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EEF" w:rsidRPr="00E63EEF" w:rsidRDefault="00E63EEF" w:rsidP="0031792D">
      <w:pPr>
        <w:spacing w:after="0" w:line="240" w:lineRule="auto"/>
        <w:jc w:val="center"/>
        <w:rPr>
          <w:rFonts w:ascii="Times New Roman" w:hAnsi="Times New Roman"/>
          <w:b/>
          <w:bCs/>
          <w:sz w:val="24"/>
          <w:szCs w:val="24"/>
        </w:rPr>
      </w:pPr>
      <w:r w:rsidRPr="00E63EEF">
        <w:rPr>
          <w:rFonts w:ascii="Times New Roman" w:hAnsi="Times New Roman"/>
          <w:b/>
          <w:bCs/>
          <w:sz w:val="24"/>
          <w:szCs w:val="24"/>
        </w:rPr>
        <w:t>Лабораторная работа №15</w:t>
      </w:r>
    </w:p>
    <w:p w:rsidR="00E63EEF" w:rsidRDefault="00E63EEF" w:rsidP="0031792D">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w:t>
      </w:r>
      <w:r w:rsidRPr="00E63EEF">
        <w:rPr>
          <w:rFonts w:ascii="Times New Roman" w:hAnsi="Times New Roman"/>
          <w:b/>
          <w:bCs/>
          <w:sz w:val="24"/>
          <w:szCs w:val="24"/>
        </w:rPr>
        <w:t>Обзор основных видов</w:t>
      </w:r>
      <w:r>
        <w:rPr>
          <w:rFonts w:ascii="Times New Roman" w:hAnsi="Times New Roman"/>
          <w:b/>
          <w:bCs/>
          <w:sz w:val="24"/>
          <w:szCs w:val="24"/>
        </w:rPr>
        <w:t xml:space="preserve"> механизмов</w:t>
      </w:r>
    </w:p>
    <w:p w:rsidR="00E63EEF" w:rsidRDefault="00E63EEF" w:rsidP="0031792D">
      <w:pPr>
        <w:spacing w:after="0" w:line="240" w:lineRule="auto"/>
        <w:rPr>
          <w:rFonts w:ascii="Times New Roman" w:hAnsi="Times New Roman"/>
          <w:bCs/>
          <w:sz w:val="24"/>
          <w:szCs w:val="24"/>
        </w:rPr>
      </w:pPr>
      <w:r>
        <w:rPr>
          <w:rFonts w:ascii="Times New Roman" w:hAnsi="Times New Roman"/>
          <w:b/>
          <w:bCs/>
          <w:sz w:val="24"/>
          <w:szCs w:val="24"/>
        </w:rPr>
        <w:t xml:space="preserve">Цель: </w:t>
      </w:r>
      <w:r w:rsidR="00271FAA">
        <w:rPr>
          <w:rFonts w:ascii="Times New Roman" w:hAnsi="Times New Roman"/>
          <w:bCs/>
          <w:sz w:val="24"/>
          <w:szCs w:val="24"/>
        </w:rPr>
        <w:t>ознакомление с основными видами механизмов</w:t>
      </w:r>
      <w:r w:rsidR="00725DA2">
        <w:rPr>
          <w:rFonts w:ascii="Times New Roman" w:hAnsi="Times New Roman"/>
          <w:bCs/>
          <w:sz w:val="24"/>
          <w:szCs w:val="24"/>
        </w:rPr>
        <w:t xml:space="preserve"> и их графическим изображением.</w:t>
      </w:r>
    </w:p>
    <w:p w:rsidR="00271FAA" w:rsidRDefault="00271FAA" w:rsidP="0031792D">
      <w:pPr>
        <w:spacing w:after="0" w:line="240" w:lineRule="auto"/>
        <w:rPr>
          <w:rFonts w:ascii="Times New Roman" w:hAnsi="Times New Roman"/>
          <w:bCs/>
          <w:sz w:val="24"/>
          <w:szCs w:val="24"/>
        </w:rPr>
      </w:pPr>
      <w:r w:rsidRPr="00271FAA">
        <w:rPr>
          <w:rFonts w:ascii="Times New Roman" w:hAnsi="Times New Roman"/>
          <w:b/>
          <w:bCs/>
          <w:sz w:val="24"/>
          <w:szCs w:val="24"/>
        </w:rPr>
        <w:t>Оборудование</w:t>
      </w:r>
      <w:r>
        <w:rPr>
          <w:rFonts w:ascii="Times New Roman" w:hAnsi="Times New Roman"/>
          <w:bCs/>
          <w:sz w:val="24"/>
          <w:szCs w:val="24"/>
        </w:rPr>
        <w:t>: различные виды механизмов</w:t>
      </w:r>
    </w:p>
    <w:p w:rsidR="00271FAA" w:rsidRPr="00271FAA" w:rsidRDefault="00271FAA" w:rsidP="0031792D">
      <w:pPr>
        <w:spacing w:after="0" w:line="240" w:lineRule="auto"/>
        <w:rPr>
          <w:rFonts w:ascii="Times New Roman" w:hAnsi="Times New Roman"/>
          <w:b/>
          <w:bCs/>
          <w:i/>
          <w:sz w:val="24"/>
          <w:szCs w:val="24"/>
        </w:rPr>
      </w:pPr>
      <w:r w:rsidRPr="00271FAA">
        <w:rPr>
          <w:rFonts w:ascii="Times New Roman" w:hAnsi="Times New Roman"/>
          <w:b/>
          <w:bCs/>
          <w:i/>
          <w:sz w:val="24"/>
          <w:szCs w:val="24"/>
        </w:rPr>
        <w:t>Краткий обзор основных механизмов</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pacing w:val="-6"/>
          <w:sz w:val="24"/>
          <w:szCs w:val="24"/>
          <w:vertAlign w:val="subscript"/>
        </w:rPr>
        <w:t> Механизм есть система тел, предназначенная</w:t>
      </w:r>
      <w:r w:rsidRPr="00007C8C">
        <w:rPr>
          <w:rFonts w:ascii="Times New Roman" w:hAnsi="Times New Roman"/>
          <w:color w:val="000000"/>
          <w:sz w:val="24"/>
          <w:szCs w:val="24"/>
          <w:vertAlign w:val="subscript"/>
        </w:rPr>
        <w:t> для преобразования движения одного или нескольких твердых тел в требуемые движения других тел. Если в преобразовании движения кроме твердых тел участвуют жидкие или газообразные тела, то механизм называется соответственно гидравлическим или пневматическим. С точки </w:t>
      </w:r>
      <w:r w:rsidRPr="00007C8C">
        <w:rPr>
          <w:rFonts w:ascii="Times New Roman" w:hAnsi="Times New Roman"/>
          <w:color w:val="000000"/>
          <w:spacing w:val="-2"/>
          <w:sz w:val="24"/>
          <w:szCs w:val="24"/>
          <w:vertAlign w:val="subscript"/>
        </w:rPr>
        <w:t>зрения функционального назначения механизмы делятся на следующие виды: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1. Механизмы двигателей и преобразователей.</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2. Передаточные механизмы.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3. Исполнительные механизмы.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4. Механизмы управления, контроля и регулирования.</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5. Механизмы подачи, транспортировки и сортировки обрабатываемых изделий и объектов.</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6. Механизмы автоматического счета, взвешивания и упаковки готовой продукции.</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Основным признаком механизма является преобразование механического движения. Механизм входит в состав многих машин, т. к. для преобразования энергии, материалов и информации требуется обычно преобразование движения получаемого от двигателя. Нельзя отождествлять понятия "машина" и "механизм". Во-первых, кроме механизмов в машине всегда имеются дополнительные устройства, связанные с управлением механизмами. Во-вторых, есть машины, в которых нет механизмов. Например, в последние годы созданы технологические машины, в которых каждый исполнительный орган приводится в движение от индивидуального электр</w:t>
      </w:r>
      <w:proofErr w:type="gramStart"/>
      <w:r w:rsidRPr="00007C8C">
        <w:rPr>
          <w:rFonts w:ascii="Times New Roman" w:hAnsi="Times New Roman"/>
          <w:color w:val="000000"/>
          <w:sz w:val="24"/>
          <w:szCs w:val="24"/>
          <w:vertAlign w:val="subscript"/>
        </w:rPr>
        <w:t>о-</w:t>
      </w:r>
      <w:proofErr w:type="gramEnd"/>
      <w:r w:rsidRPr="00007C8C">
        <w:rPr>
          <w:rFonts w:ascii="Times New Roman" w:hAnsi="Times New Roman"/>
          <w:color w:val="000000"/>
          <w:sz w:val="24"/>
          <w:szCs w:val="24"/>
          <w:vertAlign w:val="subscript"/>
        </w:rPr>
        <w:t xml:space="preserve"> или </w:t>
      </w:r>
      <w:proofErr w:type="spellStart"/>
      <w:r w:rsidRPr="00007C8C">
        <w:rPr>
          <w:rFonts w:ascii="Times New Roman" w:hAnsi="Times New Roman"/>
          <w:color w:val="000000"/>
          <w:sz w:val="24"/>
          <w:szCs w:val="24"/>
          <w:vertAlign w:val="subscript"/>
        </w:rPr>
        <w:t>гидродвигателя</w:t>
      </w:r>
      <w:proofErr w:type="spellEnd"/>
      <w:r w:rsidRPr="00007C8C">
        <w:rPr>
          <w:rFonts w:ascii="Times New Roman" w:hAnsi="Times New Roman"/>
          <w:color w:val="000000"/>
          <w:sz w:val="24"/>
          <w:szCs w:val="24"/>
          <w:vertAlign w:val="subscript"/>
        </w:rPr>
        <w:t>.</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 описании механизмов, они были разделены на отдельные группы по признаку их конструктивного оформления (рычажные, кулачковые, фрикционные, зубчатые и др.)</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Механизмы образуются последовательным присоединением звеньев к начальному механизму.</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ЗВЕНО – одна или несколько неподвижно соединенных друг с другом деталей, входящих в механизм и движущихся, как одно целое.</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ВХОДНОЕ ЗВЕНО – звено, которому сообщается движение, преобразуемое механизмом в требуемые движения других звеньев. Входное звено соединено с двигателем либо с выходным звеном другого механизма.</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ВЫХОДНОЕ ЗВЕНО – звено, совершающее движение, для выполнения которого предназначен механизм. Выходное звено соединено с исполнительным устройством (рабочим органом, указателем прибора) либо </w:t>
      </w:r>
      <w:proofErr w:type="gramStart"/>
      <w:r w:rsidRPr="00007C8C">
        <w:rPr>
          <w:rFonts w:ascii="Times New Roman" w:hAnsi="Times New Roman"/>
          <w:color w:val="000000"/>
          <w:sz w:val="24"/>
          <w:szCs w:val="24"/>
          <w:vertAlign w:val="subscript"/>
        </w:rPr>
        <w:t>со</w:t>
      </w:r>
      <w:proofErr w:type="gramEnd"/>
      <w:r w:rsidRPr="00007C8C">
        <w:rPr>
          <w:rFonts w:ascii="Times New Roman" w:hAnsi="Times New Roman"/>
          <w:color w:val="000000"/>
          <w:sz w:val="24"/>
          <w:szCs w:val="24"/>
          <w:vertAlign w:val="subscript"/>
        </w:rPr>
        <w:t xml:space="preserve"> входным звеном другого механизма.</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Звенья соединяются друг с другом подвижно посредством кинематических пар: вращательных (шарнир) и поступательных (ползун).  </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ТРАЕКТОРИЯ движения </w:t>
      </w:r>
      <w:r w:rsidRPr="00007C8C">
        <w:rPr>
          <w:rFonts w:ascii="Times New Roman" w:hAnsi="Times New Roman"/>
          <w:i/>
          <w:iCs/>
          <w:color w:val="000000"/>
          <w:sz w:val="24"/>
          <w:szCs w:val="24"/>
          <w:vertAlign w:val="subscript"/>
        </w:rPr>
        <w:t>точки</w:t>
      </w:r>
      <w:r w:rsidRPr="00007C8C">
        <w:rPr>
          <w:rFonts w:ascii="Times New Roman" w:hAnsi="Times New Roman"/>
          <w:color w:val="000000"/>
          <w:sz w:val="24"/>
          <w:szCs w:val="24"/>
          <w:vertAlign w:val="subscript"/>
        </w:rPr>
        <w:t> (звена) – линия перемещения точки в плоскости. Это может быть прямая линия или кривая.</w:t>
      </w:r>
    </w:p>
    <w:p w:rsidR="00007C8C" w:rsidRPr="00007C8C" w:rsidRDefault="00007C8C" w:rsidP="0031792D">
      <w:pPr>
        <w:pStyle w:val="2"/>
        <w:spacing w:before="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rPr>
        <w:t>Рычажные механизмы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Рычажными механизмами называют механизмы, в которые входят жесткие звенья, соединенные между собой вращательными и поступательными кинематическими парами. Простейшим рычажным механизмом является двухзвенный механизм, состоящий из неподвижного звена-стойки 2 (рис. 2.1) и подвижного рычага 1, имеющего возможность вращаться вокруг неподвижной оси (обычно это начальный механизм).</w:t>
      </w:r>
    </w:p>
    <w:p w:rsidR="00007C8C" w:rsidRPr="00007C8C" w:rsidRDefault="00834758" w:rsidP="0031792D">
      <w:pPr>
        <w:pStyle w:val="a70"/>
        <w:spacing w:before="0" w:beforeAutospacing="0" w:after="0" w:afterAutospacing="0"/>
        <w:jc w:val="center"/>
        <w:rPr>
          <w:color w:val="000000"/>
        </w:rPr>
      </w:pPr>
      <w:r>
        <w:rPr>
          <w:noProof/>
          <w:color w:val="000000"/>
        </w:rPr>
        <w:drawing>
          <wp:inline distT="0" distB="0" distL="0" distR="0" wp14:anchorId="394C5331" wp14:editId="40205F29">
            <wp:extent cx="1809750" cy="1533525"/>
            <wp:effectExtent l="0" t="0" r="0" b="9525"/>
            <wp:docPr id="360" name="Рисунок 36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inline>
        </w:drawing>
      </w:r>
    </w:p>
    <w:p w:rsidR="00007C8C" w:rsidRPr="00007C8C" w:rsidRDefault="00271FAA" w:rsidP="0031792D">
      <w:pPr>
        <w:spacing w:after="0" w:line="240" w:lineRule="auto"/>
        <w:ind w:firstLine="567"/>
        <w:jc w:val="center"/>
        <w:rPr>
          <w:rFonts w:ascii="Times New Roman" w:hAnsi="Times New Roman"/>
          <w:color w:val="000000"/>
          <w:sz w:val="24"/>
          <w:szCs w:val="24"/>
        </w:rPr>
      </w:pPr>
      <w:r>
        <w:rPr>
          <w:rFonts w:ascii="Times New Roman" w:hAnsi="Times New Roman"/>
          <w:color w:val="000000"/>
          <w:sz w:val="24"/>
          <w:szCs w:val="24"/>
        </w:rPr>
        <w:t xml:space="preserve">Рис. </w:t>
      </w:r>
      <w:r w:rsidR="00007C8C" w:rsidRPr="00007C8C">
        <w:rPr>
          <w:rFonts w:ascii="Times New Roman" w:hAnsi="Times New Roman"/>
          <w:color w:val="000000"/>
          <w:sz w:val="24"/>
          <w:szCs w:val="24"/>
        </w:rPr>
        <w:t>.1. Двухзвенный рычажный механизм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 </w:t>
      </w:r>
      <w:r w:rsidRPr="00007C8C">
        <w:rPr>
          <w:rFonts w:ascii="Times New Roman" w:hAnsi="Times New Roman"/>
          <w:color w:val="000000"/>
          <w:sz w:val="24"/>
          <w:szCs w:val="24"/>
          <w:u w:val="single"/>
          <w:vertAlign w:val="subscript"/>
        </w:rPr>
        <w:t>двухзвенным рычажным механизмам</w:t>
      </w:r>
      <w:r w:rsidRPr="00007C8C">
        <w:rPr>
          <w:rFonts w:ascii="Times New Roman" w:hAnsi="Times New Roman"/>
          <w:color w:val="000000"/>
          <w:sz w:val="24"/>
          <w:szCs w:val="24"/>
          <w:vertAlign w:val="subscript"/>
        </w:rPr>
        <w:t> относятся механизмы многих ротационных машин: электромоторов, лопастных турбин и вентиляторов. Механизмы всех этих машин состоят из стойки и вращающегося в неподвижных подшипниках звена (ротора).</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Более сложными рычажными механизмами являются механизмы, состоящие из четырех звеньев, так называемые </w:t>
      </w:r>
      <w:r w:rsidRPr="00007C8C">
        <w:rPr>
          <w:rFonts w:ascii="Times New Roman" w:hAnsi="Times New Roman"/>
          <w:color w:val="000000"/>
          <w:sz w:val="24"/>
          <w:szCs w:val="24"/>
          <w:u w:val="single"/>
          <w:vertAlign w:val="subscript"/>
        </w:rPr>
        <w:t>четырехзвенные механизмы</w:t>
      </w:r>
      <w:r w:rsidRPr="00007C8C">
        <w:rPr>
          <w:rFonts w:ascii="Times New Roman" w:hAnsi="Times New Roman"/>
          <w:color w:val="000000"/>
          <w:sz w:val="24"/>
          <w:szCs w:val="24"/>
          <w:vertAlign w:val="subscript"/>
        </w:rPr>
        <w:t>.</w:t>
      </w:r>
    </w:p>
    <w:p w:rsidR="00007C8C" w:rsidRPr="00007C8C" w:rsidRDefault="00271FAA" w:rsidP="0031792D">
      <w:pPr>
        <w:pStyle w:val="a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vertAlign w:val="subscript"/>
        </w:rPr>
        <w:t xml:space="preserve">На рис. </w:t>
      </w:r>
      <w:r w:rsidR="00007C8C" w:rsidRPr="00007C8C">
        <w:rPr>
          <w:rFonts w:ascii="Times New Roman" w:hAnsi="Times New Roman"/>
          <w:color w:val="000000"/>
          <w:sz w:val="24"/>
          <w:szCs w:val="24"/>
          <w:vertAlign w:val="subscript"/>
        </w:rPr>
        <w:t xml:space="preserve">2 показан механизм шарнирного </w:t>
      </w:r>
      <w:proofErr w:type="spellStart"/>
      <w:r w:rsidR="00007C8C" w:rsidRPr="00007C8C">
        <w:rPr>
          <w:rFonts w:ascii="Times New Roman" w:hAnsi="Times New Roman"/>
          <w:color w:val="000000"/>
          <w:sz w:val="24"/>
          <w:szCs w:val="24"/>
          <w:vertAlign w:val="subscript"/>
        </w:rPr>
        <w:t>четырехзвенника</w:t>
      </w:r>
      <w:proofErr w:type="spellEnd"/>
      <w:r w:rsidR="00007C8C" w:rsidRPr="00007C8C">
        <w:rPr>
          <w:rFonts w:ascii="Times New Roman" w:hAnsi="Times New Roman"/>
          <w:color w:val="000000"/>
          <w:sz w:val="24"/>
          <w:szCs w:val="24"/>
          <w:vertAlign w:val="subscript"/>
        </w:rPr>
        <w:t xml:space="preserve">, состоящего из трех подвижных звеньев 1, 2, 3 и одного неподвижного звена 4. Звено 1, соединенное со стойкой, может совершать полный оборот и носит название кривошипа. Такой шарнирный </w:t>
      </w:r>
      <w:proofErr w:type="spellStart"/>
      <w:r w:rsidR="00007C8C" w:rsidRPr="00007C8C">
        <w:rPr>
          <w:rFonts w:ascii="Times New Roman" w:hAnsi="Times New Roman"/>
          <w:color w:val="000000"/>
          <w:sz w:val="24"/>
          <w:szCs w:val="24"/>
          <w:vertAlign w:val="subscript"/>
        </w:rPr>
        <w:lastRenderedPageBreak/>
        <w:t>четырехзвенник</w:t>
      </w:r>
      <w:proofErr w:type="spellEnd"/>
      <w:r w:rsidR="00007C8C" w:rsidRPr="00007C8C">
        <w:rPr>
          <w:rFonts w:ascii="Times New Roman" w:hAnsi="Times New Roman"/>
          <w:color w:val="000000"/>
          <w:sz w:val="24"/>
          <w:szCs w:val="24"/>
          <w:vertAlign w:val="subscript"/>
        </w:rPr>
        <w:t xml:space="preserve">, имеющий в своем составе один кривошип и одно коромысло, называется кривошипно-коромысловым механизмом, где вращательное движение кривошипа посредством шатуна преобразуется в </w:t>
      </w:r>
      <w:proofErr w:type="spellStart"/>
      <w:r w:rsidR="00007C8C" w:rsidRPr="00007C8C">
        <w:rPr>
          <w:rFonts w:ascii="Times New Roman" w:hAnsi="Times New Roman"/>
          <w:color w:val="000000"/>
          <w:sz w:val="24"/>
          <w:szCs w:val="24"/>
          <w:vertAlign w:val="subscript"/>
        </w:rPr>
        <w:t>качательное</w:t>
      </w:r>
      <w:proofErr w:type="spellEnd"/>
      <w:r w:rsidR="00007C8C" w:rsidRPr="00007C8C">
        <w:rPr>
          <w:rFonts w:ascii="Times New Roman" w:hAnsi="Times New Roman"/>
          <w:color w:val="000000"/>
          <w:sz w:val="24"/>
          <w:szCs w:val="24"/>
          <w:vertAlign w:val="subscript"/>
        </w:rPr>
        <w:t xml:space="preserve"> движение коромысла. Если кривошип и шатун </w:t>
      </w:r>
      <w:proofErr w:type="gramStart"/>
      <w:r w:rsidR="00007C8C" w:rsidRPr="00007C8C">
        <w:rPr>
          <w:rFonts w:ascii="Times New Roman" w:hAnsi="Times New Roman"/>
          <w:color w:val="000000"/>
          <w:sz w:val="24"/>
          <w:szCs w:val="24"/>
          <w:vertAlign w:val="subscript"/>
        </w:rPr>
        <w:t>вытянуты</w:t>
      </w:r>
      <w:proofErr w:type="gramEnd"/>
      <w:r w:rsidR="00007C8C" w:rsidRPr="00007C8C">
        <w:rPr>
          <w:rFonts w:ascii="Times New Roman" w:hAnsi="Times New Roman"/>
          <w:color w:val="000000"/>
          <w:sz w:val="24"/>
          <w:szCs w:val="24"/>
          <w:vertAlign w:val="subscript"/>
        </w:rPr>
        <w:t xml:space="preserve"> в одну линию, то коромысло займет крайнее правое положение, а при наложении друг на друга – левое.</w:t>
      </w:r>
    </w:p>
    <w:p w:rsidR="00007C8C" w:rsidRPr="00007C8C" w:rsidRDefault="00834758" w:rsidP="0031792D">
      <w:pPr>
        <w:pStyle w:val="a70"/>
        <w:spacing w:before="0" w:beforeAutospacing="0" w:after="0" w:afterAutospacing="0"/>
        <w:jc w:val="center"/>
        <w:rPr>
          <w:color w:val="000000"/>
        </w:rPr>
      </w:pPr>
      <w:r>
        <w:rPr>
          <w:noProof/>
          <w:color w:val="000000"/>
        </w:rPr>
        <w:drawing>
          <wp:inline distT="0" distB="0" distL="0" distR="0" wp14:anchorId="34EF7D77" wp14:editId="62AD0257">
            <wp:extent cx="3981450" cy="2609850"/>
            <wp:effectExtent l="0" t="0" r="0" b="0"/>
            <wp:docPr id="361" name="Рисунок 36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609850"/>
                    </a:xfrm>
                    <a:prstGeom prst="rect">
                      <a:avLst/>
                    </a:prstGeom>
                    <a:noFill/>
                    <a:ln>
                      <a:noFill/>
                    </a:ln>
                  </pic:spPr>
                </pic:pic>
              </a:graphicData>
            </a:graphic>
          </wp:inline>
        </w:drawing>
      </w:r>
    </w:p>
    <w:p w:rsidR="00007C8C" w:rsidRPr="00007C8C" w:rsidRDefault="00271FAA" w:rsidP="0031792D">
      <w:pPr>
        <w:pStyle w:val="a50"/>
        <w:spacing w:before="0" w:beforeAutospacing="0" w:after="0" w:afterAutospacing="0"/>
        <w:jc w:val="center"/>
        <w:rPr>
          <w:color w:val="000000"/>
        </w:rPr>
      </w:pPr>
      <w:r>
        <w:rPr>
          <w:color w:val="000000"/>
          <w:vertAlign w:val="subscript"/>
        </w:rPr>
        <w:t>Рис. 2.</w:t>
      </w:r>
      <w:r w:rsidR="00007C8C" w:rsidRPr="00007C8C">
        <w:rPr>
          <w:color w:val="000000"/>
          <w:vertAlign w:val="subscript"/>
        </w:rPr>
        <w:t xml:space="preserve">Механизм </w:t>
      </w:r>
      <w:proofErr w:type="gramStart"/>
      <w:r w:rsidR="00007C8C" w:rsidRPr="00007C8C">
        <w:rPr>
          <w:color w:val="000000"/>
          <w:vertAlign w:val="subscript"/>
        </w:rPr>
        <w:t>шарнирного</w:t>
      </w:r>
      <w:proofErr w:type="gramEnd"/>
      <w:r w:rsidR="00007C8C" w:rsidRPr="00007C8C">
        <w:rPr>
          <w:color w:val="000000"/>
          <w:vertAlign w:val="subscript"/>
        </w:rPr>
        <w:t xml:space="preserve"> </w:t>
      </w:r>
      <w:proofErr w:type="spellStart"/>
      <w:r w:rsidR="00007C8C" w:rsidRPr="00007C8C">
        <w:rPr>
          <w:color w:val="000000"/>
          <w:vertAlign w:val="subscript"/>
        </w:rPr>
        <w:t>четырехзвенника</w:t>
      </w:r>
      <w:proofErr w:type="spellEnd"/>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Примером такого механизма является </w:t>
      </w:r>
      <w:proofErr w:type="gramStart"/>
      <w:r w:rsidRPr="00007C8C">
        <w:rPr>
          <w:rFonts w:ascii="Times New Roman" w:hAnsi="Times New Roman"/>
          <w:color w:val="000000"/>
          <w:sz w:val="24"/>
          <w:szCs w:val="24"/>
          <w:vertAlign w:val="subscript"/>
        </w:rPr>
        <w:t>механизм</w:t>
      </w:r>
      <w:proofErr w:type="gramEnd"/>
      <w:r w:rsidRPr="00007C8C">
        <w:rPr>
          <w:rFonts w:ascii="Times New Roman" w:hAnsi="Times New Roman"/>
          <w:color w:val="000000"/>
          <w:sz w:val="24"/>
          <w:szCs w:val="24"/>
          <w:vertAlign w:val="subscript"/>
        </w:rPr>
        <w:t xml:space="preserve"> представленный на рис. 2.3, где звено 1 – кривошип (входное звено), звено 2 – шатун, звено 3 – коромысло. Точка MS двигаясь по </w:t>
      </w:r>
      <w:proofErr w:type="gramStart"/>
      <w:r w:rsidRPr="00007C8C">
        <w:rPr>
          <w:rFonts w:ascii="Times New Roman" w:hAnsi="Times New Roman"/>
          <w:color w:val="000000"/>
          <w:sz w:val="24"/>
          <w:szCs w:val="24"/>
          <w:vertAlign w:val="subscript"/>
        </w:rPr>
        <w:t>кривой</w:t>
      </w:r>
      <w:proofErr w:type="gramEnd"/>
      <w:r w:rsidRPr="00007C8C">
        <w:rPr>
          <w:rFonts w:ascii="Times New Roman" w:hAnsi="Times New Roman"/>
          <w:color w:val="000000"/>
          <w:sz w:val="24"/>
          <w:szCs w:val="24"/>
          <w:vertAlign w:val="subscript"/>
        </w:rPr>
        <w:t> </w:t>
      </w:r>
      <w:r w:rsidR="00834758">
        <w:rPr>
          <w:rFonts w:ascii="Times New Roman" w:hAnsi="Times New Roman"/>
          <w:noProof/>
          <w:color w:val="000000"/>
          <w:sz w:val="24"/>
          <w:szCs w:val="24"/>
          <w:vertAlign w:val="subscript"/>
        </w:rPr>
        <w:drawing>
          <wp:inline distT="0" distB="0" distL="0" distR="0" wp14:anchorId="223FA1B8" wp14:editId="7E2BC8B6">
            <wp:extent cx="619125" cy="228600"/>
            <wp:effectExtent l="0" t="0" r="9525" b="0"/>
            <wp:docPr id="362" name="Рисунок 36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007C8C">
        <w:rPr>
          <w:rFonts w:ascii="Times New Roman" w:hAnsi="Times New Roman"/>
          <w:color w:val="000000"/>
          <w:sz w:val="24"/>
          <w:szCs w:val="24"/>
          <w:vertAlign w:val="subscript"/>
        </w:rPr>
        <w:t> описывает траекторию </w:t>
      </w:r>
      <w:r w:rsidR="00834758">
        <w:rPr>
          <w:rFonts w:ascii="Times New Roman" w:hAnsi="Times New Roman"/>
          <w:noProof/>
          <w:color w:val="000000"/>
          <w:sz w:val="24"/>
          <w:szCs w:val="24"/>
          <w:vertAlign w:val="subscript"/>
        </w:rPr>
        <w:drawing>
          <wp:inline distT="0" distB="0" distL="0" distR="0" wp14:anchorId="70BFE926" wp14:editId="0D603A8A">
            <wp:extent cx="447675" cy="152400"/>
            <wp:effectExtent l="0" t="0" r="9525" b="0"/>
            <wp:docPr id="363" name="Рисунок 36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007C8C">
        <w:rPr>
          <w:rFonts w:ascii="Times New Roman" w:hAnsi="Times New Roman"/>
          <w:color w:val="000000"/>
          <w:sz w:val="24"/>
          <w:szCs w:val="24"/>
          <w:vertAlign w:val="subscript"/>
        </w:rPr>
        <w:t>. Одни траектории могут быть воспроизведены рычажными механизмами теоретически точно, другие – приближенно, с достаточной для практики степенью точности.</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Рассматриваемый механизм, называемый симметричным механизмом Чебышева, часто применяют в качестве кругового направляющего механизма, у которого АВ = ВС = ВМ = 1.</w:t>
      </w:r>
    </w:p>
    <w:p w:rsidR="00007C8C" w:rsidRPr="00007C8C" w:rsidRDefault="00834758" w:rsidP="0031792D">
      <w:pPr>
        <w:pStyle w:val="a70"/>
        <w:spacing w:before="0" w:beforeAutospacing="0" w:after="0" w:afterAutospacing="0"/>
        <w:jc w:val="center"/>
        <w:rPr>
          <w:color w:val="000000"/>
        </w:rPr>
      </w:pPr>
      <w:r>
        <w:rPr>
          <w:noProof/>
          <w:color w:val="000000"/>
        </w:rPr>
        <w:drawing>
          <wp:inline distT="0" distB="0" distL="0" distR="0" wp14:anchorId="3FB26A9E" wp14:editId="3AB108DD">
            <wp:extent cx="3714750" cy="2505075"/>
            <wp:effectExtent l="0" t="0" r="0" b="9525"/>
            <wp:docPr id="364" name="Рисунок 36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505075"/>
                    </a:xfrm>
                    <a:prstGeom prst="rect">
                      <a:avLst/>
                    </a:prstGeom>
                    <a:noFill/>
                    <a:ln>
                      <a:noFill/>
                    </a:ln>
                  </pic:spPr>
                </pic:pic>
              </a:graphicData>
            </a:graphic>
          </wp:inline>
        </w:drawing>
      </w:r>
    </w:p>
    <w:p w:rsidR="00007C8C" w:rsidRPr="00007C8C" w:rsidRDefault="00271FAA" w:rsidP="0031792D">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3. Кривошипно-коромысловый механизм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 указанных соотношениях точка </w:t>
      </w:r>
      <w:r w:rsidRPr="00007C8C">
        <w:rPr>
          <w:rFonts w:ascii="Times New Roman" w:hAnsi="Times New Roman"/>
          <w:i/>
          <w:iCs/>
          <w:color w:val="000000"/>
          <w:sz w:val="24"/>
          <w:szCs w:val="24"/>
          <w:vertAlign w:val="subscript"/>
        </w:rPr>
        <w:t>М</w:t>
      </w:r>
      <w:r w:rsidRPr="00007C8C">
        <w:rPr>
          <w:rFonts w:ascii="Times New Roman" w:hAnsi="Times New Roman"/>
          <w:color w:val="000000"/>
          <w:sz w:val="24"/>
          <w:szCs w:val="24"/>
          <w:vertAlign w:val="subscript"/>
        </w:rPr>
        <w:t> шатуна АВ описывает траекторию, симметричную относительно оси </w:t>
      </w:r>
      <w:r w:rsidRPr="00007C8C">
        <w:rPr>
          <w:rFonts w:ascii="Times New Roman" w:hAnsi="Times New Roman"/>
          <w:b/>
          <w:bCs/>
          <w:i/>
          <w:iCs/>
          <w:color w:val="000000"/>
          <w:sz w:val="24"/>
          <w:szCs w:val="24"/>
          <w:vertAlign w:val="subscript"/>
        </w:rPr>
        <w:t>n - </w:t>
      </w:r>
      <w:r w:rsidRPr="00007C8C">
        <w:rPr>
          <w:rFonts w:ascii="Times New Roman" w:hAnsi="Times New Roman"/>
          <w:b/>
          <w:bCs/>
          <w:i/>
          <w:iCs/>
          <w:color w:val="000000"/>
          <w:sz w:val="24"/>
          <w:szCs w:val="24"/>
          <w:vertAlign w:val="subscript"/>
          <w:lang w:val="en-US"/>
        </w:rPr>
        <w:t>n</w:t>
      </w:r>
      <w:r w:rsidRPr="00007C8C">
        <w:rPr>
          <w:rFonts w:ascii="Times New Roman" w:hAnsi="Times New Roman"/>
          <w:i/>
          <w:iCs/>
          <w:color w:val="000000"/>
          <w:sz w:val="24"/>
          <w:szCs w:val="24"/>
          <w:vertAlign w:val="subscript"/>
        </w:rPr>
        <w:t>. </w:t>
      </w:r>
      <w:r w:rsidRPr="00007C8C">
        <w:rPr>
          <w:rFonts w:ascii="Times New Roman" w:hAnsi="Times New Roman"/>
          <w:color w:val="000000"/>
          <w:sz w:val="24"/>
          <w:szCs w:val="24"/>
          <w:vertAlign w:val="subscript"/>
        </w:rPr>
        <w:t xml:space="preserve">Угол наклона оси симметрии к линии центров </w:t>
      </w:r>
      <w:proofErr w:type="gramStart"/>
      <w:r w:rsidRPr="00007C8C">
        <w:rPr>
          <w:rFonts w:ascii="Times New Roman" w:hAnsi="Times New Roman"/>
          <w:color w:val="000000"/>
          <w:sz w:val="24"/>
          <w:szCs w:val="24"/>
          <w:vertAlign w:val="subscript"/>
        </w:rPr>
        <w:t>СО</w:t>
      </w:r>
      <w:proofErr w:type="gramEnd"/>
      <w:r w:rsidRPr="00007C8C">
        <w:rPr>
          <w:rFonts w:ascii="Times New Roman" w:hAnsi="Times New Roman"/>
          <w:color w:val="000000"/>
          <w:sz w:val="24"/>
          <w:szCs w:val="24"/>
          <w:vertAlign w:val="subscript"/>
        </w:rPr>
        <w:t xml:space="preserve"> определяется: </w:t>
      </w:r>
      <w:r w:rsidR="00834758">
        <w:rPr>
          <w:rFonts w:ascii="Times New Roman" w:hAnsi="Times New Roman"/>
          <w:noProof/>
          <w:color w:val="000000"/>
          <w:sz w:val="24"/>
          <w:szCs w:val="24"/>
          <w:vertAlign w:val="subscript"/>
        </w:rPr>
        <w:drawing>
          <wp:inline distT="0" distB="0" distL="0" distR="0" wp14:anchorId="34ADDB7B" wp14:editId="0CC9C552">
            <wp:extent cx="1209675" cy="180975"/>
            <wp:effectExtent l="0" t="0" r="9525" b="9525"/>
            <wp:docPr id="365" name="Рисунок 36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sidRPr="00007C8C">
        <w:rPr>
          <w:rFonts w:ascii="Times New Roman" w:hAnsi="Times New Roman"/>
          <w:color w:val="000000"/>
          <w:sz w:val="24"/>
          <w:szCs w:val="24"/>
          <w:vertAlign w:val="subscript"/>
        </w:rPr>
        <w:t>. Часть траектории точки М является дугой окружности радиуса О1М, что может быть использовано в механизмах с остановкой выходного звена.</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Другим примером </w:t>
      </w:r>
      <w:proofErr w:type="spellStart"/>
      <w:r w:rsidRPr="00007C8C">
        <w:rPr>
          <w:rFonts w:ascii="Times New Roman" w:hAnsi="Times New Roman"/>
          <w:color w:val="000000"/>
          <w:sz w:val="24"/>
          <w:szCs w:val="24"/>
          <w:vertAlign w:val="subscript"/>
        </w:rPr>
        <w:t>четырехзвенника</w:t>
      </w:r>
      <w:proofErr w:type="spellEnd"/>
      <w:r w:rsidRPr="00007C8C">
        <w:rPr>
          <w:rFonts w:ascii="Times New Roman" w:hAnsi="Times New Roman"/>
          <w:color w:val="000000"/>
          <w:sz w:val="24"/>
          <w:szCs w:val="24"/>
          <w:vertAlign w:val="subscript"/>
        </w:rPr>
        <w:t xml:space="preserve"> является широко распространенный в технике кривошипно-ползунный ме</w:t>
      </w:r>
      <w:r w:rsidR="00271FAA">
        <w:rPr>
          <w:rFonts w:ascii="Times New Roman" w:hAnsi="Times New Roman"/>
          <w:color w:val="000000"/>
          <w:sz w:val="24"/>
          <w:szCs w:val="24"/>
          <w:vertAlign w:val="subscript"/>
        </w:rPr>
        <w:t xml:space="preserve">ханизм </w:t>
      </w:r>
    </w:p>
    <w:p w:rsidR="00007C8C" w:rsidRPr="00007C8C" w:rsidRDefault="00007C8C" w:rsidP="0031792D">
      <w:pPr>
        <w:spacing w:after="0" w:line="240" w:lineRule="auto"/>
        <w:ind w:firstLine="567"/>
        <w:jc w:val="center"/>
        <w:rPr>
          <w:rFonts w:ascii="Times New Roman" w:hAnsi="Times New Roman"/>
          <w:color w:val="000000"/>
          <w:sz w:val="24"/>
          <w:szCs w:val="24"/>
        </w:rPr>
      </w:pP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В этом механизме вместо коромысла устанавливается ползун, движущийся в неподвижной направляющей. Этот кривошипно-шатунный механизм применяют в поршневых двигателях, насосах, компрессорах и т.д. Если эксцентриситет </w:t>
      </w:r>
      <w:r w:rsidRPr="00007C8C">
        <w:rPr>
          <w:rFonts w:ascii="Times New Roman" w:hAnsi="Times New Roman"/>
          <w:i/>
          <w:iCs/>
          <w:color w:val="000000"/>
          <w:sz w:val="24"/>
          <w:szCs w:val="24"/>
          <w:vertAlign w:val="subscript"/>
        </w:rPr>
        <w:t>е</w:t>
      </w:r>
      <w:r w:rsidRPr="00007C8C">
        <w:rPr>
          <w:rFonts w:ascii="Times New Roman" w:hAnsi="Times New Roman"/>
          <w:color w:val="000000"/>
          <w:sz w:val="24"/>
          <w:szCs w:val="24"/>
          <w:vertAlign w:val="subscript"/>
        </w:rPr>
        <w:t> равен нулю, то получим центральный кривошипно-ползунный механизм или аксиальный. При </w:t>
      </w:r>
      <w:r w:rsidRPr="00007C8C">
        <w:rPr>
          <w:rFonts w:ascii="Times New Roman" w:hAnsi="Times New Roman"/>
          <w:i/>
          <w:iCs/>
          <w:color w:val="000000"/>
          <w:sz w:val="24"/>
          <w:szCs w:val="24"/>
          <w:vertAlign w:val="subscript"/>
        </w:rPr>
        <w:t>е</w:t>
      </w:r>
      <w:r w:rsidRPr="00007C8C">
        <w:rPr>
          <w:rFonts w:ascii="Times New Roman" w:hAnsi="Times New Roman"/>
          <w:color w:val="000000"/>
          <w:sz w:val="24"/>
          <w:szCs w:val="24"/>
          <w:vertAlign w:val="subscript"/>
        </w:rPr>
        <w:t xml:space="preserve"> не </w:t>
      </w:r>
      <w:proofErr w:type="gramStart"/>
      <w:r w:rsidRPr="00007C8C">
        <w:rPr>
          <w:rFonts w:ascii="Times New Roman" w:hAnsi="Times New Roman"/>
          <w:color w:val="000000"/>
          <w:sz w:val="24"/>
          <w:szCs w:val="24"/>
          <w:vertAlign w:val="subscript"/>
        </w:rPr>
        <w:t>равном</w:t>
      </w:r>
      <w:proofErr w:type="gramEnd"/>
      <w:r w:rsidRPr="00007C8C">
        <w:rPr>
          <w:rFonts w:ascii="Times New Roman" w:hAnsi="Times New Roman"/>
          <w:color w:val="000000"/>
          <w:sz w:val="24"/>
          <w:szCs w:val="24"/>
          <w:vertAlign w:val="subscript"/>
        </w:rPr>
        <w:t xml:space="preserve"> нулю кривошипно-ползунный механизм называется нецентральным или </w:t>
      </w:r>
      <w:proofErr w:type="spellStart"/>
      <w:r w:rsidRPr="00007C8C">
        <w:rPr>
          <w:rFonts w:ascii="Times New Roman" w:hAnsi="Times New Roman"/>
          <w:color w:val="000000"/>
          <w:sz w:val="24"/>
          <w:szCs w:val="24"/>
          <w:vertAlign w:val="subscript"/>
        </w:rPr>
        <w:t>дезаксиальным</w:t>
      </w:r>
      <w:proofErr w:type="spellEnd"/>
      <w:r w:rsidRPr="00007C8C">
        <w:rPr>
          <w:rFonts w:ascii="Times New Roman" w:hAnsi="Times New Roman"/>
          <w:color w:val="000000"/>
          <w:sz w:val="24"/>
          <w:szCs w:val="24"/>
          <w:vertAlign w:val="subscript"/>
        </w:rPr>
        <w:t>. Здесь вращение кривошипа ОА через шатун АВ преобразуется в возвратно-поступательное движение ползуна. Естественно крайние положения ползуна</w:t>
      </w:r>
      <w:r w:rsidRPr="00007C8C">
        <w:rPr>
          <w:rFonts w:ascii="Times New Roman" w:hAnsi="Times New Roman"/>
          <w:b/>
          <w:bCs/>
          <w:color w:val="000000"/>
          <w:sz w:val="24"/>
          <w:szCs w:val="24"/>
          <w:vertAlign w:val="subscript"/>
        </w:rPr>
        <w:t>, </w:t>
      </w:r>
      <w:r w:rsidRPr="00007C8C">
        <w:rPr>
          <w:rFonts w:ascii="Times New Roman" w:hAnsi="Times New Roman"/>
          <w:color w:val="000000"/>
          <w:sz w:val="24"/>
          <w:szCs w:val="24"/>
          <w:vertAlign w:val="subscript"/>
        </w:rPr>
        <w:t>будут при расположении кривошипа и шатуна в одну линию.</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proofErr w:type="gramStart"/>
      <w:r w:rsidRPr="00007C8C">
        <w:rPr>
          <w:rFonts w:ascii="Times New Roman" w:hAnsi="Times New Roman"/>
          <w:color w:val="000000"/>
          <w:sz w:val="24"/>
          <w:szCs w:val="24"/>
          <w:vertAlign w:val="subscript"/>
        </w:rPr>
        <w:t>Если в рассмотренном механизме заменить неподвижную направляющую на подвижную, которая называется кулисой, то получим четырехзвенный кулисный механизм с кулисным камнем.</w:t>
      </w:r>
      <w:proofErr w:type="gramEnd"/>
      <w:r w:rsidRPr="00007C8C">
        <w:rPr>
          <w:rFonts w:ascii="Times New Roman" w:hAnsi="Times New Roman"/>
          <w:color w:val="000000"/>
          <w:sz w:val="24"/>
          <w:szCs w:val="24"/>
          <w:vertAlign w:val="subscript"/>
        </w:rPr>
        <w:t xml:space="preserve"> Примером такого механизма может служить кулисный механиз</w:t>
      </w:r>
      <w:r w:rsidR="00271FAA">
        <w:rPr>
          <w:rFonts w:ascii="Times New Roman" w:hAnsi="Times New Roman"/>
          <w:color w:val="000000"/>
          <w:sz w:val="24"/>
          <w:szCs w:val="24"/>
          <w:vertAlign w:val="subscript"/>
        </w:rPr>
        <w:t xml:space="preserve">м строгального станка (рис. </w:t>
      </w:r>
      <w:r w:rsidRPr="00007C8C">
        <w:rPr>
          <w:rFonts w:ascii="Times New Roman" w:hAnsi="Times New Roman"/>
          <w:color w:val="000000"/>
          <w:sz w:val="24"/>
          <w:szCs w:val="24"/>
          <w:vertAlign w:val="subscript"/>
        </w:rPr>
        <w:t xml:space="preserve">.5). Кривошип 1, вращаясь вокруг оси, через кулисный камень 2 заставляет кулису 3 совершать </w:t>
      </w:r>
      <w:proofErr w:type="spellStart"/>
      <w:r w:rsidRPr="00007C8C">
        <w:rPr>
          <w:rFonts w:ascii="Times New Roman" w:hAnsi="Times New Roman"/>
          <w:color w:val="000000"/>
          <w:sz w:val="24"/>
          <w:szCs w:val="24"/>
          <w:vertAlign w:val="subscript"/>
        </w:rPr>
        <w:t>качательное</w:t>
      </w:r>
      <w:proofErr w:type="spellEnd"/>
      <w:r w:rsidRPr="00007C8C">
        <w:rPr>
          <w:rFonts w:ascii="Times New Roman" w:hAnsi="Times New Roman"/>
          <w:color w:val="000000"/>
          <w:sz w:val="24"/>
          <w:szCs w:val="24"/>
          <w:vertAlign w:val="subscript"/>
        </w:rPr>
        <w:t xml:space="preserve"> движение. При этом кулисный камень относительно кулисы движется возвратно-поступательно.</w:t>
      </w:r>
    </w:p>
    <w:p w:rsidR="00007C8C" w:rsidRPr="00007C8C" w:rsidRDefault="00834758" w:rsidP="0031792D">
      <w:pPr>
        <w:spacing w:after="0" w:line="240" w:lineRule="auto"/>
        <w:ind w:firstLine="567"/>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1080FFF3" wp14:editId="3FE7BE6E">
            <wp:extent cx="1495425" cy="1995795"/>
            <wp:effectExtent l="0" t="0" r="0" b="5080"/>
            <wp:docPr id="367" name="Рисунок 36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995795"/>
                    </a:xfrm>
                    <a:prstGeom prst="rect">
                      <a:avLst/>
                    </a:prstGeom>
                    <a:noFill/>
                    <a:ln>
                      <a:noFill/>
                    </a:ln>
                  </pic:spPr>
                </pic:pic>
              </a:graphicData>
            </a:graphic>
          </wp:inline>
        </w:drawing>
      </w:r>
    </w:p>
    <w:p w:rsidR="00007C8C" w:rsidRPr="00007C8C" w:rsidRDefault="00271FAA" w:rsidP="0031792D">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5. Четырехзвенный кулисный механизм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Крайние положения кулисы будут при перпендикулярном расположении к ней кривошипа. Построить такие положения просто: изображается окружность радиусом равным длине кривошипа (траектория движения точки </w:t>
      </w:r>
      <w:r w:rsidRPr="00007C8C">
        <w:rPr>
          <w:rFonts w:ascii="Times New Roman" w:hAnsi="Times New Roman"/>
          <w:i/>
          <w:iCs/>
          <w:color w:val="000000"/>
          <w:sz w:val="24"/>
          <w:szCs w:val="24"/>
          <w:vertAlign w:val="subscript"/>
        </w:rPr>
        <w:t>А</w:t>
      </w:r>
      <w:r w:rsidRPr="00007C8C">
        <w:rPr>
          <w:rFonts w:ascii="Times New Roman" w:hAnsi="Times New Roman"/>
          <w:color w:val="000000"/>
          <w:sz w:val="24"/>
          <w:szCs w:val="24"/>
          <w:vertAlign w:val="subscript"/>
        </w:rPr>
        <w:t>), и проводятся касательные из оси вращения кулисы.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Таким </w:t>
      </w:r>
      <w:proofErr w:type="gramStart"/>
      <w:r w:rsidRPr="00007C8C">
        <w:rPr>
          <w:rFonts w:ascii="Times New Roman" w:hAnsi="Times New Roman"/>
          <w:color w:val="000000"/>
          <w:sz w:val="24"/>
          <w:szCs w:val="24"/>
          <w:vertAlign w:val="subscript"/>
        </w:rPr>
        <w:t>образом</w:t>
      </w:r>
      <w:proofErr w:type="gramEnd"/>
      <w:r w:rsidRPr="00007C8C">
        <w:rPr>
          <w:rFonts w:ascii="Times New Roman" w:hAnsi="Times New Roman"/>
          <w:color w:val="000000"/>
          <w:sz w:val="24"/>
          <w:szCs w:val="24"/>
          <w:vertAlign w:val="subscript"/>
        </w:rPr>
        <w:t xml:space="preserve"> звенья могут совершать </w:t>
      </w:r>
      <w:r w:rsidRPr="00007C8C">
        <w:rPr>
          <w:rFonts w:ascii="Times New Roman" w:hAnsi="Times New Roman"/>
          <w:b/>
          <w:bCs/>
          <w:i/>
          <w:iCs/>
          <w:color w:val="000000"/>
          <w:sz w:val="24"/>
          <w:szCs w:val="24"/>
          <w:vertAlign w:val="subscript"/>
        </w:rPr>
        <w:t>поступательное</w:t>
      </w:r>
      <w:r w:rsidRPr="00007C8C">
        <w:rPr>
          <w:rFonts w:ascii="Times New Roman" w:hAnsi="Times New Roman"/>
          <w:color w:val="000000"/>
          <w:sz w:val="24"/>
          <w:szCs w:val="24"/>
          <w:vertAlign w:val="subscript"/>
        </w:rPr>
        <w:t>, </w:t>
      </w:r>
      <w:r w:rsidRPr="00007C8C">
        <w:rPr>
          <w:rFonts w:ascii="Times New Roman" w:hAnsi="Times New Roman"/>
          <w:b/>
          <w:bCs/>
          <w:i/>
          <w:iCs/>
          <w:color w:val="000000"/>
          <w:sz w:val="24"/>
          <w:szCs w:val="24"/>
          <w:vertAlign w:val="subscript"/>
        </w:rPr>
        <w:t>вращательное</w:t>
      </w:r>
      <w:r w:rsidRPr="00007C8C">
        <w:rPr>
          <w:rFonts w:ascii="Times New Roman" w:hAnsi="Times New Roman"/>
          <w:color w:val="000000"/>
          <w:sz w:val="24"/>
          <w:szCs w:val="24"/>
          <w:vertAlign w:val="subscript"/>
        </w:rPr>
        <w:t> или </w:t>
      </w:r>
      <w:r w:rsidRPr="00007C8C">
        <w:rPr>
          <w:rFonts w:ascii="Times New Roman" w:hAnsi="Times New Roman"/>
          <w:b/>
          <w:bCs/>
          <w:i/>
          <w:iCs/>
          <w:color w:val="000000"/>
          <w:sz w:val="24"/>
          <w:szCs w:val="24"/>
          <w:vertAlign w:val="subscript"/>
        </w:rPr>
        <w:t>сложное</w:t>
      </w:r>
      <w:r w:rsidRPr="00007C8C">
        <w:rPr>
          <w:rFonts w:ascii="Times New Roman" w:hAnsi="Times New Roman"/>
          <w:color w:val="000000"/>
          <w:sz w:val="24"/>
          <w:szCs w:val="24"/>
          <w:vertAlign w:val="subscript"/>
        </w:rPr>
        <w:t> движения.</w:t>
      </w:r>
    </w:p>
    <w:p w:rsidR="00007C8C" w:rsidRPr="00007C8C" w:rsidRDefault="00007C8C" w:rsidP="0031792D">
      <w:pPr>
        <w:pStyle w:val="2"/>
        <w:spacing w:before="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rPr>
        <w:t> Кулачковые механизмы</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Широкое распространение в технике получили кулачковые механизмы. Простейший кулачковый механизм – трехзвенный, состоящий из кулачка, толкателя и стойки. Входным звеном чаще всего бывает кулачок. Кулачковые механизмы бывают как </w:t>
      </w:r>
      <w:r w:rsidRPr="00007C8C">
        <w:rPr>
          <w:rFonts w:ascii="Times New Roman" w:hAnsi="Times New Roman"/>
          <w:color w:val="000000"/>
          <w:sz w:val="24"/>
          <w:szCs w:val="24"/>
          <w:u w:val="single"/>
          <w:vertAlign w:val="subscript"/>
        </w:rPr>
        <w:t>плоскими</w:t>
      </w:r>
      <w:r w:rsidRPr="00007C8C">
        <w:rPr>
          <w:rFonts w:ascii="Times New Roman" w:hAnsi="Times New Roman"/>
          <w:color w:val="000000"/>
          <w:sz w:val="24"/>
          <w:szCs w:val="24"/>
          <w:vertAlign w:val="subscript"/>
        </w:rPr>
        <w:t>, так и </w:t>
      </w:r>
      <w:r w:rsidRPr="00007C8C">
        <w:rPr>
          <w:rFonts w:ascii="Times New Roman" w:hAnsi="Times New Roman"/>
          <w:color w:val="000000"/>
          <w:sz w:val="24"/>
          <w:szCs w:val="24"/>
          <w:u w:val="single"/>
          <w:vertAlign w:val="subscript"/>
        </w:rPr>
        <w:t>пространственными</w:t>
      </w:r>
      <w:r w:rsidRPr="00007C8C">
        <w:rPr>
          <w:rFonts w:ascii="Times New Roman" w:hAnsi="Times New Roman"/>
          <w:color w:val="000000"/>
          <w:sz w:val="24"/>
          <w:szCs w:val="24"/>
          <w:vertAlign w:val="subscript"/>
        </w:rPr>
        <w:t>.</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Плоские кулачковые механизмы для удобства рассмотрения разобьем на механизмы в зависимости от движения выходного звена на два вида:</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1. Кулачковый механизм с поступательно движущимся толкателем (ползуном).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2. Кулачковый механизм с поворачивающимся толкателем (коромыслом).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Пример первого кулачк</w:t>
      </w:r>
      <w:r w:rsidR="00271FAA">
        <w:rPr>
          <w:rFonts w:ascii="Times New Roman" w:hAnsi="Times New Roman"/>
          <w:color w:val="000000"/>
          <w:sz w:val="24"/>
          <w:szCs w:val="24"/>
          <w:vertAlign w:val="subscript"/>
        </w:rPr>
        <w:t>ового механизма показан на рис.</w:t>
      </w:r>
      <w:r w:rsidRPr="00007C8C">
        <w:rPr>
          <w:rFonts w:ascii="Times New Roman" w:hAnsi="Times New Roman"/>
          <w:color w:val="000000"/>
          <w:sz w:val="24"/>
          <w:szCs w:val="24"/>
          <w:vertAlign w:val="subscript"/>
        </w:rPr>
        <w:t>.6. Кулачок 1, вращаясь с заданной угловой скоростью, действует на ролик 3 и заставляет толкатель 2 в виде ползуна двигаться в направляющих возвратно-поступательно.</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На </w:t>
      </w:r>
      <w:r w:rsidR="00271FAA">
        <w:rPr>
          <w:rFonts w:ascii="Times New Roman" w:hAnsi="Times New Roman"/>
          <w:color w:val="000000"/>
          <w:sz w:val="24"/>
          <w:szCs w:val="24"/>
          <w:vertAlign w:val="subscript"/>
        </w:rPr>
        <w:t>рис.</w:t>
      </w:r>
      <w:r w:rsidRPr="00007C8C">
        <w:rPr>
          <w:rFonts w:ascii="Times New Roman" w:hAnsi="Times New Roman"/>
          <w:color w:val="000000"/>
          <w:sz w:val="24"/>
          <w:szCs w:val="24"/>
          <w:vertAlign w:val="subscript"/>
        </w:rPr>
        <w:t>.7 приведена схема кулачкового механизма с поворачивающимся толкателем (коромыслом). Кулачок 1, вращаясь с заданной угловой скоростью ω1, действует на толкатель 2, и заставляет последний вращаться вокруг оси вращения А.</w:t>
      </w:r>
    </w:p>
    <w:p w:rsidR="00007C8C" w:rsidRPr="00007C8C" w:rsidRDefault="00834758" w:rsidP="0031792D">
      <w:pPr>
        <w:pStyle w:val="a70"/>
        <w:spacing w:before="0" w:beforeAutospacing="0" w:after="0" w:afterAutospacing="0"/>
        <w:jc w:val="center"/>
        <w:rPr>
          <w:color w:val="000000"/>
        </w:rPr>
      </w:pPr>
      <w:r>
        <w:rPr>
          <w:noProof/>
          <w:color w:val="000000"/>
        </w:rPr>
        <w:drawing>
          <wp:inline distT="0" distB="0" distL="0" distR="0" wp14:anchorId="388161CC" wp14:editId="56918ECC">
            <wp:extent cx="1023815" cy="1828800"/>
            <wp:effectExtent l="0" t="0" r="5080" b="0"/>
            <wp:docPr id="368" name="Рисунок 368"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815" cy="1828800"/>
                    </a:xfrm>
                    <a:prstGeom prst="rect">
                      <a:avLst/>
                    </a:prstGeom>
                    <a:noFill/>
                    <a:ln>
                      <a:noFill/>
                    </a:ln>
                  </pic:spPr>
                </pic:pic>
              </a:graphicData>
            </a:graphic>
          </wp:inline>
        </w:drawing>
      </w:r>
    </w:p>
    <w:p w:rsidR="00007C8C" w:rsidRPr="00007C8C" w:rsidRDefault="00271FAA" w:rsidP="0031792D">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.6. Механизм с поступательно-движущимся толкателем</w:t>
      </w:r>
    </w:p>
    <w:p w:rsidR="00007C8C" w:rsidRPr="00007C8C" w:rsidRDefault="00834758" w:rsidP="0031792D">
      <w:pPr>
        <w:pStyle w:val="a80"/>
        <w:spacing w:before="0" w:beforeAutospacing="0" w:after="0" w:afterAutospacing="0"/>
        <w:jc w:val="center"/>
        <w:rPr>
          <w:color w:val="000000"/>
        </w:rPr>
      </w:pPr>
      <w:r>
        <w:rPr>
          <w:noProof/>
          <w:color w:val="000000"/>
          <w:vertAlign w:val="subscript"/>
        </w:rPr>
        <w:drawing>
          <wp:inline distT="0" distB="0" distL="0" distR="0" wp14:anchorId="29201116" wp14:editId="4E3C3ED3">
            <wp:extent cx="2514600" cy="1373647"/>
            <wp:effectExtent l="0" t="0" r="0" b="0"/>
            <wp:docPr id="369" name="Рисунок 36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373647"/>
                    </a:xfrm>
                    <a:prstGeom prst="rect">
                      <a:avLst/>
                    </a:prstGeom>
                    <a:noFill/>
                    <a:ln>
                      <a:noFill/>
                    </a:ln>
                  </pic:spPr>
                </pic:pic>
              </a:graphicData>
            </a:graphic>
          </wp:inline>
        </w:drawing>
      </w:r>
    </w:p>
    <w:p w:rsidR="00007C8C" w:rsidRPr="00007C8C" w:rsidRDefault="00271FAA" w:rsidP="0031792D">
      <w:pPr>
        <w:pStyle w:val="a80"/>
        <w:spacing w:before="0" w:beforeAutospacing="0" w:after="0" w:afterAutospacing="0"/>
        <w:jc w:val="center"/>
        <w:rPr>
          <w:color w:val="000000"/>
        </w:rPr>
      </w:pPr>
      <w:r>
        <w:rPr>
          <w:color w:val="000000"/>
          <w:vertAlign w:val="subscript"/>
        </w:rPr>
        <w:t xml:space="preserve">Рис. </w:t>
      </w:r>
      <w:r w:rsidR="00007C8C" w:rsidRPr="00007C8C">
        <w:rPr>
          <w:color w:val="000000"/>
          <w:vertAlign w:val="subscript"/>
        </w:rPr>
        <w:t>.7. Кулачковый механизм с поворачивающимся толкателем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Кулачковые механизмы имеют разновидности в зависимости от геометрических форм элемента выходного (ведомого) звена и взаимного расположения толкателя и кулачка. Например, кулачковый механизм, показанный на рис. 2.6, может иметь разные виды ведомых звеньев (рис. 2.8).</w:t>
      </w:r>
    </w:p>
    <w:p w:rsidR="00007C8C" w:rsidRPr="00007C8C" w:rsidRDefault="00834758" w:rsidP="0031792D">
      <w:pPr>
        <w:spacing w:after="0" w:line="240" w:lineRule="auto"/>
        <w:ind w:firstLine="567"/>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78430994" wp14:editId="3ED3664E">
            <wp:extent cx="2419350" cy="1152071"/>
            <wp:effectExtent l="0" t="0" r="0" b="0"/>
            <wp:docPr id="370" name="Рисунок 37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0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152071"/>
                    </a:xfrm>
                    <a:prstGeom prst="rect">
                      <a:avLst/>
                    </a:prstGeom>
                    <a:noFill/>
                    <a:ln>
                      <a:noFill/>
                    </a:ln>
                  </pic:spPr>
                </pic:pic>
              </a:graphicData>
            </a:graphic>
          </wp:inline>
        </w:drawing>
      </w:r>
    </w:p>
    <w:p w:rsidR="00007C8C" w:rsidRPr="00007C8C" w:rsidRDefault="00271FAA" w:rsidP="0031792D">
      <w:pPr>
        <w:pStyle w:val="a80"/>
        <w:spacing w:before="0" w:beforeAutospacing="0" w:after="0" w:afterAutospacing="0"/>
        <w:jc w:val="center"/>
        <w:rPr>
          <w:color w:val="000000"/>
        </w:rPr>
      </w:pPr>
      <w:r>
        <w:rPr>
          <w:color w:val="000000"/>
          <w:vertAlign w:val="subscript"/>
        </w:rPr>
        <w:t>Рис.</w:t>
      </w:r>
      <w:r w:rsidR="00007C8C" w:rsidRPr="00007C8C">
        <w:rPr>
          <w:color w:val="000000"/>
          <w:vertAlign w:val="subscript"/>
        </w:rPr>
        <w:t>8. Виды ведомых звеньев, применяемые для кулачковых механизмов с поступательно движущимся выходным звеном:</w:t>
      </w:r>
    </w:p>
    <w:p w:rsidR="00007C8C" w:rsidRPr="00007C8C" w:rsidRDefault="00007C8C" w:rsidP="0031792D">
      <w:pPr>
        <w:pStyle w:val="a80"/>
        <w:spacing w:before="0" w:beforeAutospacing="0" w:after="0" w:afterAutospacing="0"/>
        <w:jc w:val="center"/>
        <w:rPr>
          <w:color w:val="000000"/>
        </w:rPr>
      </w:pPr>
      <w:r w:rsidRPr="00007C8C">
        <w:rPr>
          <w:color w:val="000000"/>
          <w:vertAlign w:val="subscript"/>
        </w:rPr>
        <w:t>а) толкатель с острием; б) с плоскостью; в) толкатель с роликом;</w:t>
      </w:r>
    </w:p>
    <w:p w:rsidR="00007C8C" w:rsidRPr="00007C8C" w:rsidRDefault="00007C8C" w:rsidP="0031792D">
      <w:pPr>
        <w:pStyle w:val="a80"/>
        <w:spacing w:before="0" w:beforeAutospacing="0" w:after="0" w:afterAutospacing="0"/>
        <w:jc w:val="center"/>
        <w:rPr>
          <w:color w:val="000000"/>
        </w:rPr>
      </w:pPr>
      <w:r w:rsidRPr="00007C8C">
        <w:rPr>
          <w:color w:val="000000"/>
          <w:vertAlign w:val="subscript"/>
        </w:rPr>
        <w:t>г) толкатель со сферическим наконечником</w:t>
      </w:r>
    </w:p>
    <w:p w:rsidR="00007C8C" w:rsidRPr="00007C8C" w:rsidRDefault="00007C8C" w:rsidP="0031792D">
      <w:pPr>
        <w:pStyle w:val="af"/>
        <w:spacing w:after="0" w:line="240" w:lineRule="auto"/>
        <w:ind w:firstLine="709"/>
        <w:jc w:val="both"/>
        <w:rPr>
          <w:rFonts w:ascii="Times New Roman" w:hAnsi="Times New Roman"/>
          <w:color w:val="000000"/>
          <w:sz w:val="24"/>
          <w:szCs w:val="24"/>
        </w:rPr>
      </w:pPr>
      <w:r w:rsidRPr="00007C8C">
        <w:rPr>
          <w:rFonts w:ascii="Times New Roman" w:hAnsi="Times New Roman"/>
          <w:color w:val="000000"/>
          <w:sz w:val="24"/>
          <w:szCs w:val="24"/>
          <w:vertAlign w:val="subscript"/>
        </w:rPr>
        <w:t xml:space="preserve">Кулачковые механизмы с поступательно движущимся ведомым звеном можно разделить </w:t>
      </w:r>
      <w:proofErr w:type="gramStart"/>
      <w:r w:rsidRPr="00007C8C">
        <w:rPr>
          <w:rFonts w:ascii="Times New Roman" w:hAnsi="Times New Roman"/>
          <w:color w:val="000000"/>
          <w:sz w:val="24"/>
          <w:szCs w:val="24"/>
          <w:vertAlign w:val="subscript"/>
        </w:rPr>
        <w:t>на</w:t>
      </w:r>
      <w:proofErr w:type="gramEnd"/>
      <w:r w:rsidRPr="00007C8C">
        <w:rPr>
          <w:rFonts w:ascii="Times New Roman" w:hAnsi="Times New Roman"/>
          <w:color w:val="000000"/>
          <w:sz w:val="24"/>
          <w:szCs w:val="24"/>
          <w:vertAlign w:val="subscript"/>
        </w:rPr>
        <w:t>:</w:t>
      </w:r>
    </w:p>
    <w:p w:rsidR="00007C8C" w:rsidRPr="00271FAA" w:rsidRDefault="00007C8C" w:rsidP="0031792D">
      <w:pPr>
        <w:pStyle w:val="a60"/>
        <w:spacing w:before="0" w:beforeAutospacing="0" w:after="0" w:afterAutospacing="0"/>
        <w:ind w:left="709"/>
        <w:rPr>
          <w:color w:val="000000"/>
          <w:sz w:val="20"/>
          <w:szCs w:val="20"/>
        </w:rPr>
      </w:pPr>
      <w:r w:rsidRPr="00271FAA">
        <w:rPr>
          <w:color w:val="000000"/>
          <w:sz w:val="20"/>
          <w:szCs w:val="20"/>
        </w:rPr>
        <w:t xml:space="preserve">·    кулачковые механизмы с центральным толкателем, у которых направление движения толкателя совпадает </w:t>
      </w:r>
      <w:r w:rsidR="00271FAA" w:rsidRPr="00271FAA">
        <w:rPr>
          <w:color w:val="000000"/>
          <w:sz w:val="20"/>
          <w:szCs w:val="20"/>
        </w:rPr>
        <w:t xml:space="preserve">с осью вращения кулачка (рис. </w:t>
      </w:r>
      <w:r w:rsidRPr="00271FAA">
        <w:rPr>
          <w:color w:val="000000"/>
          <w:sz w:val="20"/>
          <w:szCs w:val="20"/>
        </w:rPr>
        <w:t>9);</w:t>
      </w:r>
    </w:p>
    <w:p w:rsidR="00007C8C" w:rsidRPr="00271FAA" w:rsidRDefault="00007C8C" w:rsidP="0031792D">
      <w:pPr>
        <w:pStyle w:val="a60"/>
        <w:spacing w:before="0" w:beforeAutospacing="0" w:after="0" w:afterAutospacing="0"/>
        <w:ind w:left="709"/>
        <w:rPr>
          <w:color w:val="000000"/>
          <w:sz w:val="20"/>
          <w:szCs w:val="20"/>
        </w:rPr>
      </w:pPr>
      <w:r w:rsidRPr="00271FAA">
        <w:rPr>
          <w:color w:val="000000"/>
          <w:sz w:val="20"/>
          <w:szCs w:val="20"/>
        </w:rPr>
        <w:t>·    кулачковые механизмы со смещенным толкателем (</w:t>
      </w:r>
      <w:proofErr w:type="spellStart"/>
      <w:r w:rsidRPr="00271FAA">
        <w:rPr>
          <w:color w:val="000000"/>
          <w:sz w:val="20"/>
          <w:szCs w:val="20"/>
        </w:rPr>
        <w:t>дезаксиальные</w:t>
      </w:r>
      <w:proofErr w:type="spellEnd"/>
      <w:r w:rsidRPr="00271FAA">
        <w:rPr>
          <w:color w:val="000000"/>
          <w:sz w:val="20"/>
          <w:szCs w:val="20"/>
        </w:rPr>
        <w:t xml:space="preserve">), если ось толкателя отстоит на расстояние е – </w:t>
      </w:r>
      <w:proofErr w:type="spellStart"/>
      <w:r w:rsidRPr="00271FAA">
        <w:rPr>
          <w:color w:val="000000"/>
          <w:sz w:val="20"/>
          <w:szCs w:val="20"/>
        </w:rPr>
        <w:t>дезаксиал</w:t>
      </w:r>
      <w:proofErr w:type="spellEnd"/>
      <w:r w:rsidRPr="00271FAA">
        <w:rPr>
          <w:color w:val="000000"/>
          <w:sz w:val="20"/>
          <w:szCs w:val="20"/>
        </w:rPr>
        <w:t xml:space="preserve"> </w:t>
      </w:r>
      <w:r w:rsidR="00271FAA" w:rsidRPr="00271FAA">
        <w:rPr>
          <w:color w:val="000000"/>
          <w:sz w:val="20"/>
          <w:szCs w:val="20"/>
        </w:rPr>
        <w:t xml:space="preserve">от оси вращения кулачка (рис. </w:t>
      </w:r>
      <w:r w:rsidRPr="00271FAA">
        <w:rPr>
          <w:color w:val="000000"/>
          <w:sz w:val="20"/>
          <w:szCs w:val="20"/>
        </w:rPr>
        <w:t>10).</w:t>
      </w:r>
    </w:p>
    <w:p w:rsidR="00007C8C" w:rsidRPr="00271FAA" w:rsidRDefault="00834758" w:rsidP="0031792D">
      <w:pPr>
        <w:spacing w:after="0" w:line="240" w:lineRule="auto"/>
        <w:ind w:firstLine="567"/>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4F089BC5" wp14:editId="184CC1D1">
            <wp:extent cx="1171680" cy="2209800"/>
            <wp:effectExtent l="0" t="0" r="9525" b="0"/>
            <wp:docPr id="371" name="Рисунок 37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680" cy="2209800"/>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sidRPr="00271FAA">
        <w:rPr>
          <w:color w:val="000000"/>
          <w:sz w:val="20"/>
          <w:szCs w:val="20"/>
          <w:vertAlign w:val="subscript"/>
        </w:rPr>
        <w:t xml:space="preserve">Рис. </w:t>
      </w:r>
      <w:r w:rsidR="00007C8C" w:rsidRPr="00271FAA">
        <w:rPr>
          <w:color w:val="000000"/>
          <w:sz w:val="20"/>
          <w:szCs w:val="20"/>
          <w:vertAlign w:val="subscript"/>
        </w:rPr>
        <w:t>9. Кулачковый механизм с центральным толкателем</w:t>
      </w:r>
    </w:p>
    <w:p w:rsidR="00007C8C" w:rsidRPr="00271FAA" w:rsidRDefault="00834758" w:rsidP="0031792D">
      <w:pPr>
        <w:spacing w:after="0" w:line="240" w:lineRule="auto"/>
        <w:ind w:firstLine="567"/>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53B41BF5" wp14:editId="3FA16636">
            <wp:extent cx="1087776" cy="2305050"/>
            <wp:effectExtent l="0" t="0" r="0" b="0"/>
            <wp:docPr id="372" name="Рисунок 372"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e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776" cy="2305050"/>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.10. Кулачковый механизм со смещенным толкателем</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работе кулачковых механизмов необходимо, чтобы  было постоянное соприкосновение ведущего и ведомого звеньев. Это может быть обеспечено, либо силовым замыканием, ча</w:t>
      </w:r>
      <w:r w:rsidR="00271FAA">
        <w:rPr>
          <w:rFonts w:ascii="Times New Roman" w:hAnsi="Times New Roman"/>
          <w:color w:val="000000"/>
          <w:sz w:val="20"/>
          <w:szCs w:val="20"/>
          <w:vertAlign w:val="subscript"/>
        </w:rPr>
        <w:t>ще всего с помощью пружин (Рис.</w:t>
      </w:r>
      <w:r w:rsidRPr="00271FAA">
        <w:rPr>
          <w:rFonts w:ascii="Times New Roman" w:hAnsi="Times New Roman"/>
          <w:color w:val="000000"/>
          <w:sz w:val="20"/>
          <w:szCs w:val="20"/>
          <w:vertAlign w:val="subscript"/>
        </w:rPr>
        <w:t>.11), либо геометрически, если выполнить профиль кулачка 1 в форме паза, боковые поверхности которого воздействуют на ролик 3 толкателя 2.</w:t>
      </w:r>
    </w:p>
    <w:p w:rsidR="00007C8C" w:rsidRPr="00007C8C" w:rsidRDefault="00834758" w:rsidP="0031792D">
      <w:pPr>
        <w:pStyle w:val="a70"/>
        <w:spacing w:before="0" w:beforeAutospacing="0" w:after="0" w:afterAutospacing="0"/>
        <w:jc w:val="center"/>
        <w:rPr>
          <w:color w:val="000000"/>
        </w:rPr>
      </w:pPr>
      <w:r>
        <w:rPr>
          <w:noProof/>
          <w:color w:val="000000"/>
        </w:rPr>
        <w:lastRenderedPageBreak/>
        <w:drawing>
          <wp:inline distT="0" distB="0" distL="0" distR="0" wp14:anchorId="2DDB0826" wp14:editId="46D46E2D">
            <wp:extent cx="1123950" cy="2371725"/>
            <wp:effectExtent l="0" t="0" r="0" b="9525"/>
            <wp:docPr id="373" name="Рисунок 37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age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2371725"/>
                    </a:xfrm>
                    <a:prstGeom prst="rect">
                      <a:avLst/>
                    </a:prstGeom>
                    <a:noFill/>
                    <a:ln>
                      <a:noFill/>
                    </a:ln>
                  </pic:spPr>
                </pic:pic>
              </a:graphicData>
            </a:graphic>
          </wp:inline>
        </w:drawing>
      </w:r>
    </w:p>
    <w:p w:rsidR="00007C8C" w:rsidRPr="00007C8C" w:rsidRDefault="00007C8C" w:rsidP="0031792D">
      <w:pPr>
        <w:pStyle w:val="a80"/>
        <w:spacing w:before="0" w:beforeAutospacing="0" w:after="0" w:afterAutospacing="0"/>
        <w:jc w:val="center"/>
        <w:rPr>
          <w:color w:val="000000"/>
        </w:rPr>
      </w:pPr>
      <w:r w:rsidRPr="00007C8C">
        <w:rPr>
          <w:color w:val="000000"/>
          <w:vertAlign w:val="subscript"/>
        </w:rPr>
        <w:t>Ри</w:t>
      </w:r>
      <w:r w:rsidR="00271FAA">
        <w:rPr>
          <w:color w:val="000000"/>
          <w:vertAlign w:val="subscript"/>
        </w:rPr>
        <w:t xml:space="preserve">с. </w:t>
      </w:r>
      <w:r w:rsidRPr="00007C8C">
        <w:rPr>
          <w:color w:val="000000"/>
          <w:vertAlign w:val="subscript"/>
        </w:rPr>
        <w:t>11. Кулачковый механизм с силовым замыканием</w:t>
      </w:r>
    </w:p>
    <w:p w:rsidR="00007C8C" w:rsidRPr="00007C8C" w:rsidRDefault="00834758" w:rsidP="0031792D">
      <w:pPr>
        <w:pStyle w:val="a70"/>
        <w:spacing w:before="0" w:beforeAutospacing="0" w:after="0" w:afterAutospacing="0"/>
        <w:jc w:val="center"/>
        <w:rPr>
          <w:color w:val="000000"/>
        </w:rPr>
      </w:pPr>
      <w:r>
        <w:rPr>
          <w:noProof/>
          <w:color w:val="000000"/>
        </w:rPr>
        <w:drawing>
          <wp:inline distT="0" distB="0" distL="0" distR="0" wp14:anchorId="5E937C0D" wp14:editId="5B0AF868">
            <wp:extent cx="2562225" cy="2409825"/>
            <wp:effectExtent l="0" t="0" r="9525" b="9525"/>
            <wp:docPr id="374" name="Рисунок 37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2409825"/>
                    </a:xfrm>
                    <a:prstGeom prst="rect">
                      <a:avLst/>
                    </a:prstGeom>
                    <a:noFill/>
                    <a:ln>
                      <a:noFill/>
                    </a:ln>
                  </pic:spPr>
                </pic:pic>
              </a:graphicData>
            </a:graphic>
          </wp:inline>
        </w:drawing>
      </w:r>
    </w:p>
    <w:p w:rsidR="00007C8C" w:rsidRPr="00271FAA" w:rsidRDefault="00271FAA" w:rsidP="0031792D">
      <w:pPr>
        <w:pStyle w:val="a70"/>
        <w:spacing w:before="0" w:beforeAutospacing="0" w:after="0" w:afterAutospacing="0"/>
        <w:jc w:val="center"/>
        <w:rPr>
          <w:color w:val="000000"/>
          <w:sz w:val="20"/>
          <w:szCs w:val="20"/>
        </w:rPr>
      </w:pPr>
      <w:r w:rsidRPr="00271FAA">
        <w:rPr>
          <w:color w:val="000000"/>
          <w:sz w:val="20"/>
          <w:szCs w:val="20"/>
        </w:rPr>
        <w:t xml:space="preserve">Рис. </w:t>
      </w:r>
      <w:r w:rsidR="00007C8C" w:rsidRPr="00271FAA">
        <w:rPr>
          <w:color w:val="000000"/>
          <w:sz w:val="20"/>
          <w:szCs w:val="20"/>
        </w:rPr>
        <w:t>12. Кулачковый механизм с геометрическим замыканием</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Пазовый кулачок обеспечивает геометрическое замыкание высшей пар</w:t>
      </w:r>
      <w:r w:rsidR="00271FAA">
        <w:rPr>
          <w:rFonts w:ascii="Times New Roman" w:hAnsi="Times New Roman"/>
          <w:color w:val="000000"/>
          <w:sz w:val="20"/>
          <w:szCs w:val="20"/>
          <w:vertAlign w:val="subscript"/>
        </w:rPr>
        <w:t xml:space="preserve">ы кулачкового механизма (рис. </w:t>
      </w:r>
      <w:r w:rsidRPr="00271FAA">
        <w:rPr>
          <w:rFonts w:ascii="Times New Roman" w:hAnsi="Times New Roman"/>
          <w:color w:val="000000"/>
          <w:sz w:val="20"/>
          <w:szCs w:val="20"/>
          <w:vertAlign w:val="subscript"/>
        </w:rPr>
        <w:t>12).</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Все рассмотренные выше кулачковые механизмы плоские. Часто встречаются пространственные кулачковые механизмы, которые весьма разнообразны по конструктивному оформлению. Наиболее распространенными пространственными кулачковыми механизмами являются мех</w:t>
      </w:r>
      <w:r w:rsidR="00271FAA">
        <w:rPr>
          <w:rFonts w:ascii="Times New Roman" w:hAnsi="Times New Roman"/>
          <w:color w:val="000000"/>
          <w:sz w:val="20"/>
          <w:szCs w:val="20"/>
          <w:vertAlign w:val="subscript"/>
        </w:rPr>
        <w:t xml:space="preserve">анизмы барабанного типа (рис. </w:t>
      </w:r>
      <w:r w:rsidRPr="00271FAA">
        <w:rPr>
          <w:rFonts w:ascii="Times New Roman" w:hAnsi="Times New Roman"/>
          <w:color w:val="000000"/>
          <w:sz w:val="20"/>
          <w:szCs w:val="20"/>
          <w:vertAlign w:val="subscript"/>
        </w:rPr>
        <w:t xml:space="preserve">13). Цилиндрический кулачок 1 с профильным пазом, обеспечивающим кинематическое замыкание высшей пары, вращается с постоянной угловой скоростью и через ролик 3 сообщает </w:t>
      </w:r>
      <w:proofErr w:type="spellStart"/>
      <w:r w:rsidRPr="00271FAA">
        <w:rPr>
          <w:rFonts w:ascii="Times New Roman" w:hAnsi="Times New Roman"/>
          <w:color w:val="000000"/>
          <w:sz w:val="20"/>
          <w:szCs w:val="20"/>
          <w:vertAlign w:val="subscript"/>
        </w:rPr>
        <w:t>качательное</w:t>
      </w:r>
      <w:proofErr w:type="spellEnd"/>
      <w:r w:rsidRPr="00271FAA">
        <w:rPr>
          <w:rFonts w:ascii="Times New Roman" w:hAnsi="Times New Roman"/>
          <w:color w:val="000000"/>
          <w:sz w:val="20"/>
          <w:szCs w:val="20"/>
          <w:vertAlign w:val="subscript"/>
        </w:rPr>
        <w:t xml:space="preserve"> движение толкателю 2, закон изменения которого зависит от очертания паза.</w:t>
      </w:r>
    </w:p>
    <w:p w:rsidR="00007C8C" w:rsidRPr="00271FAA" w:rsidRDefault="00834758" w:rsidP="0031792D">
      <w:pPr>
        <w:spacing w:after="0" w:line="240" w:lineRule="auto"/>
        <w:ind w:firstLine="567"/>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4EE88705" wp14:editId="4990B178">
            <wp:extent cx="4171950" cy="1980267"/>
            <wp:effectExtent l="0" t="0" r="0" b="1270"/>
            <wp:docPr id="375" name="Рисунок 375"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1980267"/>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13. Пространственный кулачковый механизм барабанного типа</w:t>
      </w:r>
    </w:p>
    <w:p w:rsidR="00007C8C" w:rsidRPr="00271FAA" w:rsidRDefault="00007C8C" w:rsidP="0031792D">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2.3. Фрикционные механизмы</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proofErr w:type="gramStart"/>
      <w:r w:rsidRPr="00271FAA">
        <w:rPr>
          <w:rFonts w:ascii="Times New Roman" w:hAnsi="Times New Roman"/>
          <w:color w:val="000000"/>
          <w:sz w:val="20"/>
          <w:szCs w:val="20"/>
          <w:vertAlign w:val="subscript"/>
        </w:rPr>
        <w:t>В</w:t>
      </w:r>
      <w:proofErr w:type="gramEnd"/>
      <w:r w:rsidRPr="00271FAA">
        <w:rPr>
          <w:rFonts w:ascii="Times New Roman" w:hAnsi="Times New Roman"/>
          <w:color w:val="000000"/>
          <w:sz w:val="20"/>
          <w:szCs w:val="20"/>
          <w:vertAlign w:val="subscript"/>
        </w:rPr>
        <w:t xml:space="preserve"> фрикционных механизмах передача вращательного движения между звеньями (катками – роликами) осуществляется вследствие трения возникающего ме</w:t>
      </w:r>
      <w:r w:rsidR="00271FAA">
        <w:rPr>
          <w:rFonts w:ascii="Times New Roman" w:hAnsi="Times New Roman"/>
          <w:color w:val="000000"/>
          <w:sz w:val="20"/>
          <w:szCs w:val="20"/>
          <w:vertAlign w:val="subscript"/>
        </w:rPr>
        <w:t xml:space="preserve">жду ними. На рис. </w:t>
      </w:r>
      <w:r w:rsidRPr="00271FAA">
        <w:rPr>
          <w:rFonts w:ascii="Times New Roman" w:hAnsi="Times New Roman"/>
          <w:color w:val="000000"/>
          <w:sz w:val="20"/>
          <w:szCs w:val="20"/>
          <w:vertAlign w:val="subscript"/>
        </w:rPr>
        <w:t>.14 показан фрикционный механизм с цилиндрическими катками. Передача движения от ведущего катка 1 к ведомому катку 2 осуществляется силой трения, возникающей под действием пружины с силой равной Q.</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Нами рассмотрен фрикционный механизм с цилиндрическими катками для передачи вращательного движения между параллельными валами. В передачах же с пересекающимися осями применяют фрикционные механизмы с коническими катками.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Достоинствами фрикционной передачи являются плавность работы и возможность осуществления бесступенчатого изменения передаточного отношения, а также реверсирования. Поэтому фрикционные передачи широко применяют в машиностроении в качестве вариаторов. Простейший вариа</w:t>
      </w:r>
      <w:r w:rsidR="00271FAA">
        <w:rPr>
          <w:rFonts w:ascii="Times New Roman" w:hAnsi="Times New Roman"/>
          <w:color w:val="000000"/>
          <w:sz w:val="20"/>
          <w:szCs w:val="20"/>
          <w:vertAlign w:val="subscript"/>
        </w:rPr>
        <w:t xml:space="preserve">тор, называемый лобовым (рис. </w:t>
      </w:r>
      <w:r w:rsidRPr="00271FAA">
        <w:rPr>
          <w:rFonts w:ascii="Times New Roman" w:hAnsi="Times New Roman"/>
          <w:color w:val="000000"/>
          <w:sz w:val="20"/>
          <w:szCs w:val="20"/>
          <w:vertAlign w:val="subscript"/>
        </w:rPr>
        <w:t>15), состоит из диска 1 и ролика 2.</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lastRenderedPageBreak/>
        <w:t>Ролик можно смещать вдоль оси О</w:t>
      </w:r>
      <w:proofErr w:type="gramStart"/>
      <w:r w:rsidRPr="00271FAA">
        <w:rPr>
          <w:rFonts w:ascii="Times New Roman" w:hAnsi="Times New Roman"/>
          <w:color w:val="000000"/>
          <w:sz w:val="20"/>
          <w:szCs w:val="20"/>
          <w:vertAlign w:val="subscript"/>
        </w:rPr>
        <w:t>2</w:t>
      </w:r>
      <w:proofErr w:type="gramEnd"/>
      <w:r w:rsidRPr="00271FAA">
        <w:rPr>
          <w:rFonts w:ascii="Times New Roman" w:hAnsi="Times New Roman"/>
          <w:color w:val="000000"/>
          <w:sz w:val="20"/>
          <w:szCs w:val="20"/>
          <w:vertAlign w:val="subscript"/>
        </w:rPr>
        <w:t>, следствием чего точка контакта М может занимать различные положения, определяемые расстоянием x. Это позволяет плавно регулировать величину и направление угловой скорости выходного звена.</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качестве вариаторов можно применять также фрикционные механизмы с коническими барабанами.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процессе эксплуатации фрикционных механизмов, вследствие перегрузки или попадания масла на них, может наблюдаться проскальзывание одного катка относительно другого. Поэтому фрикционные механизмы не обеспечивают постоянства передаточного отношения между ведущим и ведомым валами, что является существенным недостатком, который отсутствует у зубчатых механизмов.</w:t>
      </w:r>
    </w:p>
    <w:p w:rsidR="00007C8C" w:rsidRPr="00271FAA" w:rsidRDefault="00007C8C" w:rsidP="0031792D">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 Зубчатые механизмы</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Самое широкое применение в машинах и приборах находят зубчатые </w:t>
      </w:r>
      <w:proofErr w:type="gramStart"/>
      <w:r w:rsidRPr="00271FAA">
        <w:rPr>
          <w:rFonts w:ascii="Times New Roman" w:hAnsi="Times New Roman"/>
          <w:color w:val="000000"/>
          <w:sz w:val="20"/>
          <w:szCs w:val="20"/>
          <w:vertAlign w:val="subscript"/>
        </w:rPr>
        <w:t>механизмы</w:t>
      </w:r>
      <w:proofErr w:type="gramEnd"/>
      <w:r w:rsidRPr="00271FAA">
        <w:rPr>
          <w:rFonts w:ascii="Times New Roman" w:hAnsi="Times New Roman"/>
          <w:color w:val="000000"/>
          <w:sz w:val="20"/>
          <w:szCs w:val="20"/>
          <w:vertAlign w:val="subscript"/>
        </w:rPr>
        <w:t xml:space="preserve"> которые позволяют передавать вращательные движения от одного вала к другому с заданными угловыми скоростями.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зависимости от расположения осей валов, между которыми осуществляется вращательное движение при постоянном значении передаточного отношения, различают передачи: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При параллельных валах.</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При пересекающихся валах.</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3. При скрещивающихся валах.</w:t>
      </w:r>
    </w:p>
    <w:p w:rsidR="00007C8C" w:rsidRPr="00271FAA" w:rsidRDefault="00007C8C" w:rsidP="0031792D">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 Передачи при параллельных валах</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Наряду с прямозубыми широкое распространение получили зубчатые колеса с косыми и шевронными зубьями.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Зубчатый механизм с реечным зацеплением имеет в составе зубчатую рей</w:t>
      </w:r>
      <w:r w:rsidR="00271FAA">
        <w:rPr>
          <w:rFonts w:ascii="Times New Roman" w:hAnsi="Times New Roman"/>
          <w:color w:val="000000"/>
          <w:sz w:val="20"/>
          <w:szCs w:val="20"/>
          <w:vertAlign w:val="subscript"/>
        </w:rPr>
        <w:t xml:space="preserve">ку 1 и зубчатое колесо 2 (рис. </w:t>
      </w:r>
      <w:r w:rsidRPr="00271FAA">
        <w:rPr>
          <w:rFonts w:ascii="Times New Roman" w:hAnsi="Times New Roman"/>
          <w:color w:val="000000"/>
          <w:sz w:val="20"/>
          <w:szCs w:val="20"/>
          <w:vertAlign w:val="subscript"/>
        </w:rPr>
        <w:t>.18).</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При пересекающихся валах</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пересекающихся валах при</w:t>
      </w:r>
      <w:r w:rsidR="00271FAA">
        <w:rPr>
          <w:rFonts w:ascii="Times New Roman" w:hAnsi="Times New Roman"/>
          <w:color w:val="000000"/>
          <w:sz w:val="20"/>
          <w:szCs w:val="20"/>
          <w:vertAlign w:val="subscript"/>
        </w:rPr>
        <w:t xml:space="preserve">меняют конические колеса (рис. </w:t>
      </w:r>
      <w:r w:rsidRPr="00271FAA">
        <w:rPr>
          <w:rFonts w:ascii="Times New Roman" w:hAnsi="Times New Roman"/>
          <w:color w:val="000000"/>
          <w:sz w:val="20"/>
          <w:szCs w:val="20"/>
          <w:vertAlign w:val="subscript"/>
        </w:rPr>
        <w:t>.19) с прямыми зубьями, а также с косыми, криволинейными и круглыми.</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3"/>
        <w:spacing w:before="0" w:line="240" w:lineRule="auto"/>
        <w:ind w:left="1214" w:hanging="505"/>
        <w:rPr>
          <w:rFonts w:ascii="Times New Roman" w:hAnsi="Times New Roman"/>
          <w:b w:val="0"/>
          <w:bCs w:val="0"/>
          <w:color w:val="000000"/>
          <w:spacing w:val="20"/>
          <w:sz w:val="20"/>
          <w:szCs w:val="20"/>
        </w:rPr>
      </w:pPr>
      <w:r w:rsidRPr="00271FAA">
        <w:rPr>
          <w:rFonts w:ascii="Times New Roman" w:hAnsi="Times New Roman"/>
          <w:b w:val="0"/>
          <w:bCs w:val="0"/>
          <w:color w:val="000000"/>
          <w:spacing w:val="20"/>
          <w:sz w:val="20"/>
          <w:szCs w:val="20"/>
        </w:rPr>
        <w:t> При скрещивающихся валах</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При скрещивающихся валах использ</w:t>
      </w:r>
      <w:r w:rsidR="00271FAA">
        <w:rPr>
          <w:rFonts w:ascii="Times New Roman" w:hAnsi="Times New Roman"/>
          <w:color w:val="000000"/>
          <w:sz w:val="20"/>
          <w:szCs w:val="20"/>
          <w:vertAlign w:val="subscript"/>
        </w:rPr>
        <w:t xml:space="preserve">уется червячная передача (рис. </w:t>
      </w:r>
      <w:r w:rsidRPr="00271FAA">
        <w:rPr>
          <w:rFonts w:ascii="Times New Roman" w:hAnsi="Times New Roman"/>
          <w:color w:val="000000"/>
          <w:sz w:val="20"/>
          <w:szCs w:val="20"/>
          <w:vertAlign w:val="subscript"/>
        </w:rPr>
        <w:t>.20), у которой входным звеном является червяк 1, а также могут применяться винтовые конические (гипоидные) колеса и винтовые цилиндрические (геликоидальные) колеса.</w:t>
      </w: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40E5436A" wp14:editId="3658196B">
            <wp:extent cx="3267075" cy="2782119"/>
            <wp:effectExtent l="0" t="0" r="0" b="0"/>
            <wp:docPr id="382" name="Рисунок 382"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2782119"/>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.20. Червячная передача</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По форме зуба передачи классифицируются:</w:t>
      </w:r>
    </w:p>
    <w:p w:rsidR="00007C8C" w:rsidRPr="00271FAA" w:rsidRDefault="00007C8C" w:rsidP="0031792D">
      <w:pPr>
        <w:pStyle w:val="a60"/>
        <w:spacing w:before="0" w:beforeAutospacing="0" w:after="0" w:afterAutospacing="0"/>
        <w:ind w:left="709"/>
        <w:rPr>
          <w:color w:val="000000"/>
          <w:sz w:val="20"/>
          <w:szCs w:val="20"/>
        </w:rPr>
      </w:pPr>
      <w:r w:rsidRPr="00271FAA">
        <w:rPr>
          <w:color w:val="000000"/>
          <w:sz w:val="20"/>
          <w:szCs w:val="20"/>
        </w:rPr>
        <w:t xml:space="preserve">·    зубчатые передачи с </w:t>
      </w:r>
      <w:proofErr w:type="spellStart"/>
      <w:r w:rsidRPr="00271FAA">
        <w:rPr>
          <w:color w:val="000000"/>
          <w:sz w:val="20"/>
          <w:szCs w:val="20"/>
        </w:rPr>
        <w:t>эвольвентным</w:t>
      </w:r>
      <w:proofErr w:type="spellEnd"/>
      <w:r w:rsidRPr="00271FAA">
        <w:rPr>
          <w:color w:val="000000"/>
          <w:sz w:val="20"/>
          <w:szCs w:val="20"/>
        </w:rPr>
        <w:t xml:space="preserve"> профилем зубьев;</w:t>
      </w:r>
    </w:p>
    <w:p w:rsidR="00007C8C" w:rsidRPr="00271FAA" w:rsidRDefault="00007C8C" w:rsidP="0031792D">
      <w:pPr>
        <w:pStyle w:val="a60"/>
        <w:spacing w:before="0" w:beforeAutospacing="0" w:after="0" w:afterAutospacing="0"/>
        <w:ind w:left="709"/>
        <w:rPr>
          <w:color w:val="000000"/>
          <w:sz w:val="20"/>
          <w:szCs w:val="20"/>
        </w:rPr>
      </w:pPr>
      <w:r w:rsidRPr="00271FAA">
        <w:rPr>
          <w:color w:val="000000"/>
          <w:sz w:val="20"/>
          <w:szCs w:val="20"/>
        </w:rPr>
        <w:t>·    передачи с циклоидным профилем зуба;</w:t>
      </w:r>
    </w:p>
    <w:p w:rsidR="00007C8C" w:rsidRPr="00271FAA" w:rsidRDefault="00007C8C" w:rsidP="0031792D">
      <w:pPr>
        <w:pStyle w:val="a60"/>
        <w:spacing w:before="0" w:beforeAutospacing="0" w:after="0" w:afterAutospacing="0"/>
        <w:ind w:left="709"/>
        <w:rPr>
          <w:color w:val="000000"/>
          <w:sz w:val="20"/>
          <w:szCs w:val="20"/>
        </w:rPr>
      </w:pPr>
      <w:proofErr w:type="gramStart"/>
      <w:r w:rsidRPr="00271FAA">
        <w:rPr>
          <w:color w:val="000000"/>
          <w:sz w:val="20"/>
          <w:szCs w:val="20"/>
        </w:rPr>
        <w:t>·    косозубые передачи с зацеплением Новикова М.Л., имеющем в нормальном сечении круговой профиль зуба.</w:t>
      </w:r>
      <w:proofErr w:type="gramEnd"/>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Зубчатые передачи осуществляются не только в виде отдельной пары зубчатых колес в одноступенчатой передаче, но и в более сложных комбинациях, образуя сложные механизмы. Различают два вида таких механизмов: многоступенчатые зубчатые механизмы с неподвижными осями и зубчатые механизмы с колесами, имеющими подвижные оси.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b/>
          <w:bCs/>
          <w:i/>
          <w:iCs/>
          <w:color w:val="000000"/>
          <w:sz w:val="20"/>
          <w:szCs w:val="20"/>
          <w:vertAlign w:val="subscript"/>
        </w:rPr>
        <w:t>Многоступенчатые</w:t>
      </w:r>
      <w:r w:rsidRPr="00271FAA">
        <w:rPr>
          <w:rFonts w:ascii="Times New Roman" w:hAnsi="Times New Roman"/>
          <w:color w:val="000000"/>
          <w:sz w:val="20"/>
          <w:szCs w:val="20"/>
          <w:vertAlign w:val="subscript"/>
        </w:rPr>
        <w:t> зубчатые механизмы с неподвижными осями подразделяются на </w:t>
      </w:r>
      <w:r w:rsidRPr="00271FAA">
        <w:rPr>
          <w:rFonts w:ascii="Times New Roman" w:hAnsi="Times New Roman"/>
          <w:color w:val="000000"/>
          <w:sz w:val="20"/>
          <w:szCs w:val="20"/>
          <w:u w:val="single"/>
          <w:vertAlign w:val="subscript"/>
        </w:rPr>
        <w:t>рядовые</w:t>
      </w:r>
      <w:r w:rsidRPr="00271FAA">
        <w:rPr>
          <w:rFonts w:ascii="Times New Roman" w:hAnsi="Times New Roman"/>
          <w:color w:val="000000"/>
          <w:sz w:val="20"/>
          <w:szCs w:val="20"/>
          <w:vertAlign w:val="subscript"/>
        </w:rPr>
        <w:t> и </w:t>
      </w:r>
      <w:r w:rsidRPr="00271FAA">
        <w:rPr>
          <w:rFonts w:ascii="Times New Roman" w:hAnsi="Times New Roman"/>
          <w:color w:val="000000"/>
          <w:sz w:val="20"/>
          <w:szCs w:val="20"/>
          <w:u w:val="single"/>
          <w:vertAlign w:val="subscript"/>
        </w:rPr>
        <w:t>ступенчатые</w:t>
      </w:r>
      <w:r w:rsidRPr="00271FAA">
        <w:rPr>
          <w:rFonts w:ascii="Times New Roman" w:hAnsi="Times New Roman"/>
          <w:color w:val="000000"/>
          <w:sz w:val="20"/>
          <w:szCs w:val="20"/>
          <w:vertAlign w:val="subscript"/>
        </w:rPr>
        <w:t> зубчатые механизмы.</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Рядовое соединение зубчатых колес представляет собой последовательное соединение н</w:t>
      </w:r>
      <w:r w:rsidR="00271FAA">
        <w:rPr>
          <w:rFonts w:ascii="Times New Roman" w:hAnsi="Times New Roman"/>
          <w:color w:val="000000"/>
          <w:sz w:val="20"/>
          <w:szCs w:val="20"/>
          <w:vertAlign w:val="subscript"/>
        </w:rPr>
        <w:t xml:space="preserve">ескольких зубчатых колес (рис. </w:t>
      </w:r>
      <w:r w:rsidRPr="00271FAA">
        <w:rPr>
          <w:rFonts w:ascii="Times New Roman" w:hAnsi="Times New Roman"/>
          <w:color w:val="000000"/>
          <w:sz w:val="20"/>
          <w:szCs w:val="20"/>
          <w:vertAlign w:val="subscript"/>
        </w:rPr>
        <w:t>21).</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ступенчатых зубчатых механизмах последовательно соединяются несколько пар колес (рис. 2.22), так что на осях может быть помещено более одного колеса.</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Специальные многоступенчатые механизмы имеют некоторые зубчатые ко</w:t>
      </w:r>
      <w:r w:rsidR="00271FAA">
        <w:rPr>
          <w:rFonts w:ascii="Times New Roman" w:hAnsi="Times New Roman"/>
          <w:color w:val="000000"/>
          <w:sz w:val="20"/>
          <w:szCs w:val="20"/>
          <w:vertAlign w:val="subscript"/>
        </w:rPr>
        <w:t xml:space="preserve">леса с подвижными осями (рис. </w:t>
      </w:r>
      <w:r w:rsidRPr="00271FAA">
        <w:rPr>
          <w:rFonts w:ascii="Times New Roman" w:hAnsi="Times New Roman"/>
          <w:color w:val="000000"/>
          <w:sz w:val="20"/>
          <w:szCs w:val="20"/>
          <w:vertAlign w:val="subscript"/>
        </w:rPr>
        <w:t>23). Здесь на подвижной оси О</w:t>
      </w:r>
      <w:proofErr w:type="gramStart"/>
      <w:r w:rsidRPr="00271FAA">
        <w:rPr>
          <w:rFonts w:ascii="Times New Roman" w:hAnsi="Times New Roman"/>
          <w:color w:val="000000"/>
          <w:sz w:val="20"/>
          <w:szCs w:val="20"/>
          <w:vertAlign w:val="subscript"/>
        </w:rPr>
        <w:t>2</w:t>
      </w:r>
      <w:proofErr w:type="gramEnd"/>
      <w:r w:rsidRPr="00271FAA">
        <w:rPr>
          <w:rFonts w:ascii="Times New Roman" w:hAnsi="Times New Roman"/>
          <w:color w:val="000000"/>
          <w:sz w:val="20"/>
          <w:szCs w:val="20"/>
          <w:vertAlign w:val="subscript"/>
        </w:rPr>
        <w:t xml:space="preserve"> находится колесо 2, которое при вращении водила Н вокруг центральной оси О1 обегает неподвижное (опорное) колесо 3 и вращается вокруг собственной оси.</w:t>
      </w: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5F81399A" wp14:editId="7B8BA8ED">
            <wp:extent cx="3067050" cy="3181350"/>
            <wp:effectExtent l="0" t="0" r="0" b="0"/>
            <wp:docPr id="385" name="Рисунок 38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age0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3181350"/>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23. Планетарный зубчатый механизм</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Колеса 1 и 3 называются центральными колесами (солнечным и корончатым), колесо 2 - сателлит или планетарное колесо. Рассматриваемый зубчатый механизм называется планетарным и имеет одну степень подвижности, т.к. имеется неподвижное колесо 3.</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Достаточно задать закон движения одному звену, чтобы все остальные звенья двигались определенно и целесообразно.</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Иными словами работу механизма следует описать так: центральное колесо 1 сообщает движение сателлиту 2, который обкатывается по колесу 3 и </w:t>
      </w:r>
      <w:proofErr w:type="gramStart"/>
      <w:r w:rsidRPr="00271FAA">
        <w:rPr>
          <w:rFonts w:ascii="Times New Roman" w:hAnsi="Times New Roman"/>
          <w:color w:val="000000"/>
          <w:sz w:val="20"/>
          <w:szCs w:val="20"/>
          <w:vertAlign w:val="subscript"/>
        </w:rPr>
        <w:t>увлекает за собой по часовой стрелке водило</w:t>
      </w:r>
      <w:proofErr w:type="gramEnd"/>
      <w:r w:rsidRPr="00271FAA">
        <w:rPr>
          <w:rFonts w:ascii="Times New Roman" w:hAnsi="Times New Roman"/>
          <w:color w:val="000000"/>
          <w:sz w:val="20"/>
          <w:szCs w:val="20"/>
          <w:vertAlign w:val="subscript"/>
        </w:rPr>
        <w:t>.</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Планетарные механизмы компактны и используются для значительного уменьшения числа оборотов на выходе, при этом передаточные отношения могут быть более тысячи,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Планетарные механизмы, в которых все колеса подвижны, обладают двумя степенями подвижности и называются диффер</w:t>
      </w:r>
      <w:r w:rsidR="00271FAA">
        <w:rPr>
          <w:rFonts w:ascii="Times New Roman" w:hAnsi="Times New Roman"/>
          <w:color w:val="000000"/>
          <w:sz w:val="20"/>
          <w:szCs w:val="20"/>
          <w:vertAlign w:val="subscript"/>
        </w:rPr>
        <w:t xml:space="preserve">енциальными механизмами (рис. </w:t>
      </w:r>
      <w:r w:rsidRPr="00271FAA">
        <w:rPr>
          <w:rFonts w:ascii="Times New Roman" w:hAnsi="Times New Roman"/>
          <w:color w:val="000000"/>
          <w:sz w:val="20"/>
          <w:szCs w:val="20"/>
          <w:vertAlign w:val="subscript"/>
        </w:rPr>
        <w:t xml:space="preserve">24). </w:t>
      </w:r>
      <w:proofErr w:type="gramStart"/>
      <w:r w:rsidRPr="00271FAA">
        <w:rPr>
          <w:rFonts w:ascii="Times New Roman" w:hAnsi="Times New Roman"/>
          <w:color w:val="000000"/>
          <w:sz w:val="20"/>
          <w:szCs w:val="20"/>
          <w:vertAlign w:val="subscript"/>
        </w:rPr>
        <w:t>Такой механизм должен иметь заданными законы движения двух звеньев.</w:t>
      </w:r>
      <w:proofErr w:type="gramEnd"/>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 зубчатым механизмам относятся и устройства прерывистого движения: храповые механизмы, мальтийские механизмы и другие.</w:t>
      </w:r>
    </w:p>
    <w:p w:rsidR="00007C8C" w:rsidRPr="00271FAA" w:rsidRDefault="00007C8C" w:rsidP="0031792D">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Механизмы с гибкими звеньями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Кроме механизмов с твердыми звеньями, рассмотренными нами выше, в качестве промежуточных звеньев применяются гибкие звенья (ремни, канаты, цепи, ленты и т.д.). Механизмы с гибкими звеньями применяются при значительных межосевых расстояниях.</w:t>
      </w: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7D312226" wp14:editId="60F8100D">
            <wp:extent cx="3724275" cy="1685925"/>
            <wp:effectExtent l="0" t="0" r="9525" b="9525"/>
            <wp:docPr id="387" name="Рисунок 387"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0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1685925"/>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Рис.</w:t>
      </w:r>
      <w:r w:rsidR="00007C8C" w:rsidRPr="00271FAA">
        <w:rPr>
          <w:color w:val="000000"/>
          <w:sz w:val="20"/>
          <w:szCs w:val="20"/>
          <w:vertAlign w:val="subscript"/>
        </w:rPr>
        <w:t>25. Открытая ременная передача</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Ременные передачи по конструктивному оформлению подразделяются </w:t>
      </w:r>
      <w:proofErr w:type="gramStart"/>
      <w:r w:rsidRPr="00271FAA">
        <w:rPr>
          <w:rFonts w:ascii="Times New Roman" w:hAnsi="Times New Roman"/>
          <w:color w:val="000000"/>
          <w:sz w:val="20"/>
          <w:szCs w:val="20"/>
          <w:vertAlign w:val="subscript"/>
        </w:rPr>
        <w:t>на</w:t>
      </w:r>
      <w:proofErr w:type="gramEnd"/>
      <w:r w:rsidRPr="00271FAA">
        <w:rPr>
          <w:rFonts w:ascii="Times New Roman" w:hAnsi="Times New Roman"/>
          <w:color w:val="000000"/>
          <w:sz w:val="20"/>
          <w:szCs w:val="20"/>
          <w:vertAlign w:val="subscript"/>
        </w:rPr>
        <w:t>:</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1. Передачи с параллельными осями валов.</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2. Передачи с непараллельными осями валов.</w:t>
      </w:r>
    </w:p>
    <w:p w:rsidR="00007C8C" w:rsidRPr="00271FAA" w:rsidRDefault="00271FAA" w:rsidP="0031792D">
      <w:pPr>
        <w:pStyle w:val="af"/>
        <w:spacing w:after="0" w:line="240" w:lineRule="auto"/>
        <w:ind w:firstLine="709"/>
        <w:jc w:val="both"/>
        <w:rPr>
          <w:rFonts w:ascii="Times New Roman" w:hAnsi="Times New Roman"/>
          <w:color w:val="000000"/>
          <w:sz w:val="20"/>
          <w:szCs w:val="20"/>
        </w:rPr>
      </w:pPr>
      <w:r>
        <w:rPr>
          <w:rFonts w:ascii="Times New Roman" w:hAnsi="Times New Roman"/>
          <w:color w:val="000000"/>
          <w:sz w:val="20"/>
          <w:szCs w:val="20"/>
          <w:vertAlign w:val="subscript"/>
        </w:rPr>
        <w:t xml:space="preserve">На рис. </w:t>
      </w:r>
      <w:r w:rsidR="00007C8C" w:rsidRPr="00271FAA">
        <w:rPr>
          <w:rFonts w:ascii="Times New Roman" w:hAnsi="Times New Roman"/>
          <w:color w:val="000000"/>
          <w:sz w:val="20"/>
          <w:szCs w:val="20"/>
          <w:vertAlign w:val="subscript"/>
        </w:rPr>
        <w:t>25 показан простейший пример открытой ременной передачи, у которой вращение шкивов 1 и 2 происходит в одном и том же направлении.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Передача ремнем осуществляется за счет трения возникающего между шкивом и ремнем. Ремень может быть плоский, клиновой или зубчатый.</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В перекре</w:t>
      </w:r>
      <w:r w:rsidR="00271FAA">
        <w:rPr>
          <w:rFonts w:ascii="Times New Roman" w:hAnsi="Times New Roman"/>
          <w:color w:val="000000"/>
          <w:sz w:val="20"/>
          <w:szCs w:val="20"/>
          <w:vertAlign w:val="subscript"/>
        </w:rPr>
        <w:t xml:space="preserve">стной ременной передаче (рис. </w:t>
      </w:r>
      <w:r w:rsidRPr="00271FAA">
        <w:rPr>
          <w:rFonts w:ascii="Times New Roman" w:hAnsi="Times New Roman"/>
          <w:color w:val="000000"/>
          <w:sz w:val="20"/>
          <w:szCs w:val="20"/>
          <w:vertAlign w:val="subscript"/>
        </w:rPr>
        <w:t>26) вращение шкивов 1 и 2 происходит в разных направлениях.</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lastRenderedPageBreak/>
        <w:drawing>
          <wp:inline distT="0" distB="0" distL="0" distR="0" wp14:anchorId="226C5C7B" wp14:editId="3224A876">
            <wp:extent cx="3962400" cy="1825200"/>
            <wp:effectExtent l="0" t="0" r="0" b="3810"/>
            <wp:docPr id="389" name="Рисунок 38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0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1825200"/>
                    </a:xfrm>
                    <a:prstGeom prst="rect">
                      <a:avLst/>
                    </a:prstGeom>
                    <a:noFill/>
                    <a:ln>
                      <a:noFill/>
                    </a:ln>
                  </pic:spPr>
                </pic:pic>
              </a:graphicData>
            </a:graphic>
          </wp:inline>
        </w:drawing>
      </w:r>
    </w:p>
    <w:p w:rsidR="00007C8C" w:rsidRPr="00271FAA" w:rsidRDefault="00007C8C" w:rsidP="0031792D">
      <w:pPr>
        <w:pStyle w:val="a80"/>
        <w:spacing w:before="0" w:beforeAutospacing="0" w:after="0" w:afterAutospacing="0"/>
        <w:jc w:val="center"/>
        <w:rPr>
          <w:color w:val="000000"/>
          <w:sz w:val="20"/>
          <w:szCs w:val="20"/>
        </w:rPr>
      </w:pPr>
      <w:r w:rsidRPr="00271FAA">
        <w:rPr>
          <w:color w:val="000000"/>
          <w:sz w:val="20"/>
          <w:szCs w:val="20"/>
          <w:vertAlign w:val="subscript"/>
        </w:rPr>
        <w:t xml:space="preserve">2.27. </w:t>
      </w:r>
      <w:proofErr w:type="spellStart"/>
      <w:r w:rsidRPr="00271FAA">
        <w:rPr>
          <w:color w:val="000000"/>
          <w:sz w:val="20"/>
          <w:szCs w:val="20"/>
          <w:vertAlign w:val="subscript"/>
        </w:rPr>
        <w:t>Полуперекрестная</w:t>
      </w:r>
      <w:proofErr w:type="spellEnd"/>
      <w:r w:rsidRPr="00271FAA">
        <w:rPr>
          <w:color w:val="000000"/>
          <w:sz w:val="20"/>
          <w:szCs w:val="20"/>
          <w:vertAlign w:val="subscript"/>
        </w:rPr>
        <w:t xml:space="preserve"> ременная передача</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Примерами передачи с непараллельными осями валов может служить </w:t>
      </w:r>
      <w:proofErr w:type="spellStart"/>
      <w:r w:rsidRPr="00271FAA">
        <w:rPr>
          <w:rFonts w:ascii="Times New Roman" w:hAnsi="Times New Roman"/>
          <w:color w:val="000000"/>
          <w:sz w:val="20"/>
          <w:szCs w:val="20"/>
          <w:vertAlign w:val="subscript"/>
        </w:rPr>
        <w:t>полуперекрестная</w:t>
      </w:r>
      <w:proofErr w:type="spellEnd"/>
      <w:r w:rsidRPr="00271FAA">
        <w:rPr>
          <w:rFonts w:ascii="Times New Roman" w:hAnsi="Times New Roman"/>
          <w:color w:val="000000"/>
          <w:sz w:val="20"/>
          <w:szCs w:val="20"/>
          <w:vertAlign w:val="subscript"/>
        </w:rPr>
        <w:t xml:space="preserve"> ременная передача (рис. 2.27), применяемая при передаче вращения между скрещивающимися валами.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Для обеспечения необходимой силы трения между ремнем и шкивами ремень должен быть натянут. Простейшее натяжное п</w:t>
      </w:r>
      <w:r w:rsidR="00271FAA">
        <w:rPr>
          <w:rFonts w:ascii="Times New Roman" w:hAnsi="Times New Roman"/>
          <w:color w:val="000000"/>
          <w:sz w:val="20"/>
          <w:szCs w:val="20"/>
          <w:vertAlign w:val="subscript"/>
        </w:rPr>
        <w:t xml:space="preserve">риспособление показано на рис. </w:t>
      </w:r>
      <w:r w:rsidRPr="00271FAA">
        <w:rPr>
          <w:rFonts w:ascii="Times New Roman" w:hAnsi="Times New Roman"/>
          <w:color w:val="000000"/>
          <w:sz w:val="20"/>
          <w:szCs w:val="20"/>
          <w:vertAlign w:val="subscript"/>
        </w:rPr>
        <w:t xml:space="preserve">.28, где ролик 3 установлен на рычаге 4, который </w:t>
      </w:r>
      <w:proofErr w:type="gramStart"/>
      <w:r w:rsidRPr="00271FAA">
        <w:rPr>
          <w:rFonts w:ascii="Times New Roman" w:hAnsi="Times New Roman"/>
          <w:color w:val="000000"/>
          <w:sz w:val="20"/>
          <w:szCs w:val="20"/>
          <w:vertAlign w:val="subscript"/>
        </w:rPr>
        <w:t>вращается вокруг оси В. На противоположном плече рычага закреплен</w:t>
      </w:r>
      <w:proofErr w:type="gramEnd"/>
      <w:r w:rsidRPr="00271FAA">
        <w:rPr>
          <w:rFonts w:ascii="Times New Roman" w:hAnsi="Times New Roman"/>
          <w:color w:val="000000"/>
          <w:sz w:val="20"/>
          <w:szCs w:val="20"/>
          <w:vertAlign w:val="subscript"/>
        </w:rPr>
        <w:t xml:space="preserve"> груз 5, перемещением которого вдоль рычага достигается регулировка силы натяжения.</w:t>
      </w: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435F7F2C" wp14:editId="419E9FB0">
            <wp:extent cx="2952750" cy="1943100"/>
            <wp:effectExtent l="0" t="0" r="0" b="0"/>
            <wp:docPr id="390" name="Рисунок 390"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0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28. Открытая ременная передача с натяжным роликом</w:t>
      </w:r>
    </w:p>
    <w:p w:rsidR="00007C8C" w:rsidRPr="00271FAA" w:rsidRDefault="00007C8C" w:rsidP="0031792D">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 Клиновые и винтовые механизмы</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 xml:space="preserve">Эти механизмы трехзвенные. Они состоят из стойки и двух подвижных звеньев, образующих </w:t>
      </w:r>
      <w:proofErr w:type="gramStart"/>
      <w:r w:rsidRPr="00271FAA">
        <w:rPr>
          <w:rFonts w:ascii="Times New Roman" w:hAnsi="Times New Roman"/>
          <w:color w:val="000000"/>
          <w:sz w:val="20"/>
          <w:szCs w:val="20"/>
          <w:vertAlign w:val="subscript"/>
        </w:rPr>
        <w:t>три кинематические пары</w:t>
      </w:r>
      <w:proofErr w:type="gramEnd"/>
      <w:r w:rsidRPr="00271FAA">
        <w:rPr>
          <w:rFonts w:ascii="Times New Roman" w:hAnsi="Times New Roman"/>
          <w:color w:val="000000"/>
          <w:sz w:val="20"/>
          <w:szCs w:val="20"/>
          <w:vertAlign w:val="subscript"/>
        </w:rPr>
        <w:t>.</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Трехзвенный клиновый механизм простейшего вид</w:t>
      </w:r>
      <w:r w:rsidR="00271FAA">
        <w:rPr>
          <w:rFonts w:ascii="Times New Roman" w:hAnsi="Times New Roman"/>
          <w:color w:val="000000"/>
          <w:sz w:val="20"/>
          <w:szCs w:val="20"/>
          <w:vertAlign w:val="subscript"/>
        </w:rPr>
        <w:t xml:space="preserve">а, показанный на рис. </w:t>
      </w:r>
      <w:r w:rsidRPr="00271FAA">
        <w:rPr>
          <w:rFonts w:ascii="Times New Roman" w:hAnsi="Times New Roman"/>
          <w:color w:val="000000"/>
          <w:sz w:val="20"/>
          <w:szCs w:val="20"/>
          <w:vertAlign w:val="subscript"/>
        </w:rPr>
        <w:t>29, состоит из клиньев 1 и 2 и стойки 3. Он служит для преобразования одного прямолинейного движения в другое. Например, в механизме клинчатого пресса, клин 1, движущийся под действием силы F1, перемещает вверх клин 2, преодолевая усилие F2. Эти механизмы применяются для различного вида прессов, поглощающих аппаратов железнодорожных автосцепок, зажимов, механизмов подачи деталей и т.д.</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Трехз</w:t>
      </w:r>
      <w:r w:rsidR="00271FAA">
        <w:rPr>
          <w:rFonts w:ascii="Times New Roman" w:hAnsi="Times New Roman"/>
          <w:color w:val="000000"/>
          <w:sz w:val="20"/>
          <w:szCs w:val="20"/>
          <w:vertAlign w:val="subscript"/>
        </w:rPr>
        <w:t xml:space="preserve">венный винтовой механизм (рис. </w:t>
      </w:r>
      <w:r w:rsidRPr="00271FAA">
        <w:rPr>
          <w:rFonts w:ascii="Times New Roman" w:hAnsi="Times New Roman"/>
          <w:color w:val="000000"/>
          <w:sz w:val="20"/>
          <w:szCs w:val="20"/>
          <w:vertAlign w:val="subscript"/>
        </w:rPr>
        <w:t>.30) состоит из винта 1, гайки 2 и стойки 3. Он предназначен для преобразования вращательного движения винта в поступательное движение гайки по направляющим стойки. Винтовой механизм, иначе называемый передачей "винт-гайка", применяют для осуществления перемещений, связанных с теми или иными технологическими процессами (винты прессов, ходовые винты станков, домкраты, струбцины, съемники и т. д.).</w:t>
      </w:r>
    </w:p>
    <w:p w:rsidR="00007C8C" w:rsidRPr="00271FAA" w:rsidRDefault="00834758" w:rsidP="0031792D">
      <w:pPr>
        <w:pStyle w:val="a70"/>
        <w:spacing w:before="0" w:beforeAutospacing="0" w:after="0" w:afterAutospacing="0"/>
        <w:jc w:val="center"/>
        <w:rPr>
          <w:color w:val="000000"/>
          <w:sz w:val="20"/>
          <w:szCs w:val="20"/>
        </w:rPr>
      </w:pPr>
      <w:r>
        <w:rPr>
          <w:noProof/>
          <w:color w:val="000000"/>
          <w:sz w:val="20"/>
          <w:szCs w:val="20"/>
        </w:rPr>
        <w:drawing>
          <wp:inline distT="0" distB="0" distL="0" distR="0" wp14:anchorId="6EAD6945" wp14:editId="0DAC7035">
            <wp:extent cx="2590800" cy="2286000"/>
            <wp:effectExtent l="0" t="0" r="0" b="0"/>
            <wp:docPr id="392" name="Рисунок 392"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mage0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p w:rsidR="00007C8C" w:rsidRPr="00271FAA" w:rsidRDefault="00271FAA" w:rsidP="0031792D">
      <w:pPr>
        <w:pStyle w:val="a80"/>
        <w:spacing w:before="0" w:beforeAutospacing="0" w:after="0" w:afterAutospacing="0"/>
        <w:jc w:val="center"/>
        <w:rPr>
          <w:color w:val="000000"/>
          <w:sz w:val="20"/>
          <w:szCs w:val="20"/>
        </w:rPr>
      </w:pPr>
      <w:r>
        <w:rPr>
          <w:color w:val="000000"/>
          <w:sz w:val="20"/>
          <w:szCs w:val="20"/>
          <w:vertAlign w:val="subscript"/>
        </w:rPr>
        <w:t xml:space="preserve">Рис. </w:t>
      </w:r>
      <w:r w:rsidR="00007C8C" w:rsidRPr="00271FAA">
        <w:rPr>
          <w:color w:val="000000"/>
          <w:sz w:val="20"/>
          <w:szCs w:val="20"/>
          <w:vertAlign w:val="subscript"/>
        </w:rPr>
        <w:t>30. Трехзвенный винтовой механизм</w:t>
      </w:r>
    </w:p>
    <w:p w:rsidR="00007C8C" w:rsidRPr="00271FAA" w:rsidRDefault="00007C8C" w:rsidP="0031792D">
      <w:pPr>
        <w:pStyle w:val="2"/>
        <w:spacing w:before="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rPr>
        <w:t>Механизмы с гидравлическими и пневматическими устройствами</w:t>
      </w: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Простейшим механизмом с гидравлическим устройством является гидравлический пресс (рис. 2.31). Его можно рассматривать как четырехзвенный механизм, в котором ведущим звеном может быть один из поршней, например, 1, ведомым — поршень 2. Жидкость 3 является звеном, передающим движение от ведущего к ведомому поршню с выигрышем в силе. Здесь емкость 4 – стойка.</w:t>
      </w:r>
    </w:p>
    <w:p w:rsidR="00007C8C" w:rsidRPr="00271FAA" w:rsidRDefault="00007C8C" w:rsidP="0031792D">
      <w:pPr>
        <w:pStyle w:val="a70"/>
        <w:spacing w:before="0" w:beforeAutospacing="0" w:after="0" w:afterAutospacing="0"/>
        <w:jc w:val="center"/>
        <w:rPr>
          <w:color w:val="000000"/>
          <w:sz w:val="20"/>
          <w:szCs w:val="20"/>
        </w:rPr>
      </w:pPr>
    </w:p>
    <w:p w:rsidR="00007C8C" w:rsidRPr="00271FAA" w:rsidRDefault="00007C8C" w:rsidP="0031792D">
      <w:pPr>
        <w:pStyle w:val="af"/>
        <w:spacing w:after="0" w:line="240" w:lineRule="auto"/>
        <w:ind w:firstLine="709"/>
        <w:jc w:val="both"/>
        <w:rPr>
          <w:rFonts w:ascii="Times New Roman" w:hAnsi="Times New Roman"/>
          <w:color w:val="000000"/>
          <w:sz w:val="20"/>
          <w:szCs w:val="20"/>
        </w:rPr>
      </w:pPr>
      <w:r w:rsidRPr="00271FAA">
        <w:rPr>
          <w:rFonts w:ascii="Times New Roman" w:hAnsi="Times New Roman"/>
          <w:color w:val="000000"/>
          <w:sz w:val="20"/>
          <w:szCs w:val="20"/>
          <w:vertAlign w:val="subscript"/>
        </w:rPr>
        <w:t>Аналогичное устройство имеют многие механизмы, в которых используется сжатый воздух, например, различные станочные приспособления, инструменты.</w:t>
      </w:r>
    </w:p>
    <w:p w:rsidR="00007C8C" w:rsidRPr="00271FAA" w:rsidRDefault="00007C8C" w:rsidP="0031792D">
      <w:pPr>
        <w:spacing w:after="0" w:line="240" w:lineRule="auto"/>
        <w:rPr>
          <w:rFonts w:ascii="Times New Roman" w:hAnsi="Times New Roman"/>
          <w:bCs/>
          <w:sz w:val="20"/>
          <w:szCs w:val="20"/>
        </w:rPr>
      </w:pPr>
    </w:p>
    <w:p w:rsidR="00E63EEF" w:rsidRDefault="00271FAA" w:rsidP="0031792D">
      <w:pPr>
        <w:spacing w:after="0" w:line="240" w:lineRule="auto"/>
        <w:rPr>
          <w:rFonts w:ascii="Times New Roman" w:hAnsi="Times New Roman"/>
          <w:b/>
          <w:bCs/>
          <w:sz w:val="20"/>
          <w:szCs w:val="20"/>
        </w:rPr>
      </w:pPr>
      <w:r>
        <w:rPr>
          <w:rFonts w:ascii="Times New Roman" w:hAnsi="Times New Roman"/>
          <w:b/>
          <w:bCs/>
          <w:sz w:val="20"/>
          <w:szCs w:val="20"/>
        </w:rPr>
        <w:t>Порядок выполнения работы:</w:t>
      </w:r>
    </w:p>
    <w:p w:rsidR="00832952" w:rsidRDefault="00832952" w:rsidP="0031792D">
      <w:pPr>
        <w:spacing w:after="0" w:line="240" w:lineRule="auto"/>
        <w:rPr>
          <w:rFonts w:ascii="Times New Roman" w:hAnsi="Times New Roman"/>
          <w:bCs/>
          <w:sz w:val="20"/>
          <w:szCs w:val="20"/>
        </w:rPr>
      </w:pPr>
      <w:r w:rsidRPr="00832952">
        <w:rPr>
          <w:rFonts w:ascii="Times New Roman" w:hAnsi="Times New Roman"/>
          <w:bCs/>
          <w:sz w:val="20"/>
          <w:szCs w:val="20"/>
        </w:rPr>
        <w:t>1. Ознакомиться с основными видами механизмов</w:t>
      </w:r>
    </w:p>
    <w:p w:rsidR="00832952" w:rsidRDefault="00832952" w:rsidP="0031792D">
      <w:pPr>
        <w:spacing w:after="0" w:line="240" w:lineRule="auto"/>
        <w:rPr>
          <w:rFonts w:ascii="Times New Roman" w:hAnsi="Times New Roman"/>
          <w:bCs/>
          <w:sz w:val="20"/>
          <w:szCs w:val="20"/>
        </w:rPr>
      </w:pPr>
      <w:r>
        <w:rPr>
          <w:rFonts w:ascii="Times New Roman" w:hAnsi="Times New Roman"/>
          <w:bCs/>
          <w:sz w:val="20"/>
          <w:szCs w:val="20"/>
        </w:rPr>
        <w:t>2.</w:t>
      </w:r>
      <w:r w:rsidR="00725DA2">
        <w:rPr>
          <w:rFonts w:ascii="Times New Roman" w:hAnsi="Times New Roman"/>
          <w:bCs/>
          <w:sz w:val="20"/>
          <w:szCs w:val="20"/>
        </w:rPr>
        <w:t xml:space="preserve"> Графически изобразить виды механизмов.</w:t>
      </w:r>
    </w:p>
    <w:p w:rsidR="00725DA2" w:rsidRDefault="00725DA2" w:rsidP="0031792D">
      <w:pPr>
        <w:spacing w:after="0" w:line="240" w:lineRule="auto"/>
        <w:rPr>
          <w:rFonts w:ascii="Times New Roman" w:hAnsi="Times New Roman"/>
          <w:bCs/>
          <w:sz w:val="20"/>
          <w:szCs w:val="20"/>
        </w:rPr>
      </w:pPr>
      <w:r>
        <w:rPr>
          <w:rFonts w:ascii="Times New Roman" w:hAnsi="Times New Roman"/>
          <w:bCs/>
          <w:sz w:val="20"/>
          <w:szCs w:val="20"/>
        </w:rPr>
        <w:t>3. Составить таблицу</w:t>
      </w:r>
    </w:p>
    <w:p w:rsidR="00725DA2" w:rsidRDefault="00725DA2" w:rsidP="0031792D">
      <w:pPr>
        <w:spacing w:after="0" w:line="240" w:lineRule="auto"/>
        <w:rPr>
          <w:rFonts w:ascii="Times New Roman" w:hAnsi="Times New Roman"/>
          <w:bCs/>
          <w:sz w:val="20"/>
          <w:szCs w:val="20"/>
        </w:rPr>
      </w:pPr>
      <w:r>
        <w:rPr>
          <w:rFonts w:ascii="Times New Roman" w:hAnsi="Times New Roman"/>
          <w:bCs/>
          <w:sz w:val="20"/>
          <w:szCs w:val="20"/>
        </w:rPr>
        <w:t>таблица 1. Основные виды механизмов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970"/>
        <w:gridCol w:w="1971"/>
        <w:gridCol w:w="1971"/>
        <w:gridCol w:w="1971"/>
      </w:tblGrid>
      <w:tr w:rsidR="00725DA2" w:rsidRPr="00A33922" w:rsidTr="00A33922">
        <w:tc>
          <w:tcPr>
            <w:tcW w:w="1970" w:type="dxa"/>
          </w:tcPr>
          <w:p w:rsidR="00725DA2" w:rsidRPr="00A33922" w:rsidRDefault="00725DA2" w:rsidP="0031792D">
            <w:pPr>
              <w:spacing w:after="0" w:line="240" w:lineRule="auto"/>
              <w:rPr>
                <w:rFonts w:ascii="Times New Roman" w:hAnsi="Times New Roman"/>
                <w:bCs/>
                <w:sz w:val="20"/>
                <w:szCs w:val="20"/>
              </w:rPr>
            </w:pPr>
            <w:r w:rsidRPr="00A33922">
              <w:rPr>
                <w:rFonts w:ascii="Times New Roman" w:hAnsi="Times New Roman"/>
                <w:bCs/>
                <w:sz w:val="20"/>
                <w:szCs w:val="20"/>
              </w:rPr>
              <w:t xml:space="preserve">№ </w:t>
            </w:r>
            <w:proofErr w:type="gramStart"/>
            <w:r w:rsidRPr="00A33922">
              <w:rPr>
                <w:rFonts w:ascii="Times New Roman" w:hAnsi="Times New Roman"/>
                <w:bCs/>
                <w:sz w:val="20"/>
                <w:szCs w:val="20"/>
              </w:rPr>
              <w:t>п</w:t>
            </w:r>
            <w:proofErr w:type="gramEnd"/>
            <w:r w:rsidRPr="00A33922">
              <w:rPr>
                <w:rFonts w:ascii="Times New Roman" w:hAnsi="Times New Roman"/>
                <w:bCs/>
                <w:sz w:val="20"/>
                <w:szCs w:val="20"/>
                <w:lang w:val="en-US"/>
              </w:rPr>
              <w:t>/</w:t>
            </w:r>
            <w:r w:rsidRPr="00A33922">
              <w:rPr>
                <w:rFonts w:ascii="Times New Roman" w:hAnsi="Times New Roman"/>
                <w:bCs/>
                <w:sz w:val="20"/>
                <w:szCs w:val="20"/>
              </w:rPr>
              <w:t>п</w:t>
            </w:r>
          </w:p>
        </w:tc>
        <w:tc>
          <w:tcPr>
            <w:tcW w:w="1970" w:type="dxa"/>
          </w:tcPr>
          <w:p w:rsidR="00725DA2" w:rsidRPr="00A33922" w:rsidRDefault="00725DA2" w:rsidP="0031792D">
            <w:pPr>
              <w:spacing w:after="0" w:line="240" w:lineRule="auto"/>
              <w:rPr>
                <w:rFonts w:ascii="Times New Roman" w:hAnsi="Times New Roman"/>
                <w:bCs/>
                <w:sz w:val="20"/>
                <w:szCs w:val="20"/>
              </w:rPr>
            </w:pPr>
            <w:r w:rsidRPr="00A33922">
              <w:rPr>
                <w:rFonts w:ascii="Times New Roman" w:hAnsi="Times New Roman"/>
                <w:bCs/>
                <w:sz w:val="20"/>
                <w:szCs w:val="20"/>
              </w:rPr>
              <w:t>Механизм</w:t>
            </w:r>
          </w:p>
        </w:tc>
        <w:tc>
          <w:tcPr>
            <w:tcW w:w="1971" w:type="dxa"/>
          </w:tcPr>
          <w:p w:rsidR="00725DA2" w:rsidRPr="00A33922" w:rsidRDefault="00725DA2" w:rsidP="0031792D">
            <w:pPr>
              <w:spacing w:after="0" w:line="240" w:lineRule="auto"/>
              <w:rPr>
                <w:rFonts w:ascii="Times New Roman" w:hAnsi="Times New Roman"/>
                <w:bCs/>
                <w:sz w:val="20"/>
                <w:szCs w:val="20"/>
              </w:rPr>
            </w:pPr>
            <w:r w:rsidRPr="00A33922">
              <w:rPr>
                <w:rFonts w:ascii="Times New Roman" w:hAnsi="Times New Roman"/>
                <w:bCs/>
                <w:sz w:val="20"/>
                <w:szCs w:val="20"/>
              </w:rPr>
              <w:t>Графическое изображение</w:t>
            </w:r>
          </w:p>
        </w:tc>
        <w:tc>
          <w:tcPr>
            <w:tcW w:w="1971" w:type="dxa"/>
          </w:tcPr>
          <w:p w:rsidR="00725DA2" w:rsidRPr="00A33922" w:rsidRDefault="00725DA2" w:rsidP="0031792D">
            <w:pPr>
              <w:spacing w:after="0" w:line="240" w:lineRule="auto"/>
              <w:rPr>
                <w:rFonts w:ascii="Times New Roman" w:hAnsi="Times New Roman"/>
                <w:bCs/>
                <w:sz w:val="20"/>
                <w:szCs w:val="20"/>
              </w:rPr>
            </w:pPr>
            <w:r w:rsidRPr="00A33922">
              <w:rPr>
                <w:rFonts w:ascii="Times New Roman" w:hAnsi="Times New Roman"/>
                <w:bCs/>
                <w:sz w:val="20"/>
                <w:szCs w:val="20"/>
              </w:rPr>
              <w:t>Основные элементы</w:t>
            </w:r>
          </w:p>
        </w:tc>
        <w:tc>
          <w:tcPr>
            <w:tcW w:w="1971" w:type="dxa"/>
          </w:tcPr>
          <w:p w:rsidR="00725DA2" w:rsidRPr="00A33922" w:rsidRDefault="00725DA2" w:rsidP="0031792D">
            <w:pPr>
              <w:spacing w:after="0" w:line="240" w:lineRule="auto"/>
              <w:rPr>
                <w:rFonts w:ascii="Times New Roman" w:hAnsi="Times New Roman"/>
                <w:bCs/>
                <w:sz w:val="20"/>
                <w:szCs w:val="20"/>
              </w:rPr>
            </w:pPr>
            <w:r w:rsidRPr="00A33922">
              <w:rPr>
                <w:rFonts w:ascii="Times New Roman" w:hAnsi="Times New Roman"/>
                <w:bCs/>
                <w:sz w:val="20"/>
                <w:szCs w:val="20"/>
              </w:rPr>
              <w:t>Функция механизма</w:t>
            </w:r>
          </w:p>
        </w:tc>
      </w:tr>
    </w:tbl>
    <w:p w:rsidR="00725DA2" w:rsidRPr="00832952" w:rsidRDefault="00725DA2" w:rsidP="0031792D">
      <w:pPr>
        <w:spacing w:after="0" w:line="240" w:lineRule="auto"/>
        <w:rPr>
          <w:rFonts w:ascii="Times New Roman" w:hAnsi="Times New Roman"/>
          <w:bCs/>
          <w:sz w:val="20"/>
          <w:szCs w:val="20"/>
        </w:rPr>
      </w:pPr>
    </w:p>
    <w:p w:rsidR="00725DA2" w:rsidRPr="00016153" w:rsidRDefault="00725DA2" w:rsidP="0031792D">
      <w:pPr>
        <w:pStyle w:val="a7"/>
        <w:shd w:val="clear" w:color="auto" w:fill="FFFFFF"/>
        <w:spacing w:before="0" w:beforeAutospacing="0" w:after="0" w:afterAutospacing="0"/>
        <w:jc w:val="both"/>
        <w:rPr>
          <w:b/>
          <w:color w:val="0F243E"/>
        </w:rPr>
      </w:pPr>
      <w:r>
        <w:rPr>
          <w:b/>
          <w:color w:val="0F243E"/>
        </w:rPr>
        <w:t xml:space="preserve">Отчет </w:t>
      </w:r>
      <w:r w:rsidRPr="00016153">
        <w:rPr>
          <w:b/>
          <w:color w:val="0F243E"/>
        </w:rPr>
        <w:t xml:space="preserve"> должен содержать:</w:t>
      </w:r>
    </w:p>
    <w:p w:rsidR="00725DA2" w:rsidRPr="00016153" w:rsidRDefault="00725DA2" w:rsidP="0031792D">
      <w:pPr>
        <w:pStyle w:val="a7"/>
        <w:shd w:val="clear" w:color="auto" w:fill="FFFFFF"/>
        <w:spacing w:before="0" w:beforeAutospacing="0" w:after="0" w:afterAutospacing="0"/>
        <w:jc w:val="both"/>
        <w:rPr>
          <w:color w:val="0F243E"/>
        </w:rPr>
      </w:pPr>
      <w:r>
        <w:rPr>
          <w:color w:val="0F243E"/>
        </w:rPr>
        <w:t xml:space="preserve">1. тему </w:t>
      </w:r>
    </w:p>
    <w:p w:rsidR="00725DA2" w:rsidRPr="00016153" w:rsidRDefault="00725DA2" w:rsidP="0031792D">
      <w:pPr>
        <w:pStyle w:val="a7"/>
        <w:shd w:val="clear" w:color="auto" w:fill="FFFFFF"/>
        <w:spacing w:before="0" w:beforeAutospacing="0" w:after="0" w:afterAutospacing="0"/>
        <w:jc w:val="both"/>
        <w:rPr>
          <w:color w:val="0F243E"/>
        </w:rPr>
      </w:pPr>
      <w:r w:rsidRPr="00016153">
        <w:rPr>
          <w:color w:val="0F243E"/>
        </w:rPr>
        <w:t>2. цель</w:t>
      </w:r>
    </w:p>
    <w:p w:rsidR="00725DA2" w:rsidRPr="00016153" w:rsidRDefault="00725DA2" w:rsidP="0031792D">
      <w:pPr>
        <w:pStyle w:val="a7"/>
        <w:shd w:val="clear" w:color="auto" w:fill="FFFFFF"/>
        <w:spacing w:before="0" w:beforeAutospacing="0" w:after="0" w:afterAutospacing="0"/>
        <w:jc w:val="both"/>
        <w:rPr>
          <w:color w:val="0F243E"/>
        </w:rPr>
      </w:pPr>
      <w:r>
        <w:rPr>
          <w:color w:val="0F243E"/>
        </w:rPr>
        <w:t>3. таблицу 1</w:t>
      </w:r>
    </w:p>
    <w:p w:rsidR="00725DA2" w:rsidRDefault="00725DA2" w:rsidP="0031792D">
      <w:pPr>
        <w:pStyle w:val="a7"/>
        <w:shd w:val="clear" w:color="auto" w:fill="FFFFFF"/>
        <w:spacing w:before="0" w:beforeAutospacing="0" w:after="0" w:afterAutospacing="0"/>
        <w:jc w:val="both"/>
        <w:rPr>
          <w:color w:val="0F243E"/>
        </w:rPr>
      </w:pPr>
      <w:r w:rsidRPr="00016153">
        <w:rPr>
          <w:color w:val="0F243E"/>
        </w:rPr>
        <w:t>4. вывод</w:t>
      </w:r>
    </w:p>
    <w:p w:rsidR="00725DA2" w:rsidRDefault="00725DA2" w:rsidP="0031792D">
      <w:pPr>
        <w:pStyle w:val="a7"/>
        <w:spacing w:before="0" w:beforeAutospacing="0" w:after="0" w:afterAutospacing="0"/>
        <w:jc w:val="both"/>
      </w:pPr>
    </w:p>
    <w:p w:rsidR="00832952" w:rsidRDefault="00832952"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7F0F9E" w:rsidRDefault="007F0F9E" w:rsidP="0031792D">
      <w:pPr>
        <w:spacing w:after="0" w:line="240" w:lineRule="auto"/>
        <w:rPr>
          <w:rFonts w:ascii="Times New Roman" w:hAnsi="Times New Roman"/>
          <w:bCs/>
          <w:sz w:val="20"/>
          <w:szCs w:val="20"/>
        </w:rPr>
      </w:pPr>
    </w:p>
    <w:p w:rsidR="00452B45" w:rsidRDefault="00452B45">
      <w:pPr>
        <w:spacing w:after="0" w:line="240" w:lineRule="auto"/>
        <w:rPr>
          <w:rFonts w:ascii="Times New Roman" w:hAnsi="Times New Roman"/>
          <w:b/>
          <w:bCs/>
          <w:sz w:val="24"/>
          <w:szCs w:val="24"/>
        </w:rPr>
      </w:pPr>
      <w:r>
        <w:rPr>
          <w:rFonts w:ascii="Times New Roman" w:hAnsi="Times New Roman"/>
          <w:b/>
          <w:bCs/>
          <w:sz w:val="24"/>
          <w:szCs w:val="24"/>
        </w:rPr>
        <w:br w:type="page"/>
      </w:r>
    </w:p>
    <w:p w:rsidR="007F0F9E" w:rsidRPr="007F0F9E" w:rsidRDefault="007F0F9E" w:rsidP="0031792D">
      <w:pPr>
        <w:spacing w:after="0" w:line="240" w:lineRule="auto"/>
        <w:jc w:val="center"/>
        <w:rPr>
          <w:rFonts w:ascii="Times New Roman" w:hAnsi="Times New Roman"/>
          <w:b/>
          <w:bCs/>
          <w:sz w:val="24"/>
          <w:szCs w:val="24"/>
        </w:rPr>
      </w:pPr>
      <w:r w:rsidRPr="007F0F9E">
        <w:rPr>
          <w:rFonts w:ascii="Times New Roman" w:hAnsi="Times New Roman"/>
          <w:b/>
          <w:bCs/>
          <w:sz w:val="24"/>
          <w:szCs w:val="24"/>
        </w:rPr>
        <w:lastRenderedPageBreak/>
        <w:t>Лабораторная работа №16</w:t>
      </w:r>
    </w:p>
    <w:p w:rsidR="007F0F9E" w:rsidRDefault="007F0F9E" w:rsidP="0031792D">
      <w:pPr>
        <w:spacing w:after="0" w:line="240" w:lineRule="auto"/>
        <w:jc w:val="center"/>
        <w:rPr>
          <w:rFonts w:ascii="Times New Roman" w:hAnsi="Times New Roman"/>
          <w:b/>
          <w:bCs/>
          <w:sz w:val="24"/>
          <w:szCs w:val="24"/>
        </w:rPr>
      </w:pPr>
      <w:r>
        <w:rPr>
          <w:rFonts w:ascii="Times New Roman" w:hAnsi="Times New Roman"/>
          <w:b/>
          <w:bCs/>
          <w:sz w:val="24"/>
          <w:szCs w:val="24"/>
        </w:rPr>
        <w:t xml:space="preserve">Тема: </w:t>
      </w:r>
      <w:r w:rsidRPr="007F0F9E">
        <w:rPr>
          <w:rFonts w:ascii="Times New Roman" w:hAnsi="Times New Roman"/>
          <w:b/>
          <w:bCs/>
          <w:sz w:val="24"/>
          <w:szCs w:val="24"/>
        </w:rPr>
        <w:t>Структурный анализ рычажных</w:t>
      </w:r>
      <w:r w:rsidRPr="007F0F9E">
        <w:rPr>
          <w:rFonts w:ascii="Times New Roman" w:hAnsi="Times New Roman"/>
          <w:bCs/>
          <w:sz w:val="24"/>
          <w:szCs w:val="24"/>
        </w:rPr>
        <w:t xml:space="preserve"> </w:t>
      </w:r>
      <w:r w:rsidRPr="007F0F9E">
        <w:rPr>
          <w:rFonts w:ascii="Times New Roman" w:hAnsi="Times New Roman"/>
          <w:b/>
          <w:bCs/>
          <w:sz w:val="24"/>
          <w:szCs w:val="24"/>
        </w:rPr>
        <w:t>механизмов</w:t>
      </w:r>
    </w:p>
    <w:p w:rsidR="007F0F9E" w:rsidRDefault="007F0F9E" w:rsidP="0031792D">
      <w:pPr>
        <w:spacing w:after="0" w:line="240" w:lineRule="auto"/>
        <w:rPr>
          <w:rFonts w:ascii="Times New Roman" w:hAnsi="Times New Roman"/>
          <w:bCs/>
          <w:sz w:val="24"/>
          <w:szCs w:val="24"/>
        </w:rPr>
      </w:pPr>
      <w:r>
        <w:rPr>
          <w:rFonts w:ascii="Times New Roman" w:hAnsi="Times New Roman"/>
          <w:b/>
          <w:bCs/>
          <w:sz w:val="24"/>
          <w:szCs w:val="24"/>
        </w:rPr>
        <w:t xml:space="preserve">Цель: </w:t>
      </w:r>
      <w:r w:rsidRPr="007F0F9E">
        <w:rPr>
          <w:rFonts w:ascii="Times New Roman" w:hAnsi="Times New Roman"/>
          <w:bCs/>
          <w:sz w:val="24"/>
          <w:szCs w:val="24"/>
        </w:rPr>
        <w:t>приобрести навыки структурного анализа рычажных механизмов</w:t>
      </w:r>
    </w:p>
    <w:p w:rsidR="007F0F9E" w:rsidRDefault="007F0F9E" w:rsidP="0031792D">
      <w:pPr>
        <w:spacing w:after="0" w:line="240" w:lineRule="auto"/>
        <w:rPr>
          <w:rFonts w:ascii="Times New Roman" w:hAnsi="Times New Roman"/>
          <w:bCs/>
          <w:sz w:val="24"/>
          <w:szCs w:val="24"/>
        </w:rPr>
      </w:pPr>
      <w:r w:rsidRPr="007F0F9E">
        <w:rPr>
          <w:rFonts w:ascii="Times New Roman" w:hAnsi="Times New Roman"/>
          <w:b/>
          <w:bCs/>
          <w:sz w:val="24"/>
          <w:szCs w:val="24"/>
        </w:rPr>
        <w:t>Оборудование и материалы</w:t>
      </w:r>
      <w:r w:rsidRPr="007F0F9E">
        <w:rPr>
          <w:rFonts w:ascii="Times New Roman" w:hAnsi="Times New Roman"/>
          <w:b/>
          <w:bCs/>
          <w:i/>
          <w:sz w:val="24"/>
          <w:szCs w:val="24"/>
        </w:rPr>
        <w:t>:</w:t>
      </w:r>
      <w:r>
        <w:rPr>
          <w:rFonts w:ascii="Times New Roman" w:hAnsi="Times New Roman"/>
          <w:bCs/>
          <w:sz w:val="24"/>
          <w:szCs w:val="24"/>
        </w:rPr>
        <w:t xml:space="preserve"> различные виды рычажных механизмов</w:t>
      </w:r>
    </w:p>
    <w:p w:rsidR="007F0F9E" w:rsidRDefault="007F0F9E" w:rsidP="0031792D">
      <w:pPr>
        <w:spacing w:after="0" w:line="240" w:lineRule="auto"/>
        <w:rPr>
          <w:rFonts w:ascii="Times New Roman" w:hAnsi="Times New Roman"/>
          <w:b/>
          <w:bCs/>
          <w:i/>
          <w:sz w:val="24"/>
          <w:szCs w:val="24"/>
        </w:rPr>
      </w:pPr>
      <w:r w:rsidRPr="007F0F9E">
        <w:rPr>
          <w:rFonts w:ascii="Times New Roman" w:hAnsi="Times New Roman"/>
          <w:b/>
          <w:bCs/>
          <w:i/>
          <w:sz w:val="24"/>
          <w:szCs w:val="24"/>
        </w:rPr>
        <w:t>Краткие теоретические сведения</w:t>
      </w:r>
    </w:p>
    <w:p w:rsidR="007F0F9E" w:rsidRPr="007F0F9E" w:rsidRDefault="007F0F9E" w:rsidP="0031792D">
      <w:pPr>
        <w:pStyle w:val="2"/>
        <w:spacing w:before="0" w:line="240" w:lineRule="auto"/>
        <w:rPr>
          <w:rFonts w:ascii="Times New Roman" w:hAnsi="Times New Roman"/>
          <w:bCs w:val="0"/>
          <w:color w:val="000000"/>
          <w:sz w:val="24"/>
          <w:szCs w:val="24"/>
        </w:rPr>
      </w:pPr>
      <w:r w:rsidRPr="007F0F9E">
        <w:rPr>
          <w:rFonts w:ascii="Times New Roman" w:hAnsi="Times New Roman"/>
          <w:bCs w:val="0"/>
          <w:color w:val="000000"/>
          <w:sz w:val="24"/>
          <w:szCs w:val="24"/>
        </w:rPr>
        <w:t>Общие сведения о рычажных механизмах</w:t>
      </w:r>
    </w:p>
    <w:p w:rsidR="007F0F9E" w:rsidRPr="007F0F9E" w:rsidRDefault="007F0F9E" w:rsidP="0031792D">
      <w:pPr>
        <w:pStyle w:val="a7"/>
        <w:spacing w:before="0" w:beforeAutospacing="0" w:after="0" w:afterAutospacing="0"/>
        <w:rPr>
          <w:color w:val="000000"/>
        </w:rPr>
      </w:pPr>
      <w:r w:rsidRPr="007F0F9E">
        <w:rPr>
          <w:color w:val="000000"/>
        </w:rPr>
        <w:t xml:space="preserve">К </w:t>
      </w:r>
      <w:proofErr w:type="gramStart"/>
      <w:r w:rsidRPr="007F0F9E">
        <w:rPr>
          <w:color w:val="000000"/>
        </w:rPr>
        <w:t>рычажным</w:t>
      </w:r>
      <w:proofErr w:type="gramEnd"/>
      <w:r w:rsidRPr="007F0F9E">
        <w:rPr>
          <w:color w:val="000000"/>
        </w:rPr>
        <w:t xml:space="preserve"> относятся механизмы, в состав которых входят только вращательные и поступательные кинематические пары. Благодаря этому рычажные механизмы могут передавать </w:t>
      </w:r>
      <w:proofErr w:type="gramStart"/>
      <w:r w:rsidRPr="007F0F9E">
        <w:rPr>
          <w:color w:val="000000"/>
        </w:rPr>
        <w:t>значитель</w:t>
      </w:r>
      <w:r w:rsidRPr="007F0F9E">
        <w:rPr>
          <w:color w:val="000000"/>
        </w:rPr>
        <w:softHyphen/>
        <w:t>но большие</w:t>
      </w:r>
      <w:proofErr w:type="gramEnd"/>
      <w:r w:rsidRPr="007F0F9E">
        <w:rPr>
          <w:color w:val="000000"/>
        </w:rPr>
        <w:t xml:space="preserve"> усилия и мощности по сравнению с любыми другими ме</w:t>
      </w:r>
      <w:r w:rsidRPr="007F0F9E">
        <w:rPr>
          <w:color w:val="000000"/>
        </w:rPr>
        <w:softHyphen/>
        <w:t>ханизмами в аналогичных условиях.</w:t>
      </w:r>
    </w:p>
    <w:p w:rsidR="007F0F9E" w:rsidRPr="007F0F9E" w:rsidRDefault="007F0F9E" w:rsidP="0031792D">
      <w:pPr>
        <w:pStyle w:val="a7"/>
        <w:spacing w:before="0" w:beforeAutospacing="0" w:after="0" w:afterAutospacing="0"/>
        <w:rPr>
          <w:color w:val="000000"/>
        </w:rPr>
      </w:pPr>
      <w:r w:rsidRPr="007F0F9E">
        <w:rPr>
          <w:color w:val="000000"/>
        </w:rPr>
        <w:t xml:space="preserve">Эти механизмы обладают, как правило, достаточно высоким коэффициентом полезного действия, поскольку низшие пары смазываются лучше, чем высшие, и в этих механизмах широко применяются подшипники качения. Звенья рычажных механизмов проще изготовить, чем кулачки или зубчатые колеса. Такие механизмы широко применяются в строгальных и долбежных станках, двигателях внутреннего сгорания, компрессорах, </w:t>
      </w:r>
      <w:proofErr w:type="spellStart"/>
      <w:r w:rsidRPr="007F0F9E">
        <w:rPr>
          <w:color w:val="000000"/>
        </w:rPr>
        <w:t>брикетировочных</w:t>
      </w:r>
      <w:proofErr w:type="spellEnd"/>
      <w:r w:rsidRPr="007F0F9E">
        <w:rPr>
          <w:color w:val="000000"/>
        </w:rPr>
        <w:t xml:space="preserve"> автоматах, ковочных машинах, высадочных автоматах и других машинах.</w:t>
      </w:r>
    </w:p>
    <w:p w:rsidR="007F0F9E" w:rsidRPr="007F0F9E" w:rsidRDefault="007F0F9E" w:rsidP="0031792D">
      <w:pPr>
        <w:pStyle w:val="a7"/>
        <w:spacing w:before="0" w:beforeAutospacing="0" w:after="0" w:afterAutospacing="0"/>
        <w:rPr>
          <w:color w:val="000000"/>
        </w:rPr>
      </w:pPr>
      <w:r w:rsidRPr="007F0F9E">
        <w:rPr>
          <w:color w:val="000000"/>
        </w:rPr>
        <w:t xml:space="preserve">Рычажные механизмы могут быть плоскими и пространственными. Плоским механизмом называют механизм, у которого точки подвижных звеньев описывают траектории, лежащие во взаимно параллельных плоскостях. У </w:t>
      </w:r>
      <w:proofErr w:type="gramStart"/>
      <w:r w:rsidRPr="007F0F9E">
        <w:rPr>
          <w:color w:val="000000"/>
        </w:rPr>
        <w:t>пространственных</w:t>
      </w:r>
      <w:proofErr w:type="gramEnd"/>
      <w:r w:rsidRPr="007F0F9E">
        <w:rPr>
          <w:color w:val="000000"/>
        </w:rPr>
        <w:t xml:space="preserve"> данное условие не выполняется.</w:t>
      </w:r>
    </w:p>
    <w:p w:rsidR="007F0F9E" w:rsidRPr="007F0F9E" w:rsidRDefault="007F0F9E" w:rsidP="0031792D">
      <w:pPr>
        <w:pStyle w:val="2"/>
        <w:spacing w:before="0" w:line="240" w:lineRule="auto"/>
        <w:rPr>
          <w:rFonts w:ascii="Times New Roman" w:hAnsi="Times New Roman"/>
          <w:bCs w:val="0"/>
          <w:color w:val="000000"/>
          <w:sz w:val="24"/>
          <w:szCs w:val="24"/>
        </w:rPr>
      </w:pPr>
      <w:r w:rsidRPr="007F0F9E">
        <w:rPr>
          <w:rFonts w:ascii="Times New Roman" w:hAnsi="Times New Roman"/>
          <w:bCs w:val="0"/>
          <w:color w:val="000000"/>
          <w:sz w:val="24"/>
          <w:szCs w:val="24"/>
        </w:rPr>
        <w:t>2. Термины и определения</w:t>
      </w:r>
    </w:p>
    <w:p w:rsidR="007F0F9E" w:rsidRPr="007F0F9E" w:rsidRDefault="007F0F9E" w:rsidP="0031792D">
      <w:pPr>
        <w:pStyle w:val="a7"/>
        <w:spacing w:before="0" w:beforeAutospacing="0" w:after="0" w:afterAutospacing="0"/>
        <w:rPr>
          <w:color w:val="000000"/>
        </w:rPr>
      </w:pPr>
      <w:r w:rsidRPr="007F0F9E">
        <w:rPr>
          <w:color w:val="000000"/>
        </w:rPr>
        <w:t>Машина - устройство, выполняющее механические движения для преобразования энергии, материалов и информации с целью замены или облегчения физического или умственного труда человека.</w:t>
      </w:r>
    </w:p>
    <w:p w:rsidR="007F0F9E" w:rsidRPr="007F0F9E" w:rsidRDefault="007F0F9E" w:rsidP="0031792D">
      <w:pPr>
        <w:pStyle w:val="a7"/>
        <w:spacing w:before="0" w:beforeAutospacing="0" w:after="0" w:afterAutospacing="0"/>
        <w:rPr>
          <w:color w:val="000000"/>
        </w:rPr>
      </w:pPr>
      <w:r w:rsidRPr="007F0F9E">
        <w:rPr>
          <w:color w:val="000000"/>
        </w:rPr>
        <w:t>Механизм - система тел, предназначенная для преобразования движения одного или нескольких твердых тел в требуемые движения других твердых тел.</w:t>
      </w:r>
    </w:p>
    <w:p w:rsidR="007F0F9E" w:rsidRPr="007F0F9E" w:rsidRDefault="007F0F9E" w:rsidP="0031792D">
      <w:pPr>
        <w:pStyle w:val="a7"/>
        <w:spacing w:before="0" w:beforeAutospacing="0" w:after="0" w:afterAutospacing="0"/>
        <w:rPr>
          <w:color w:val="000000"/>
        </w:rPr>
      </w:pPr>
      <w:r w:rsidRPr="007F0F9E">
        <w:rPr>
          <w:color w:val="000000"/>
        </w:rPr>
        <w:t>Звено механизма - твердое тело, входящее в состав механизма.</w:t>
      </w:r>
    </w:p>
    <w:p w:rsidR="007F0F9E" w:rsidRPr="007F0F9E" w:rsidRDefault="007F0F9E" w:rsidP="0031792D">
      <w:pPr>
        <w:pStyle w:val="a7"/>
        <w:spacing w:before="0" w:beforeAutospacing="0" w:after="0" w:afterAutospacing="0"/>
        <w:rPr>
          <w:color w:val="000000"/>
        </w:rPr>
      </w:pPr>
      <w:r w:rsidRPr="007F0F9E">
        <w:rPr>
          <w:color w:val="000000"/>
        </w:rPr>
        <w:t>Кинематическая пара - соединение двух соприкасающихся звеньев, допускающее их относительное движение.</w:t>
      </w:r>
    </w:p>
    <w:p w:rsidR="007F0F9E" w:rsidRPr="007F0F9E" w:rsidRDefault="007F0F9E" w:rsidP="0031792D">
      <w:pPr>
        <w:pStyle w:val="a7"/>
        <w:spacing w:before="0" w:beforeAutospacing="0" w:after="0" w:afterAutospacing="0"/>
        <w:rPr>
          <w:color w:val="000000"/>
        </w:rPr>
      </w:pPr>
      <w:r w:rsidRPr="007F0F9E">
        <w:rPr>
          <w:color w:val="000000"/>
        </w:rPr>
        <w:t>Элемент кинематической пары - совокупность поверхностей, линий и отдельных точек звена, по которым оно может соприкасаться с другим звеном, образуя кинематическую пару.</w:t>
      </w:r>
    </w:p>
    <w:p w:rsidR="007F0F9E" w:rsidRPr="007F0F9E" w:rsidRDefault="007F0F9E" w:rsidP="0031792D">
      <w:pPr>
        <w:pStyle w:val="a7"/>
        <w:spacing w:before="0" w:beforeAutospacing="0" w:after="0" w:afterAutospacing="0"/>
        <w:rPr>
          <w:color w:val="000000"/>
        </w:rPr>
      </w:pPr>
      <w:r w:rsidRPr="007F0F9E">
        <w:rPr>
          <w:color w:val="000000"/>
        </w:rPr>
        <w:t>Кинематическая пара относится к высшим парам, если элементом кинематической пары является линия или точка.</w:t>
      </w:r>
    </w:p>
    <w:p w:rsidR="007F0F9E" w:rsidRPr="007F0F9E" w:rsidRDefault="007F0F9E" w:rsidP="0031792D">
      <w:pPr>
        <w:pStyle w:val="a7"/>
        <w:spacing w:before="0" w:beforeAutospacing="0" w:after="0" w:afterAutospacing="0"/>
        <w:rPr>
          <w:color w:val="000000"/>
        </w:rPr>
      </w:pPr>
      <w:r w:rsidRPr="007F0F9E">
        <w:rPr>
          <w:color w:val="000000"/>
        </w:rPr>
        <w:t>Кинематическая пара относится к низшим парам, если элементом кинематической пары является поверхность.</w:t>
      </w:r>
    </w:p>
    <w:p w:rsidR="007F0F9E" w:rsidRPr="007F0F9E" w:rsidRDefault="007F0F9E" w:rsidP="0031792D">
      <w:pPr>
        <w:pStyle w:val="a7"/>
        <w:spacing w:before="0" w:beforeAutospacing="0" w:after="0" w:afterAutospacing="0"/>
        <w:rPr>
          <w:color w:val="000000"/>
        </w:rPr>
      </w:pPr>
      <w:r w:rsidRPr="007F0F9E">
        <w:rPr>
          <w:color w:val="000000"/>
        </w:rPr>
        <w:t>Кинематическая цепь - система звеньев, связанных между собой кинематическими парами.</w:t>
      </w:r>
    </w:p>
    <w:p w:rsidR="007F0F9E" w:rsidRPr="007F0F9E" w:rsidRDefault="007F0F9E" w:rsidP="0031792D">
      <w:pPr>
        <w:pStyle w:val="a7"/>
        <w:spacing w:before="0" w:beforeAutospacing="0" w:after="0" w:afterAutospacing="0"/>
        <w:rPr>
          <w:color w:val="000000"/>
        </w:rPr>
      </w:pPr>
      <w:r w:rsidRPr="007F0F9E">
        <w:rPr>
          <w:color w:val="000000"/>
        </w:rPr>
        <w:t>Без указания размеров схема называется структурной.</w:t>
      </w:r>
    </w:p>
    <w:p w:rsidR="007F0F9E" w:rsidRPr="00DE1374" w:rsidRDefault="007F0F9E" w:rsidP="0031792D">
      <w:pPr>
        <w:pStyle w:val="a7"/>
        <w:spacing w:before="0" w:beforeAutospacing="0" w:after="0" w:afterAutospacing="0"/>
        <w:rPr>
          <w:b/>
          <w:i/>
          <w:color w:val="000000"/>
        </w:rPr>
      </w:pPr>
      <w:r w:rsidRPr="00DE1374">
        <w:rPr>
          <w:b/>
          <w:i/>
          <w:color w:val="000000"/>
        </w:rPr>
        <w:t>Построенная в масштабе схема называется кинематической.</w:t>
      </w:r>
    </w:p>
    <w:p w:rsidR="007F0F9E" w:rsidRPr="007F0F9E" w:rsidRDefault="007F0F9E" w:rsidP="0031792D">
      <w:pPr>
        <w:pStyle w:val="a7"/>
        <w:spacing w:before="0" w:beforeAutospacing="0" w:after="0" w:afterAutospacing="0"/>
        <w:rPr>
          <w:color w:val="000000"/>
        </w:rPr>
      </w:pPr>
      <w:r w:rsidRPr="007F0F9E">
        <w:rPr>
          <w:color w:val="000000"/>
        </w:rPr>
        <w:t>Степень подвижности механизма - число независимых обобщенных координат механизма.</w:t>
      </w:r>
    </w:p>
    <w:p w:rsidR="007F0F9E" w:rsidRPr="007F0F9E" w:rsidRDefault="007F0F9E" w:rsidP="0031792D">
      <w:pPr>
        <w:pStyle w:val="a7"/>
        <w:spacing w:before="0" w:beforeAutospacing="0" w:after="0" w:afterAutospacing="0"/>
        <w:rPr>
          <w:color w:val="000000"/>
        </w:rPr>
      </w:pPr>
      <w:r w:rsidRPr="007F0F9E">
        <w:rPr>
          <w:color w:val="000000"/>
        </w:rPr>
        <w:t>Степень подвижности пространственных механизмов определяется по формуле Сомова-Малышева:</w:t>
      </w:r>
    </w:p>
    <w:p w:rsidR="007F0F9E" w:rsidRPr="007F0F9E" w:rsidRDefault="00834758" w:rsidP="0031792D">
      <w:pPr>
        <w:pStyle w:val="a7"/>
        <w:spacing w:before="0" w:beforeAutospacing="0" w:after="0" w:afterAutospacing="0"/>
        <w:rPr>
          <w:color w:val="000000"/>
        </w:rPr>
      </w:pPr>
      <w:r>
        <w:rPr>
          <w:noProof/>
          <w:color w:val="000000"/>
        </w:rPr>
        <w:drawing>
          <wp:inline distT="0" distB="0" distL="0" distR="0" wp14:anchorId="4E0EF415" wp14:editId="2EB6B407">
            <wp:extent cx="2200275" cy="228600"/>
            <wp:effectExtent l="0" t="0" r="9525" b="0"/>
            <wp:docPr id="394" name="Рисунок 394" descr="img-4EDd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mg-4EDdq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sidR="007F0F9E" w:rsidRPr="007F0F9E">
        <w:rPr>
          <w:color w:val="000000"/>
        </w:rPr>
        <w:t>. (1)</w:t>
      </w:r>
    </w:p>
    <w:p w:rsidR="007F0F9E" w:rsidRPr="007F0F9E" w:rsidRDefault="007F0F9E" w:rsidP="0031792D">
      <w:pPr>
        <w:pStyle w:val="a7"/>
        <w:spacing w:before="0" w:beforeAutospacing="0" w:after="0" w:afterAutospacing="0"/>
        <w:rPr>
          <w:color w:val="000000"/>
        </w:rPr>
      </w:pPr>
      <w:r w:rsidRPr="007F0F9E">
        <w:rPr>
          <w:color w:val="000000"/>
        </w:rPr>
        <w:t>Степень подвижности плоских механизмов определяется по фор</w:t>
      </w:r>
      <w:r w:rsidRPr="007F0F9E">
        <w:rPr>
          <w:color w:val="000000"/>
        </w:rPr>
        <w:softHyphen/>
        <w:t>муле Чебышева П.Л. </w:t>
      </w:r>
      <w:r w:rsidR="00834758">
        <w:rPr>
          <w:noProof/>
          <w:color w:val="000000"/>
        </w:rPr>
        <w:drawing>
          <wp:inline distT="0" distB="0" distL="0" distR="0" wp14:anchorId="322547B0" wp14:editId="5B3BE7EE">
            <wp:extent cx="1114425" cy="228600"/>
            <wp:effectExtent l="0" t="0" r="9525" b="0"/>
            <wp:docPr id="395" name="Рисунок 395" descr="img-RoaE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g-RoaEw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7F0F9E">
        <w:rPr>
          <w:color w:val="000000"/>
        </w:rPr>
        <w:t>. (2)</w:t>
      </w:r>
    </w:p>
    <w:p w:rsidR="007F0F9E" w:rsidRPr="007F0F9E" w:rsidRDefault="007F0F9E" w:rsidP="0031792D">
      <w:pPr>
        <w:pStyle w:val="a7"/>
        <w:spacing w:before="0" w:beforeAutospacing="0" w:after="0" w:afterAutospacing="0"/>
        <w:rPr>
          <w:color w:val="000000"/>
        </w:rPr>
      </w:pPr>
      <w:r w:rsidRPr="007F0F9E">
        <w:rPr>
          <w:color w:val="000000"/>
        </w:rPr>
        <w:t>В формулах (1) и (2): </w:t>
      </w:r>
      <w:r w:rsidRPr="007F0F9E">
        <w:rPr>
          <w:i/>
          <w:iCs/>
          <w:color w:val="000000"/>
        </w:rPr>
        <w:t>n</w:t>
      </w:r>
      <w:r w:rsidRPr="007F0F9E">
        <w:rPr>
          <w:color w:val="000000"/>
        </w:rPr>
        <w:t>- число подвижных звеньев;</w:t>
      </w:r>
    </w:p>
    <w:p w:rsidR="007F0F9E" w:rsidRPr="007F0F9E" w:rsidRDefault="007F0F9E" w:rsidP="0031792D">
      <w:pPr>
        <w:pStyle w:val="a7"/>
        <w:spacing w:before="0" w:beforeAutospacing="0" w:after="0" w:afterAutospacing="0"/>
        <w:rPr>
          <w:color w:val="000000"/>
        </w:rPr>
      </w:pPr>
      <w:r w:rsidRPr="007F0F9E">
        <w:rPr>
          <w:i/>
          <w:iCs/>
          <w:color w:val="000000"/>
        </w:rPr>
        <w:t>p</w:t>
      </w:r>
      <w:r w:rsidRPr="007F0F9E">
        <w:rPr>
          <w:i/>
          <w:iCs/>
          <w:color w:val="000000"/>
          <w:vertAlign w:val="subscript"/>
        </w:rPr>
        <w:t>5</w:t>
      </w:r>
      <w:r w:rsidRPr="007F0F9E">
        <w:rPr>
          <w:i/>
          <w:iCs/>
          <w:color w:val="000000"/>
        </w:rPr>
        <w:t> </w:t>
      </w:r>
      <w:r w:rsidRPr="007F0F9E">
        <w:rPr>
          <w:color w:val="000000"/>
        </w:rPr>
        <w:t>-- число кинематических пар пятого класса;</w:t>
      </w:r>
    </w:p>
    <w:p w:rsidR="007F0F9E" w:rsidRPr="007F0F9E" w:rsidRDefault="007F0F9E" w:rsidP="0031792D">
      <w:pPr>
        <w:pStyle w:val="a7"/>
        <w:spacing w:before="0" w:beforeAutospacing="0" w:after="0" w:afterAutospacing="0"/>
        <w:rPr>
          <w:color w:val="000000"/>
        </w:rPr>
      </w:pPr>
      <w:r w:rsidRPr="007F0F9E">
        <w:rPr>
          <w:i/>
          <w:iCs/>
          <w:color w:val="000000"/>
        </w:rPr>
        <w:t>p</w:t>
      </w:r>
      <w:r w:rsidRPr="007F0F9E">
        <w:rPr>
          <w:i/>
          <w:iCs/>
          <w:color w:val="000000"/>
          <w:vertAlign w:val="subscript"/>
        </w:rPr>
        <w:t>4 </w:t>
      </w:r>
      <w:r w:rsidRPr="007F0F9E">
        <w:rPr>
          <w:color w:val="000000"/>
        </w:rPr>
        <w:t>-- число кинематических пар четвертого класса;</w:t>
      </w:r>
    </w:p>
    <w:p w:rsidR="007F0F9E" w:rsidRPr="007F0F9E" w:rsidRDefault="007F0F9E" w:rsidP="0031792D">
      <w:pPr>
        <w:pStyle w:val="a7"/>
        <w:spacing w:before="0" w:beforeAutospacing="0" w:after="0" w:afterAutospacing="0"/>
        <w:rPr>
          <w:color w:val="000000"/>
        </w:rPr>
      </w:pPr>
      <w:r w:rsidRPr="007F0F9E">
        <w:rPr>
          <w:i/>
          <w:iCs/>
          <w:color w:val="000000"/>
        </w:rPr>
        <w:t>p</w:t>
      </w:r>
      <w:r w:rsidRPr="007F0F9E">
        <w:rPr>
          <w:i/>
          <w:iCs/>
          <w:color w:val="000000"/>
          <w:vertAlign w:val="subscript"/>
        </w:rPr>
        <w:t>3</w:t>
      </w:r>
      <w:r w:rsidRPr="007F0F9E">
        <w:rPr>
          <w:color w:val="000000"/>
        </w:rPr>
        <w:t>-- число кинематических пар третьего класса;</w:t>
      </w:r>
    </w:p>
    <w:p w:rsidR="007F0F9E" w:rsidRPr="007F0F9E" w:rsidRDefault="007F0F9E" w:rsidP="0031792D">
      <w:pPr>
        <w:pStyle w:val="a7"/>
        <w:spacing w:before="0" w:beforeAutospacing="0" w:after="0" w:afterAutospacing="0"/>
        <w:rPr>
          <w:color w:val="000000"/>
        </w:rPr>
      </w:pPr>
      <w:r w:rsidRPr="007F0F9E">
        <w:rPr>
          <w:i/>
          <w:iCs/>
          <w:color w:val="000000"/>
        </w:rPr>
        <w:t>p</w:t>
      </w:r>
      <w:r w:rsidRPr="007F0F9E">
        <w:rPr>
          <w:i/>
          <w:iCs/>
          <w:color w:val="000000"/>
          <w:vertAlign w:val="subscript"/>
        </w:rPr>
        <w:t>2</w:t>
      </w:r>
      <w:r w:rsidRPr="007F0F9E">
        <w:rPr>
          <w:color w:val="000000"/>
        </w:rPr>
        <w:t>-- число кинематических пар второго класса;</w:t>
      </w:r>
    </w:p>
    <w:p w:rsidR="007F0F9E" w:rsidRDefault="007F0F9E" w:rsidP="0031792D">
      <w:pPr>
        <w:pStyle w:val="a7"/>
        <w:spacing w:before="0" w:beforeAutospacing="0" w:after="0" w:afterAutospacing="0"/>
        <w:rPr>
          <w:color w:val="000000"/>
        </w:rPr>
      </w:pPr>
      <w:r w:rsidRPr="007F0F9E">
        <w:rPr>
          <w:i/>
          <w:iCs/>
          <w:color w:val="000000"/>
        </w:rPr>
        <w:t>p</w:t>
      </w:r>
      <w:r w:rsidRPr="007F0F9E">
        <w:rPr>
          <w:i/>
          <w:iCs/>
          <w:color w:val="000000"/>
          <w:vertAlign w:val="subscript"/>
        </w:rPr>
        <w:t>1</w:t>
      </w:r>
      <w:r w:rsidRPr="007F0F9E">
        <w:rPr>
          <w:i/>
          <w:iCs/>
          <w:color w:val="000000"/>
        </w:rPr>
        <w:t> </w:t>
      </w:r>
      <w:r w:rsidRPr="007F0F9E">
        <w:rPr>
          <w:color w:val="000000"/>
        </w:rPr>
        <w:t>-- число кинематических пар первого класса.</w:t>
      </w:r>
    </w:p>
    <w:p w:rsidR="007F0F9E" w:rsidRPr="007F0F9E" w:rsidRDefault="007F0F9E" w:rsidP="0031792D">
      <w:pPr>
        <w:spacing w:after="0" w:line="240" w:lineRule="auto"/>
        <w:ind w:firstLine="709"/>
        <w:jc w:val="center"/>
        <w:rPr>
          <w:rFonts w:ascii="Times New Roman" w:hAnsi="Times New Roman"/>
          <w:color w:val="000000"/>
          <w:sz w:val="27"/>
          <w:szCs w:val="27"/>
        </w:rPr>
      </w:pPr>
      <w:r w:rsidRPr="007F0F9E">
        <w:rPr>
          <w:rFonts w:ascii="Times New Roman" w:hAnsi="Times New Roman"/>
          <w:color w:val="000000"/>
          <w:sz w:val="20"/>
          <w:szCs w:val="20"/>
        </w:rPr>
        <w:t>Таблица 1. Условные обозначения пар и звеньев механизмов</w:t>
      </w:r>
    </w:p>
    <w:tbl>
      <w:tblPr>
        <w:tblW w:w="0" w:type="auto"/>
        <w:jc w:val="center"/>
        <w:tblInd w:w="108" w:type="dxa"/>
        <w:tblCellMar>
          <w:left w:w="0" w:type="dxa"/>
          <w:right w:w="0" w:type="dxa"/>
        </w:tblCellMar>
        <w:tblLook w:val="04A0" w:firstRow="1" w:lastRow="0" w:firstColumn="1" w:lastColumn="0" w:noHBand="0" w:noVBand="1"/>
      </w:tblPr>
      <w:tblGrid>
        <w:gridCol w:w="3216"/>
        <w:gridCol w:w="4861"/>
      </w:tblGrid>
      <w:tr w:rsidR="007F0F9E" w:rsidRPr="007F0F9E" w:rsidTr="00452B45">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Условное обозначение</w:t>
            </w:r>
          </w:p>
        </w:tc>
        <w:tc>
          <w:tcPr>
            <w:tcW w:w="48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Названия изображения.</w:t>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Комментарий</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lastRenderedPageBreak/>
              <w:drawing>
                <wp:inline distT="0" distB="0" distL="0" distR="0" wp14:anchorId="621EED72" wp14:editId="57881657">
                  <wp:extent cx="1695450" cy="38100"/>
                  <wp:effectExtent l="0" t="0" r="0" b="0"/>
                  <wp:docPr id="396" name="Рисунок 39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mage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38100"/>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lastRenderedPageBreak/>
              <w:t>Стержень, рычаг, ось, вал, шатун</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и т.п. (звено).</w:t>
            </w:r>
          </w:p>
          <w:p w:rsidR="007F0F9E" w:rsidRPr="007F0F9E" w:rsidRDefault="007F0F9E" w:rsidP="0031792D">
            <w:pPr>
              <w:spacing w:after="0" w:line="240" w:lineRule="auto"/>
              <w:ind w:firstLine="709"/>
              <w:jc w:val="both"/>
              <w:rPr>
                <w:rFonts w:ascii="Times New Roman" w:hAnsi="Times New Roman"/>
                <w:sz w:val="24"/>
                <w:szCs w:val="24"/>
              </w:rPr>
            </w:pPr>
            <w:r w:rsidRPr="007F0F9E">
              <w:rPr>
                <w:rFonts w:ascii="Times New Roman" w:hAnsi="Times New Roman"/>
                <w:sz w:val="20"/>
                <w:szCs w:val="20"/>
              </w:rPr>
              <w:lastRenderedPageBreak/>
              <w:t> </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lastRenderedPageBreak/>
              <w:drawing>
                <wp:inline distT="0" distB="0" distL="0" distR="0" wp14:anchorId="2BADA706" wp14:editId="3FED6314">
                  <wp:extent cx="1504950" cy="590550"/>
                  <wp:effectExtent l="0" t="0" r="0" b="0"/>
                  <wp:docPr id="397" name="Рисунок 39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0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590550"/>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Звено в форме треугольника.</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Базисное звено.</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6FF7FB5C" wp14:editId="1772E60B">
                  <wp:extent cx="1019175" cy="762000"/>
                  <wp:effectExtent l="0" t="0" r="9525" b="0"/>
                  <wp:docPr id="398" name="Рисунок 39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Соединение стержней – жесткое. Каждое</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представляет собой одно звено.</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784994F4" wp14:editId="39E451C9">
                  <wp:extent cx="762000" cy="314325"/>
                  <wp:effectExtent l="0" t="0" r="0" b="9525"/>
                  <wp:docPr id="399" name="Рисунок 39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0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Поступательно движущееся</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звено: ползун или камень кулисы.</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34371269" wp14:editId="3FCA0F80">
                  <wp:extent cx="904875" cy="495300"/>
                  <wp:effectExtent l="0" t="0" r="9525" b="0"/>
                  <wp:docPr id="400" name="Рисунок 40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image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875" cy="495300"/>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both"/>
              <w:rPr>
                <w:rFonts w:ascii="Times New Roman" w:hAnsi="Times New Roman"/>
                <w:sz w:val="24"/>
                <w:szCs w:val="24"/>
              </w:rPr>
            </w:pPr>
            <w:r w:rsidRPr="007F0F9E">
              <w:rPr>
                <w:rFonts w:ascii="Times New Roman" w:hAnsi="Times New Roman"/>
                <w:sz w:val="20"/>
                <w:szCs w:val="20"/>
              </w:rPr>
              <w:t>Вращательная кинематическая пара.</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5C5F21E2" wp14:editId="48A3C606">
                  <wp:extent cx="1238250" cy="723900"/>
                  <wp:effectExtent l="0" t="0" r="0" b="0"/>
                  <wp:docPr id="401" name="Рисунок 401"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mage0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723900"/>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Соединение ведущего звена со стойкой</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вращательной парой </w:t>
            </w:r>
            <w:r w:rsidRPr="007F0F9E">
              <w:rPr>
                <w:rFonts w:ascii="Times New Roman" w:hAnsi="Times New Roman"/>
                <w:i/>
                <w:iCs/>
                <w:sz w:val="20"/>
                <w:szCs w:val="20"/>
              </w:rPr>
              <w:t>А</w:t>
            </w:r>
            <w:r w:rsidRPr="007F0F9E">
              <w:rPr>
                <w:rFonts w:ascii="Times New Roman" w:hAnsi="Times New Roman"/>
                <w:sz w:val="20"/>
                <w:szCs w:val="20"/>
              </w:rPr>
              <w:t>.</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3FAA66B8" wp14:editId="073371D8">
                  <wp:extent cx="695325" cy="552450"/>
                  <wp:effectExtent l="0" t="0" r="9525" b="0"/>
                  <wp:docPr id="402" name="Рисунок 40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mage0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both"/>
              <w:rPr>
                <w:rFonts w:ascii="Times New Roman" w:hAnsi="Times New Roman"/>
                <w:sz w:val="24"/>
                <w:szCs w:val="24"/>
              </w:rPr>
            </w:pPr>
            <w:r w:rsidRPr="007F0F9E">
              <w:rPr>
                <w:rFonts w:ascii="Times New Roman" w:hAnsi="Times New Roman"/>
                <w:sz w:val="20"/>
                <w:szCs w:val="20"/>
              </w:rPr>
              <w:t>Поступательно движущееся звено,</w:t>
            </w:r>
          </w:p>
          <w:p w:rsidR="007F0F9E" w:rsidRPr="007F0F9E" w:rsidRDefault="007F0F9E" w:rsidP="0031792D">
            <w:pPr>
              <w:spacing w:after="0" w:line="240" w:lineRule="auto"/>
              <w:jc w:val="both"/>
              <w:rPr>
                <w:rFonts w:ascii="Times New Roman" w:hAnsi="Times New Roman"/>
                <w:sz w:val="24"/>
                <w:szCs w:val="24"/>
              </w:rPr>
            </w:pPr>
            <w:proofErr w:type="gramStart"/>
            <w:r w:rsidRPr="007F0F9E">
              <w:rPr>
                <w:rFonts w:ascii="Times New Roman" w:hAnsi="Times New Roman"/>
                <w:sz w:val="20"/>
              </w:rPr>
              <w:t>состоящее</w:t>
            </w:r>
            <w:proofErr w:type="gramEnd"/>
            <w:r w:rsidRPr="007F0F9E">
              <w:rPr>
                <w:rFonts w:ascii="Times New Roman" w:hAnsi="Times New Roman"/>
                <w:sz w:val="20"/>
                <w:szCs w:val="20"/>
              </w:rPr>
              <w:t> из двух жестко соединенных</w:t>
            </w:r>
          </w:p>
          <w:p w:rsidR="007F0F9E" w:rsidRPr="007F0F9E" w:rsidRDefault="007F0F9E" w:rsidP="0031792D">
            <w:pPr>
              <w:spacing w:after="0" w:line="240" w:lineRule="auto"/>
              <w:jc w:val="both"/>
              <w:rPr>
                <w:rFonts w:ascii="Times New Roman" w:hAnsi="Times New Roman"/>
                <w:sz w:val="24"/>
                <w:szCs w:val="24"/>
              </w:rPr>
            </w:pPr>
            <w:r w:rsidRPr="007F0F9E">
              <w:rPr>
                <w:rFonts w:ascii="Times New Roman" w:hAnsi="Times New Roman"/>
                <w:sz w:val="20"/>
                <w:szCs w:val="20"/>
              </w:rPr>
              <w:t>деталей.</w:t>
            </w:r>
          </w:p>
        </w:tc>
      </w:tr>
      <w:tr w:rsidR="007F0F9E" w:rsidRPr="007F0F9E" w:rsidTr="00452B45">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28E580FB" wp14:editId="0791F3BB">
                  <wp:extent cx="1695450" cy="685800"/>
                  <wp:effectExtent l="0" t="0" r="0" b="0"/>
                  <wp:docPr id="403" name="Рисунок 403"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mage0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861" w:type="dxa"/>
            <w:tcBorders>
              <w:top w:val="nil"/>
              <w:left w:val="nil"/>
              <w:bottom w:val="nil"/>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Шарнирное соединение стержня </w:t>
            </w:r>
            <w:proofErr w:type="gramStart"/>
            <w:r w:rsidRPr="007F0F9E">
              <w:rPr>
                <w:rFonts w:ascii="Times New Roman" w:hAnsi="Times New Roman"/>
                <w:sz w:val="20"/>
              </w:rPr>
              <w:t>с</w:t>
            </w:r>
            <w:proofErr w:type="gramEnd"/>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поступательно движущимся звеном.</w:t>
            </w:r>
          </w:p>
        </w:tc>
      </w:tr>
      <w:tr w:rsidR="007F0F9E" w:rsidRPr="007F0F9E" w:rsidTr="00452B45">
        <w:trPr>
          <w:trHeight w:val="2326"/>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0BEF83D8" wp14:editId="7EA1A831">
                  <wp:extent cx="885825" cy="1390650"/>
                  <wp:effectExtent l="0" t="0" r="9525" b="0"/>
                  <wp:docPr id="404" name="Рисунок 404"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mage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1390650"/>
                          </a:xfrm>
                          <a:prstGeom prst="rect">
                            <a:avLst/>
                          </a:prstGeom>
                          <a:noFill/>
                          <a:ln>
                            <a:noFill/>
                          </a:ln>
                        </pic:spPr>
                      </pic:pic>
                    </a:graphicData>
                  </a:graphic>
                </wp:inline>
              </w:drawing>
            </w:r>
          </w:p>
        </w:tc>
        <w:tc>
          <w:tcPr>
            <w:tcW w:w="48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Ползун в направляющих:  </w:t>
            </w:r>
            <w:r w:rsidRPr="007F0F9E">
              <w:rPr>
                <w:rFonts w:ascii="Times New Roman" w:hAnsi="Times New Roman"/>
                <w:i/>
                <w:iCs/>
                <w:sz w:val="20"/>
                <w:szCs w:val="20"/>
              </w:rPr>
              <w:t>а</w:t>
            </w:r>
            <w:r w:rsidRPr="007F0F9E">
              <w:rPr>
                <w:rFonts w:ascii="Times New Roman" w:hAnsi="Times New Roman"/>
                <w:sz w:val="20"/>
                <w:szCs w:val="20"/>
              </w:rPr>
              <w:t>  </w:t>
            </w:r>
            <w:proofErr w:type="gramStart"/>
            <w:r w:rsidRPr="007F0F9E">
              <w:rPr>
                <w:rFonts w:ascii="Times New Roman" w:hAnsi="Times New Roman"/>
                <w:sz w:val="20"/>
              </w:rPr>
              <w:t>и  </w:t>
            </w:r>
            <w:r w:rsidRPr="007F0F9E">
              <w:rPr>
                <w:rFonts w:ascii="Times New Roman" w:hAnsi="Times New Roman"/>
                <w:i/>
                <w:iCs/>
                <w:sz w:val="20"/>
              </w:rPr>
              <w:t>б</w:t>
            </w:r>
            <w:proofErr w:type="gramEnd"/>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направляющие (неподвижные)</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охватывают ползун. Ползун</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охватывает направляющую –  </w:t>
            </w:r>
            <w:proofErr w:type="gramStart"/>
            <w:r w:rsidRPr="007F0F9E">
              <w:rPr>
                <w:rFonts w:ascii="Times New Roman" w:hAnsi="Times New Roman"/>
                <w:i/>
                <w:iCs/>
                <w:sz w:val="20"/>
              </w:rPr>
              <w:t>в</w:t>
            </w:r>
            <w:proofErr w:type="gramEnd"/>
            <w:r w:rsidRPr="007F0F9E">
              <w:rPr>
                <w:rFonts w:ascii="Times New Roman" w:hAnsi="Times New Roman"/>
                <w:sz w:val="20"/>
                <w:szCs w:val="20"/>
              </w:rPr>
              <w:t>.</w:t>
            </w:r>
          </w:p>
        </w:tc>
      </w:tr>
      <w:tr w:rsidR="007F0F9E" w:rsidRPr="007F0F9E" w:rsidTr="00452B45">
        <w:trPr>
          <w:trHeight w:val="150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b/>
                <w:bCs/>
                <w:i/>
                <w:iCs/>
                <w:sz w:val="20"/>
                <w:szCs w:val="20"/>
              </w:rPr>
              <w:t>а) </w:t>
            </w:r>
            <w:r w:rsidR="00834758">
              <w:rPr>
                <w:rFonts w:ascii="Times New Roman" w:hAnsi="Times New Roman"/>
                <w:b/>
                <w:bCs/>
                <w:i/>
                <w:iCs/>
                <w:noProof/>
                <w:sz w:val="20"/>
                <w:szCs w:val="20"/>
              </w:rPr>
              <w:drawing>
                <wp:inline distT="0" distB="0" distL="0" distR="0" wp14:anchorId="0600B1E8" wp14:editId="63B5D10B">
                  <wp:extent cx="714375" cy="371475"/>
                  <wp:effectExtent l="0" t="0" r="9525" b="9525"/>
                  <wp:docPr id="405" name="Рисунок 40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0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b/>
                <w:bCs/>
                <w:i/>
                <w:iCs/>
                <w:sz w:val="20"/>
                <w:szCs w:val="20"/>
              </w:rPr>
              <w:t>б) </w:t>
            </w:r>
            <w:r w:rsidR="00834758">
              <w:rPr>
                <w:rFonts w:ascii="Times New Roman" w:hAnsi="Times New Roman"/>
                <w:b/>
                <w:bCs/>
                <w:i/>
                <w:iCs/>
                <w:noProof/>
                <w:sz w:val="20"/>
                <w:szCs w:val="20"/>
              </w:rPr>
              <w:drawing>
                <wp:inline distT="0" distB="0" distL="0" distR="0" wp14:anchorId="512182F0" wp14:editId="0DA91944">
                  <wp:extent cx="733425" cy="285750"/>
                  <wp:effectExtent l="0" t="0" r="9525" b="0"/>
                  <wp:docPr id="406" name="Рисунок 406"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0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b/>
                <w:bCs/>
                <w:i/>
                <w:iCs/>
                <w:sz w:val="20"/>
                <w:szCs w:val="20"/>
              </w:rPr>
              <w:t>в) </w:t>
            </w:r>
            <w:r w:rsidR="00834758">
              <w:rPr>
                <w:rFonts w:ascii="Times New Roman" w:hAnsi="Times New Roman"/>
                <w:b/>
                <w:bCs/>
                <w:i/>
                <w:iCs/>
                <w:noProof/>
                <w:sz w:val="20"/>
                <w:szCs w:val="20"/>
              </w:rPr>
              <w:drawing>
                <wp:inline distT="0" distB="0" distL="0" distR="0" wp14:anchorId="2B3B04A5" wp14:editId="122DF799">
                  <wp:extent cx="809625" cy="276225"/>
                  <wp:effectExtent l="0" t="0" r="9525" b="9525"/>
                  <wp:docPr id="407" name="Рисунок 407"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0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Камень кулисы:  </w:t>
            </w:r>
            <w:r w:rsidRPr="007F0F9E">
              <w:rPr>
                <w:rFonts w:ascii="Times New Roman" w:hAnsi="Times New Roman"/>
                <w:i/>
                <w:iCs/>
                <w:sz w:val="20"/>
                <w:szCs w:val="20"/>
              </w:rPr>
              <w:t>а</w:t>
            </w:r>
            <w:r w:rsidRPr="007F0F9E">
              <w:rPr>
                <w:rFonts w:ascii="Times New Roman" w:hAnsi="Times New Roman"/>
                <w:sz w:val="20"/>
                <w:szCs w:val="20"/>
              </w:rPr>
              <w:t>  </w:t>
            </w:r>
            <w:proofErr w:type="gramStart"/>
            <w:r w:rsidRPr="007F0F9E">
              <w:rPr>
                <w:rFonts w:ascii="Times New Roman" w:hAnsi="Times New Roman"/>
                <w:sz w:val="20"/>
              </w:rPr>
              <w:t>и  </w:t>
            </w:r>
            <w:r w:rsidRPr="007F0F9E">
              <w:rPr>
                <w:rFonts w:ascii="Times New Roman" w:hAnsi="Times New Roman"/>
                <w:i/>
                <w:iCs/>
                <w:sz w:val="20"/>
              </w:rPr>
              <w:t>б</w:t>
            </w:r>
            <w:proofErr w:type="gramEnd"/>
            <w:r w:rsidRPr="007F0F9E">
              <w:rPr>
                <w:rFonts w:ascii="Times New Roman" w:hAnsi="Times New Roman"/>
                <w:sz w:val="20"/>
                <w:szCs w:val="20"/>
              </w:rPr>
              <w:t> – камень кулисы</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охватывает кулису; </w:t>
            </w:r>
            <w:r w:rsidRPr="007F0F9E">
              <w:rPr>
                <w:rFonts w:ascii="Times New Roman" w:hAnsi="Times New Roman"/>
                <w:i/>
                <w:iCs/>
                <w:sz w:val="20"/>
                <w:szCs w:val="20"/>
              </w:rPr>
              <w:t> </w:t>
            </w:r>
            <w:proofErr w:type="gramStart"/>
            <w:r w:rsidRPr="007F0F9E">
              <w:rPr>
                <w:rFonts w:ascii="Times New Roman" w:hAnsi="Times New Roman"/>
                <w:i/>
                <w:iCs/>
                <w:sz w:val="20"/>
              </w:rPr>
              <w:t>в</w:t>
            </w:r>
            <w:proofErr w:type="gramEnd"/>
            <w:r w:rsidRPr="007F0F9E">
              <w:rPr>
                <w:rFonts w:ascii="Times New Roman" w:hAnsi="Times New Roman"/>
                <w:sz w:val="20"/>
                <w:szCs w:val="20"/>
              </w:rPr>
              <w:t> – кулиса охватывает</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камень кулисы.</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6A0A296A" wp14:editId="22E3B86D">
                  <wp:extent cx="1790700" cy="914400"/>
                  <wp:effectExtent l="0" t="0" r="0" b="0"/>
                  <wp:docPr id="408" name="Рисунок 40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age0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Фрикционный механизм.</w:t>
            </w:r>
          </w:p>
        </w:tc>
      </w:tr>
      <w:tr w:rsidR="007F0F9E" w:rsidRPr="007F0F9E" w:rsidTr="00452B4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lastRenderedPageBreak/>
              <w:drawing>
                <wp:inline distT="0" distB="0" distL="0" distR="0" wp14:anchorId="21581F55" wp14:editId="4CB6CEEE">
                  <wp:extent cx="1895475" cy="1000125"/>
                  <wp:effectExtent l="0" t="0" r="9525" b="9525"/>
                  <wp:docPr id="409" name="Рисунок 40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mage0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5475" cy="1000125"/>
                          </a:xfrm>
                          <a:prstGeom prst="rect">
                            <a:avLst/>
                          </a:prstGeom>
                          <a:noFill/>
                          <a:ln>
                            <a:noFill/>
                          </a:ln>
                        </pic:spPr>
                      </pic:pic>
                    </a:graphicData>
                  </a:graphic>
                </wp:inline>
              </w:drawing>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 </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Наличие окружности, выполненной</w:t>
            </w:r>
          </w:p>
          <w:p w:rsidR="007F0F9E" w:rsidRPr="007F0F9E" w:rsidRDefault="007F0F9E" w:rsidP="0031792D">
            <w:pPr>
              <w:spacing w:after="0" w:line="240" w:lineRule="auto"/>
              <w:ind w:firstLine="34"/>
              <w:jc w:val="both"/>
              <w:rPr>
                <w:rFonts w:ascii="Times New Roman" w:hAnsi="Times New Roman"/>
                <w:sz w:val="24"/>
                <w:szCs w:val="24"/>
              </w:rPr>
            </w:pPr>
            <w:proofErr w:type="gramStart"/>
            <w:r w:rsidRPr="007F0F9E">
              <w:rPr>
                <w:rFonts w:ascii="Times New Roman" w:hAnsi="Times New Roman"/>
                <w:sz w:val="20"/>
                <w:szCs w:val="20"/>
              </w:rPr>
              <w:t>штрих-пунктиром</w:t>
            </w:r>
            <w:proofErr w:type="gramEnd"/>
            <w:r w:rsidRPr="007F0F9E">
              <w:rPr>
                <w:rFonts w:ascii="Times New Roman" w:hAnsi="Times New Roman"/>
                <w:sz w:val="20"/>
                <w:szCs w:val="20"/>
              </w:rPr>
              <w:t>,</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обозначает,  что на схеме</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представлен зубчатый механизм.</w:t>
            </w:r>
          </w:p>
        </w:tc>
      </w:tr>
      <w:tr w:rsidR="007F0F9E" w:rsidRPr="007F0F9E" w:rsidTr="00452B45">
        <w:trPr>
          <w:trHeight w:val="156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0F9E" w:rsidRPr="007F0F9E" w:rsidRDefault="00834758" w:rsidP="0031792D">
            <w:pPr>
              <w:spacing w:after="0" w:line="240" w:lineRule="auto"/>
              <w:jc w:val="center"/>
              <w:rPr>
                <w:rFonts w:ascii="Times New Roman" w:hAnsi="Times New Roman"/>
                <w:sz w:val="24"/>
                <w:szCs w:val="24"/>
              </w:rPr>
            </w:pPr>
            <w:r>
              <w:rPr>
                <w:rFonts w:ascii="Times New Roman" w:hAnsi="Times New Roman"/>
                <w:noProof/>
                <w:sz w:val="20"/>
                <w:szCs w:val="20"/>
              </w:rPr>
              <w:drawing>
                <wp:inline distT="0" distB="0" distL="0" distR="0" wp14:anchorId="1600820A" wp14:editId="2C897F78">
                  <wp:extent cx="1323975" cy="790575"/>
                  <wp:effectExtent l="0" t="0" r="9525" b="9525"/>
                  <wp:docPr id="410" name="Рисунок 41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0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p w:rsidR="007F0F9E" w:rsidRPr="007F0F9E" w:rsidRDefault="007F0F9E" w:rsidP="0031792D">
            <w:pPr>
              <w:spacing w:after="0" w:line="240" w:lineRule="auto"/>
              <w:jc w:val="center"/>
              <w:rPr>
                <w:rFonts w:ascii="Times New Roman" w:hAnsi="Times New Roman"/>
                <w:sz w:val="24"/>
                <w:szCs w:val="24"/>
              </w:rPr>
            </w:pPr>
            <w:r w:rsidRPr="007F0F9E">
              <w:rPr>
                <w:rFonts w:ascii="Times New Roman" w:hAnsi="Times New Roman"/>
                <w:sz w:val="20"/>
                <w:szCs w:val="20"/>
              </w:rPr>
              <w:t> </w:t>
            </w:r>
          </w:p>
        </w:tc>
        <w:tc>
          <w:tcPr>
            <w:tcW w:w="4861" w:type="dxa"/>
            <w:tcBorders>
              <w:top w:val="nil"/>
              <w:left w:val="nil"/>
              <w:bottom w:val="single" w:sz="8" w:space="0" w:color="auto"/>
              <w:right w:val="single" w:sz="8" w:space="0" w:color="auto"/>
            </w:tcBorders>
            <w:tcMar>
              <w:top w:w="0" w:type="dxa"/>
              <w:left w:w="108" w:type="dxa"/>
              <w:bottom w:w="0" w:type="dxa"/>
              <w:right w:w="108" w:type="dxa"/>
            </w:tcMar>
            <w:hideMark/>
          </w:tcPr>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Варианты обозначения </w:t>
            </w:r>
            <w:proofErr w:type="gramStart"/>
            <w:r w:rsidRPr="007F0F9E">
              <w:rPr>
                <w:rFonts w:ascii="Times New Roman" w:hAnsi="Times New Roman"/>
                <w:sz w:val="20"/>
              </w:rPr>
              <w:t>зубчатых</w:t>
            </w:r>
            <w:proofErr w:type="gramEnd"/>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механизмов состоящих из двух</w:t>
            </w:r>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цилиндрических колёс </w:t>
            </w:r>
            <w:proofErr w:type="gramStart"/>
            <w:r w:rsidRPr="007F0F9E">
              <w:rPr>
                <w:rFonts w:ascii="Times New Roman" w:hAnsi="Times New Roman"/>
                <w:sz w:val="20"/>
              </w:rPr>
              <w:t>внешнего</w:t>
            </w:r>
            <w:proofErr w:type="gramEnd"/>
          </w:p>
          <w:p w:rsidR="007F0F9E" w:rsidRPr="007F0F9E" w:rsidRDefault="007F0F9E" w:rsidP="0031792D">
            <w:pPr>
              <w:spacing w:after="0" w:line="240" w:lineRule="auto"/>
              <w:ind w:firstLine="34"/>
              <w:jc w:val="both"/>
              <w:rPr>
                <w:rFonts w:ascii="Times New Roman" w:hAnsi="Times New Roman"/>
                <w:sz w:val="24"/>
                <w:szCs w:val="24"/>
              </w:rPr>
            </w:pPr>
            <w:r w:rsidRPr="007F0F9E">
              <w:rPr>
                <w:rFonts w:ascii="Times New Roman" w:hAnsi="Times New Roman"/>
                <w:sz w:val="20"/>
                <w:szCs w:val="20"/>
              </w:rPr>
              <w:t>зацепления.</w:t>
            </w:r>
          </w:p>
        </w:tc>
      </w:tr>
    </w:tbl>
    <w:p w:rsidR="00DE1374" w:rsidRDefault="00DE1374" w:rsidP="0031792D">
      <w:pPr>
        <w:pStyle w:val="a7"/>
        <w:spacing w:before="0" w:beforeAutospacing="0" w:after="0" w:afterAutospacing="0"/>
        <w:rPr>
          <w:color w:val="000000"/>
        </w:rPr>
      </w:pPr>
    </w:p>
    <w:p w:rsidR="00DE1374" w:rsidRDefault="00DE1374" w:rsidP="0031792D">
      <w:pPr>
        <w:pStyle w:val="a7"/>
        <w:spacing w:before="0" w:beforeAutospacing="0" w:after="0" w:afterAutospacing="0"/>
        <w:rPr>
          <w:color w:val="000000"/>
        </w:rPr>
      </w:pPr>
    </w:p>
    <w:p w:rsidR="007F0F9E" w:rsidRDefault="00DE1374" w:rsidP="0031792D">
      <w:pPr>
        <w:pStyle w:val="a7"/>
        <w:spacing w:before="0" w:beforeAutospacing="0" w:after="0" w:afterAutospacing="0"/>
        <w:rPr>
          <w:color w:val="000000"/>
        </w:rPr>
      </w:pPr>
      <w:r>
        <w:rPr>
          <w:color w:val="000000"/>
        </w:rPr>
        <w:t>Таблица 2 Основные виды кинематических пар</w:t>
      </w:r>
    </w:p>
    <w:p w:rsidR="007F0F9E" w:rsidRDefault="00834758" w:rsidP="0031792D">
      <w:pPr>
        <w:pStyle w:val="a7"/>
        <w:spacing w:before="0" w:beforeAutospacing="0" w:after="0" w:afterAutospacing="0"/>
        <w:rPr>
          <w:color w:val="000000"/>
        </w:rPr>
      </w:pPr>
      <w:r>
        <w:rPr>
          <w:noProof/>
        </w:rPr>
        <w:drawing>
          <wp:inline distT="0" distB="0" distL="0" distR="0" wp14:anchorId="7B63EFC9" wp14:editId="43F2FEF6">
            <wp:extent cx="5381625" cy="6914256"/>
            <wp:effectExtent l="0" t="0" r="0" b="1270"/>
            <wp:docPr id="411" name="Рисунок 411" descr="clip_imag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lip_image0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1625" cy="6914256"/>
                    </a:xfrm>
                    <a:prstGeom prst="rect">
                      <a:avLst/>
                    </a:prstGeom>
                    <a:noFill/>
                    <a:ln>
                      <a:noFill/>
                    </a:ln>
                  </pic:spPr>
                </pic:pic>
              </a:graphicData>
            </a:graphic>
          </wp:inline>
        </w:drawing>
      </w:r>
    </w:p>
    <w:p w:rsidR="007F0F9E" w:rsidRPr="007F0F9E" w:rsidRDefault="007F0F9E" w:rsidP="0031792D">
      <w:pPr>
        <w:pStyle w:val="a7"/>
        <w:spacing w:before="0" w:beforeAutospacing="0" w:after="0" w:afterAutospacing="0"/>
        <w:rPr>
          <w:color w:val="000000"/>
        </w:rPr>
      </w:pPr>
    </w:p>
    <w:p w:rsidR="007F0F9E" w:rsidRPr="007F0F9E" w:rsidRDefault="00834758" w:rsidP="0031792D">
      <w:pPr>
        <w:pStyle w:val="a7"/>
        <w:spacing w:before="0" w:beforeAutospacing="0" w:after="0" w:afterAutospacing="0"/>
        <w:jc w:val="center"/>
        <w:rPr>
          <w:color w:val="000000"/>
        </w:rPr>
      </w:pPr>
      <w:r>
        <w:rPr>
          <w:noProof/>
          <w:color w:val="000000"/>
        </w:rPr>
        <w:drawing>
          <wp:inline distT="0" distB="0" distL="0" distR="0" wp14:anchorId="5C2BF078" wp14:editId="1CB501EA">
            <wp:extent cx="3448050" cy="5648325"/>
            <wp:effectExtent l="0" t="0" r="0" b="9525"/>
            <wp:docPr id="412" name="Рисунок 412" descr="img-RgcV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mg-RgcV9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8050" cy="5648325"/>
                    </a:xfrm>
                    <a:prstGeom prst="rect">
                      <a:avLst/>
                    </a:prstGeom>
                    <a:noFill/>
                    <a:ln>
                      <a:noFill/>
                    </a:ln>
                  </pic:spPr>
                </pic:pic>
              </a:graphicData>
            </a:graphic>
          </wp:inline>
        </w:drawing>
      </w:r>
    </w:p>
    <w:p w:rsidR="007F0F9E" w:rsidRPr="007F0F9E" w:rsidRDefault="007F0F9E" w:rsidP="0031792D">
      <w:pPr>
        <w:pStyle w:val="a7"/>
        <w:spacing w:before="0" w:beforeAutospacing="0" w:after="0" w:afterAutospacing="0"/>
        <w:jc w:val="center"/>
        <w:rPr>
          <w:color w:val="000000"/>
        </w:rPr>
      </w:pPr>
      <w:r w:rsidRPr="007F0F9E">
        <w:rPr>
          <w:color w:val="000000"/>
        </w:rPr>
        <w:t>Таблица 1 – Кинематические пары механизмов</w:t>
      </w:r>
    </w:p>
    <w:p w:rsidR="007F0F9E" w:rsidRPr="007F0F9E" w:rsidRDefault="007F0F9E" w:rsidP="0031792D">
      <w:pPr>
        <w:pStyle w:val="a7"/>
        <w:spacing w:before="0" w:beforeAutospacing="0" w:after="0" w:afterAutospacing="0"/>
        <w:rPr>
          <w:color w:val="000000"/>
        </w:rPr>
      </w:pPr>
      <w:r w:rsidRPr="007F0F9E">
        <w:rPr>
          <w:color w:val="000000"/>
        </w:rPr>
        <w:t>Класс кинематической пары (см. таблицу 1) определяется по формуле</w:t>
      </w:r>
    </w:p>
    <w:p w:rsidR="007F0F9E" w:rsidRPr="007F0F9E" w:rsidRDefault="00834758" w:rsidP="0031792D">
      <w:pPr>
        <w:pStyle w:val="a7"/>
        <w:spacing w:before="0" w:beforeAutospacing="0" w:after="0" w:afterAutospacing="0"/>
        <w:rPr>
          <w:color w:val="000000"/>
        </w:rPr>
      </w:pPr>
      <w:r>
        <w:rPr>
          <w:noProof/>
          <w:color w:val="000000"/>
        </w:rPr>
        <w:drawing>
          <wp:inline distT="0" distB="0" distL="0" distR="0" wp14:anchorId="67172B13" wp14:editId="7EDC5329">
            <wp:extent cx="676275" cy="180975"/>
            <wp:effectExtent l="0" t="0" r="9525" b="9525"/>
            <wp:docPr id="413" name="Рисунок 413" descr="img-GO_U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mg-GO_Uq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7F0F9E" w:rsidRPr="007F0F9E">
        <w:rPr>
          <w:color w:val="000000"/>
        </w:rPr>
        <w:t>, (3)</w:t>
      </w:r>
    </w:p>
    <w:p w:rsidR="007F0F9E" w:rsidRPr="007F0F9E" w:rsidRDefault="007F0F9E" w:rsidP="0031792D">
      <w:pPr>
        <w:pStyle w:val="a7"/>
        <w:spacing w:before="0" w:beforeAutospacing="0" w:after="0" w:afterAutospacing="0"/>
        <w:rPr>
          <w:color w:val="000000"/>
        </w:rPr>
      </w:pPr>
      <w:r w:rsidRPr="007F0F9E">
        <w:rPr>
          <w:color w:val="000000"/>
        </w:rPr>
        <w:t>где </w:t>
      </w:r>
      <w:r w:rsidRPr="007F0F9E">
        <w:rPr>
          <w:i/>
          <w:iCs/>
          <w:color w:val="000000"/>
        </w:rPr>
        <w:t>G</w:t>
      </w:r>
      <w:r w:rsidRPr="007F0F9E">
        <w:rPr>
          <w:color w:val="000000"/>
        </w:rPr>
        <w:t xml:space="preserve">- число возможных движений твердого тела относительно осей пространственной системы координат (три вращательных движения и три поступательных), </w:t>
      </w:r>
      <w:proofErr w:type="spellStart"/>
      <w:r w:rsidRPr="007F0F9E">
        <w:rPr>
          <w:color w:val="000000"/>
        </w:rPr>
        <w:t>т.е.G</w:t>
      </w:r>
      <w:proofErr w:type="spellEnd"/>
      <w:r w:rsidRPr="007F0F9E">
        <w:rPr>
          <w:color w:val="000000"/>
        </w:rPr>
        <w:t>=6.</w:t>
      </w:r>
    </w:p>
    <w:p w:rsidR="007F0F9E" w:rsidRPr="007F0F9E" w:rsidRDefault="007F0F9E" w:rsidP="0031792D">
      <w:pPr>
        <w:pStyle w:val="a7"/>
        <w:spacing w:before="0" w:beforeAutospacing="0" w:after="0" w:afterAutospacing="0"/>
        <w:rPr>
          <w:color w:val="000000"/>
        </w:rPr>
      </w:pPr>
      <w:r w:rsidRPr="007F0F9E">
        <w:rPr>
          <w:i/>
          <w:iCs/>
          <w:color w:val="000000"/>
          <w:vertAlign w:val="subscript"/>
        </w:rPr>
        <w:t>H</w:t>
      </w:r>
      <w:r w:rsidRPr="007F0F9E">
        <w:rPr>
          <w:color w:val="000000"/>
        </w:rPr>
        <w:t>- число степеней свободы одного звена кинематической пары относительно другого;</w:t>
      </w:r>
    </w:p>
    <w:p w:rsidR="007F0F9E" w:rsidRPr="007F0F9E" w:rsidRDefault="007F0F9E" w:rsidP="0031792D">
      <w:pPr>
        <w:pStyle w:val="a7"/>
        <w:spacing w:before="0" w:beforeAutospacing="0" w:after="0" w:afterAutospacing="0"/>
        <w:rPr>
          <w:color w:val="000000"/>
        </w:rPr>
      </w:pPr>
      <w:r w:rsidRPr="007F0F9E">
        <w:rPr>
          <w:color w:val="000000"/>
        </w:rPr>
        <w:t>S- число возможных ограничений, препятствующих движений</w:t>
      </w:r>
    </w:p>
    <w:p w:rsidR="007F0F9E" w:rsidRPr="007F0F9E" w:rsidRDefault="007F0F9E" w:rsidP="0031792D">
      <w:pPr>
        <w:pStyle w:val="a7"/>
        <w:spacing w:before="0" w:beforeAutospacing="0" w:after="0" w:afterAutospacing="0"/>
        <w:rPr>
          <w:color w:val="000000"/>
        </w:rPr>
      </w:pPr>
      <w:r w:rsidRPr="007F0F9E">
        <w:rPr>
          <w:color w:val="000000"/>
        </w:rPr>
        <w:t>звена кинематической пары относительно координатных осей</w:t>
      </w:r>
    </w:p>
    <w:p w:rsidR="007F0F9E" w:rsidRPr="007F0F9E" w:rsidRDefault="007F0F9E" w:rsidP="0031792D">
      <w:pPr>
        <w:pStyle w:val="a7"/>
        <w:spacing w:before="0" w:beforeAutospacing="0" w:after="0" w:afterAutospacing="0"/>
        <w:rPr>
          <w:color w:val="000000"/>
        </w:rPr>
      </w:pPr>
      <w:r w:rsidRPr="007F0F9E">
        <w:rPr>
          <w:color w:val="000000"/>
        </w:rPr>
        <w:t>(число условий связи).</w:t>
      </w:r>
    </w:p>
    <w:p w:rsidR="007F0F9E" w:rsidRPr="007F0F9E" w:rsidRDefault="007F0F9E" w:rsidP="0031792D">
      <w:pPr>
        <w:pStyle w:val="a7"/>
        <w:spacing w:before="0" w:beforeAutospacing="0" w:after="0" w:afterAutospacing="0"/>
        <w:rPr>
          <w:color w:val="000000"/>
        </w:rPr>
      </w:pPr>
      <w:r w:rsidRPr="007F0F9E">
        <w:rPr>
          <w:color w:val="000000"/>
        </w:rPr>
        <w:t>Степень свободы и условия связи, не оказывающие никакого влияния на характер движения механизма, принято называть лишними степенями свободы и пассивными связями.</w:t>
      </w:r>
    </w:p>
    <w:p w:rsidR="007F0F9E" w:rsidRPr="007F0F9E" w:rsidRDefault="007F0F9E" w:rsidP="0031792D">
      <w:pPr>
        <w:pStyle w:val="1"/>
        <w:spacing w:before="0" w:beforeAutospacing="0" w:after="0" w:afterAutospacing="0"/>
        <w:jc w:val="center"/>
        <w:rPr>
          <w:b w:val="0"/>
          <w:bCs w:val="0"/>
          <w:color w:val="000000"/>
          <w:sz w:val="24"/>
          <w:szCs w:val="24"/>
        </w:rPr>
      </w:pPr>
      <w:r w:rsidRPr="007F0F9E">
        <w:rPr>
          <w:b w:val="0"/>
          <w:bCs w:val="0"/>
          <w:color w:val="000000"/>
          <w:sz w:val="24"/>
          <w:szCs w:val="24"/>
        </w:rPr>
        <w:t>3. Наименования звеньев механизма</w:t>
      </w:r>
    </w:p>
    <w:p w:rsidR="007F0F9E" w:rsidRPr="007F0F9E" w:rsidRDefault="007F0F9E" w:rsidP="0031792D">
      <w:pPr>
        <w:pStyle w:val="a7"/>
        <w:spacing w:before="0" w:beforeAutospacing="0" w:after="0" w:afterAutospacing="0"/>
        <w:rPr>
          <w:color w:val="000000"/>
        </w:rPr>
      </w:pPr>
      <w:r w:rsidRPr="007F0F9E">
        <w:rPr>
          <w:color w:val="000000"/>
        </w:rPr>
        <w:t>Кривошип – звено рычажного механизма, совершающее вращательное движение на полный оборот вокруг неподвижной оси.</w:t>
      </w:r>
    </w:p>
    <w:p w:rsidR="007F0F9E" w:rsidRPr="007F0F9E" w:rsidRDefault="007F0F9E" w:rsidP="0031792D">
      <w:pPr>
        <w:pStyle w:val="a7"/>
        <w:spacing w:before="0" w:beforeAutospacing="0" w:after="0" w:afterAutospacing="0"/>
        <w:rPr>
          <w:color w:val="000000"/>
        </w:rPr>
      </w:pPr>
      <w:r w:rsidRPr="007F0F9E">
        <w:rPr>
          <w:color w:val="000000"/>
        </w:rPr>
        <w:t xml:space="preserve">Коромысло – звено рычажного механизма, совершающее вращательное движение на неполный оборот вокруг неподвижной оси, т.е. участвующее в </w:t>
      </w:r>
      <w:proofErr w:type="spellStart"/>
      <w:r w:rsidRPr="007F0F9E">
        <w:rPr>
          <w:color w:val="000000"/>
        </w:rPr>
        <w:t>качательном</w:t>
      </w:r>
      <w:proofErr w:type="spellEnd"/>
      <w:r w:rsidRPr="007F0F9E">
        <w:rPr>
          <w:color w:val="000000"/>
        </w:rPr>
        <w:t xml:space="preserve"> движении.</w:t>
      </w:r>
    </w:p>
    <w:p w:rsidR="007F0F9E" w:rsidRPr="007F0F9E" w:rsidRDefault="007F0F9E" w:rsidP="0031792D">
      <w:pPr>
        <w:pStyle w:val="a7"/>
        <w:spacing w:before="0" w:beforeAutospacing="0" w:after="0" w:afterAutospacing="0"/>
        <w:rPr>
          <w:color w:val="000000"/>
        </w:rPr>
      </w:pPr>
      <w:r w:rsidRPr="007F0F9E">
        <w:rPr>
          <w:color w:val="000000"/>
        </w:rPr>
        <w:t>Шатун – звено рычажного механизма, совершающее сложное плоское движение и образующее вращательные пары только с подвижными звеньями.</w:t>
      </w:r>
    </w:p>
    <w:p w:rsidR="007F0F9E" w:rsidRPr="007F0F9E" w:rsidRDefault="007F0F9E" w:rsidP="0031792D">
      <w:pPr>
        <w:pStyle w:val="a7"/>
        <w:spacing w:before="0" w:beforeAutospacing="0" w:after="0" w:afterAutospacing="0"/>
        <w:rPr>
          <w:color w:val="000000"/>
        </w:rPr>
      </w:pPr>
      <w:r w:rsidRPr="007F0F9E">
        <w:rPr>
          <w:color w:val="000000"/>
        </w:rPr>
        <w:t>Ползун – звено рычажного механизма, совершающее поступательное движение и образующее кинематическую пару со стойкой.</w:t>
      </w:r>
    </w:p>
    <w:p w:rsidR="007F0F9E" w:rsidRPr="007F0F9E" w:rsidRDefault="007F0F9E" w:rsidP="0031792D">
      <w:pPr>
        <w:pStyle w:val="a7"/>
        <w:spacing w:before="0" w:beforeAutospacing="0" w:after="0" w:afterAutospacing="0"/>
        <w:rPr>
          <w:color w:val="000000"/>
        </w:rPr>
      </w:pPr>
      <w:r w:rsidRPr="007F0F9E">
        <w:rPr>
          <w:color w:val="000000"/>
        </w:rPr>
        <w:lastRenderedPageBreak/>
        <w:t xml:space="preserve">Кулиса – звено рычажного механизма, образующее с другим звеном (камнем) поступательную пару. Кулиса может участвовать в поступательном, </w:t>
      </w:r>
      <w:proofErr w:type="spellStart"/>
      <w:r w:rsidRPr="007F0F9E">
        <w:rPr>
          <w:color w:val="000000"/>
        </w:rPr>
        <w:t>качательном</w:t>
      </w:r>
      <w:proofErr w:type="spellEnd"/>
      <w:r w:rsidRPr="007F0F9E">
        <w:rPr>
          <w:color w:val="000000"/>
        </w:rPr>
        <w:t xml:space="preserve"> или вращательном движениях.</w:t>
      </w:r>
    </w:p>
    <w:p w:rsidR="007F0F9E" w:rsidRPr="007F0F9E" w:rsidRDefault="007F0F9E" w:rsidP="0031792D">
      <w:pPr>
        <w:pStyle w:val="a7"/>
        <w:spacing w:before="0" w:beforeAutospacing="0" w:after="0" w:afterAutospacing="0"/>
        <w:rPr>
          <w:color w:val="000000"/>
        </w:rPr>
      </w:pPr>
      <w:r w:rsidRPr="007F0F9E">
        <w:rPr>
          <w:color w:val="000000"/>
        </w:rPr>
        <w:t>Камень – звено рычажного механизма, образующее поступатель</w:t>
      </w:r>
      <w:r w:rsidRPr="007F0F9E">
        <w:rPr>
          <w:color w:val="000000"/>
        </w:rPr>
        <w:softHyphen/>
        <w:t>ную пару с кулисой.</w:t>
      </w:r>
    </w:p>
    <w:p w:rsidR="007F0F9E" w:rsidRPr="007F0F9E" w:rsidRDefault="007F0F9E" w:rsidP="0031792D">
      <w:pPr>
        <w:pStyle w:val="a7"/>
        <w:spacing w:before="0" w:beforeAutospacing="0" w:after="0" w:afterAutospacing="0"/>
        <w:rPr>
          <w:color w:val="000000"/>
        </w:rPr>
      </w:pPr>
      <w:r w:rsidRPr="007F0F9E">
        <w:rPr>
          <w:color w:val="000000"/>
        </w:rPr>
        <w:t>Стойка – неподвижное звено рычажного механизма.</w:t>
      </w:r>
    </w:p>
    <w:p w:rsidR="007F0F9E" w:rsidRPr="00DE1374" w:rsidRDefault="007F0F9E" w:rsidP="0031792D">
      <w:pPr>
        <w:pStyle w:val="2"/>
        <w:spacing w:before="0" w:line="240" w:lineRule="auto"/>
        <w:rPr>
          <w:rFonts w:ascii="Times New Roman" w:hAnsi="Times New Roman"/>
          <w:bCs w:val="0"/>
          <w:color w:val="000000"/>
          <w:sz w:val="24"/>
          <w:szCs w:val="24"/>
        </w:rPr>
      </w:pPr>
      <w:r w:rsidRPr="00DE1374">
        <w:rPr>
          <w:rFonts w:ascii="Times New Roman" w:hAnsi="Times New Roman"/>
          <w:bCs w:val="0"/>
          <w:color w:val="000000"/>
          <w:sz w:val="24"/>
          <w:szCs w:val="24"/>
        </w:rPr>
        <w:t>4. Структурный анализ рычажных механизмов</w:t>
      </w:r>
    </w:p>
    <w:p w:rsidR="007F0F9E" w:rsidRPr="007F0F9E" w:rsidRDefault="007F0F9E" w:rsidP="0031792D">
      <w:pPr>
        <w:pStyle w:val="a7"/>
        <w:spacing w:before="0" w:beforeAutospacing="0" w:after="0" w:afterAutospacing="0"/>
        <w:rPr>
          <w:color w:val="000000"/>
        </w:rPr>
      </w:pPr>
      <w:r w:rsidRPr="007F0F9E">
        <w:rPr>
          <w:color w:val="000000"/>
        </w:rPr>
        <w:t xml:space="preserve">В теорию механизмов и машин прочно вошла структурная классификация механизмов по </w:t>
      </w:r>
      <w:proofErr w:type="spellStart"/>
      <w:r w:rsidRPr="007F0F9E">
        <w:rPr>
          <w:color w:val="000000"/>
        </w:rPr>
        <w:t>Ассуру</w:t>
      </w:r>
      <w:proofErr w:type="spellEnd"/>
      <w:r w:rsidRPr="007F0F9E">
        <w:rPr>
          <w:color w:val="000000"/>
        </w:rPr>
        <w:t>-Артоболевскому. На основе этой классификации можно установить связь между строением (структурой) каждого механизма и методами, а также последова</w:t>
      </w:r>
      <w:r w:rsidRPr="007F0F9E">
        <w:rPr>
          <w:color w:val="000000"/>
        </w:rPr>
        <w:softHyphen/>
        <w:t>тельностью его кинематического и силового расчета. Структурная классификация механизмов практически используется для анализа уже готовых кинематических схем.</w:t>
      </w:r>
    </w:p>
    <w:p w:rsidR="007F0F9E" w:rsidRPr="007F0F9E" w:rsidRDefault="007F0F9E" w:rsidP="0031792D">
      <w:pPr>
        <w:pStyle w:val="a7"/>
        <w:spacing w:before="0" w:beforeAutospacing="0" w:after="0" w:afterAutospacing="0"/>
        <w:rPr>
          <w:color w:val="000000"/>
        </w:rPr>
      </w:pPr>
      <w:r w:rsidRPr="007F0F9E">
        <w:rPr>
          <w:color w:val="000000"/>
        </w:rPr>
        <w:t xml:space="preserve">Группа </w:t>
      </w:r>
      <w:proofErr w:type="spellStart"/>
      <w:r w:rsidRPr="007F0F9E">
        <w:rPr>
          <w:color w:val="000000"/>
        </w:rPr>
        <w:t>Ассура</w:t>
      </w:r>
      <w:proofErr w:type="spellEnd"/>
      <w:r w:rsidRPr="007F0F9E">
        <w:rPr>
          <w:color w:val="000000"/>
        </w:rPr>
        <w:t xml:space="preserve"> - кинематическая цепь, которая после соеди</w:t>
      </w:r>
      <w:r w:rsidRPr="007F0F9E">
        <w:rPr>
          <w:color w:val="000000"/>
        </w:rPr>
        <w:softHyphen/>
        <w:t xml:space="preserve">нения со стойкой обладает нулевой степенью подвижности. Для группы </w:t>
      </w:r>
      <w:proofErr w:type="spellStart"/>
      <w:r w:rsidRPr="007F0F9E">
        <w:rPr>
          <w:color w:val="000000"/>
        </w:rPr>
        <w:t>Ассура</w:t>
      </w:r>
      <w:proofErr w:type="spellEnd"/>
      <w:r w:rsidRPr="007F0F9E">
        <w:rPr>
          <w:color w:val="000000"/>
        </w:rPr>
        <w:t xml:space="preserve"> справедливо выражение:</w:t>
      </w:r>
    </w:p>
    <w:p w:rsidR="007F0F9E" w:rsidRPr="007F0F9E" w:rsidRDefault="00834758" w:rsidP="0031792D">
      <w:pPr>
        <w:pStyle w:val="a7"/>
        <w:spacing w:before="0" w:beforeAutospacing="0" w:after="0" w:afterAutospacing="0"/>
        <w:rPr>
          <w:color w:val="000000"/>
        </w:rPr>
      </w:pPr>
      <w:r>
        <w:rPr>
          <w:noProof/>
          <w:color w:val="000000"/>
        </w:rPr>
        <w:drawing>
          <wp:inline distT="0" distB="0" distL="0" distR="0" wp14:anchorId="656F553C" wp14:editId="7B25DD0C">
            <wp:extent cx="1438275" cy="238125"/>
            <wp:effectExtent l="0" t="0" r="9525" b="9525"/>
            <wp:docPr id="414" name="Рисунок 414" descr="img-XY_k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g-XY_kd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007F0F9E" w:rsidRPr="007F0F9E">
        <w:rPr>
          <w:color w:val="000000"/>
        </w:rPr>
        <w:t>.(4)</w:t>
      </w:r>
    </w:p>
    <w:p w:rsidR="007F0F9E" w:rsidRPr="007F0F9E" w:rsidRDefault="007F0F9E" w:rsidP="0031792D">
      <w:pPr>
        <w:pStyle w:val="a7"/>
        <w:spacing w:before="0" w:beforeAutospacing="0" w:after="0" w:afterAutospacing="0"/>
        <w:rPr>
          <w:color w:val="000000"/>
        </w:rPr>
      </w:pPr>
      <w:r w:rsidRPr="007F0F9E">
        <w:rPr>
          <w:color w:val="000000"/>
        </w:rPr>
        <w:t>Если высшие кинематические пары четвертого класса в выражении (4) заменить эквивалентной кинематической цепью с кинематическими парами пятого класса, то его можно привести к виду</w:t>
      </w:r>
    </w:p>
    <w:p w:rsidR="007F0F9E" w:rsidRPr="007F0F9E" w:rsidRDefault="00834758" w:rsidP="0031792D">
      <w:pPr>
        <w:pStyle w:val="a7"/>
        <w:spacing w:before="0" w:beforeAutospacing="0" w:after="0" w:afterAutospacing="0"/>
        <w:rPr>
          <w:color w:val="000000"/>
        </w:rPr>
      </w:pPr>
      <w:r>
        <w:rPr>
          <w:noProof/>
          <w:color w:val="000000"/>
        </w:rPr>
        <w:drawing>
          <wp:inline distT="0" distB="0" distL="0" distR="0" wp14:anchorId="769E1808" wp14:editId="2A0CE2B8">
            <wp:extent cx="542925" cy="390525"/>
            <wp:effectExtent l="0" t="0" r="9525" b="9525"/>
            <wp:docPr id="415" name="Рисунок 415" descr="img-RDr0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mg-RDr0sV"/>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7F0F9E" w:rsidRPr="007F0F9E">
        <w:rPr>
          <w:color w:val="000000"/>
        </w:rPr>
        <w:t>. (5)</w:t>
      </w:r>
    </w:p>
    <w:p w:rsidR="007F0F9E" w:rsidRPr="007F0F9E" w:rsidRDefault="007F0F9E" w:rsidP="0031792D">
      <w:pPr>
        <w:pStyle w:val="a7"/>
        <w:spacing w:before="0" w:beforeAutospacing="0" w:after="0" w:afterAutospacing="0"/>
        <w:rPr>
          <w:color w:val="000000"/>
        </w:rPr>
      </w:pPr>
      <w:r w:rsidRPr="007F0F9E">
        <w:rPr>
          <w:color w:val="000000"/>
        </w:rPr>
        <w:t xml:space="preserve">Так как кинематические пары и звенья в кинематических цепях являются числами целыми, то на основании (5) составляется таблица чисел звеньев и кинематических пар, которые объединяются в группы. Таким образом, в группу </w:t>
      </w:r>
      <w:proofErr w:type="spellStart"/>
      <w:r w:rsidRPr="007F0F9E">
        <w:rPr>
          <w:color w:val="000000"/>
        </w:rPr>
        <w:t>Ассура</w:t>
      </w:r>
      <w:proofErr w:type="spellEnd"/>
      <w:r w:rsidRPr="007F0F9E">
        <w:rPr>
          <w:color w:val="000000"/>
        </w:rPr>
        <w:t xml:space="preserve"> всегда входит четное число звеньев, а количество кинематических пар в 1,5 раза больше этого числа.</w:t>
      </w:r>
    </w:p>
    <w:tbl>
      <w:tblPr>
        <w:tblW w:w="67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66"/>
        <w:gridCol w:w="490"/>
        <w:gridCol w:w="491"/>
        <w:gridCol w:w="491"/>
        <w:gridCol w:w="491"/>
        <w:gridCol w:w="491"/>
      </w:tblGrid>
      <w:tr w:rsidR="007F0F9E" w:rsidRPr="007F0F9E" w:rsidTr="007F0F9E">
        <w:trPr>
          <w:trHeight w:val="195"/>
        </w:trPr>
        <w:tc>
          <w:tcPr>
            <w:tcW w:w="3915" w:type="dxa"/>
            <w:tcBorders>
              <w:top w:val="single" w:sz="6" w:space="0" w:color="000000"/>
              <w:left w:val="single" w:sz="6" w:space="0" w:color="000000"/>
              <w:bottom w:val="single" w:sz="6" w:space="0" w:color="000000"/>
              <w:right w:val="single" w:sz="6" w:space="0" w:color="000000"/>
            </w:tcBorders>
            <w:hideMark/>
          </w:tcPr>
          <w:p w:rsidR="007F0F9E" w:rsidRPr="007F0F9E" w:rsidRDefault="00DE1374" w:rsidP="0031792D">
            <w:pPr>
              <w:pStyle w:val="a7"/>
              <w:spacing w:before="0" w:beforeAutospacing="0" w:after="0" w:afterAutospacing="0"/>
              <w:jc w:val="center"/>
            </w:pPr>
            <w:r w:rsidRPr="007F0F9E">
              <w:rPr>
                <w:i/>
                <w:iCs/>
              </w:rPr>
              <w:t>N</w:t>
            </w:r>
            <w:r>
              <w:rPr>
                <w:i/>
                <w:iCs/>
              </w:rPr>
              <w:t xml:space="preserve"> </w:t>
            </w:r>
            <w:r w:rsidR="007F0F9E" w:rsidRPr="007F0F9E">
              <w:t>(число подвижных звеньев)</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2</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4</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6</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8</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w:t>
            </w:r>
          </w:p>
        </w:tc>
      </w:tr>
      <w:tr w:rsidR="007F0F9E" w:rsidRPr="007F0F9E" w:rsidTr="007F0F9E">
        <w:trPr>
          <w:trHeight w:val="240"/>
        </w:trPr>
        <w:tc>
          <w:tcPr>
            <w:tcW w:w="3915"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rPr>
                <w:i/>
                <w:iCs/>
              </w:rPr>
              <w:t>p</w:t>
            </w:r>
            <w:r w:rsidRPr="007F0F9E">
              <w:rPr>
                <w:i/>
                <w:iCs/>
                <w:vertAlign w:val="subscript"/>
              </w:rPr>
              <w:t>5</w:t>
            </w:r>
            <w:r w:rsidRPr="007F0F9E">
              <w:rPr>
                <w:i/>
                <w:iCs/>
              </w:rPr>
              <w:t> </w:t>
            </w:r>
            <w:r w:rsidRPr="007F0F9E">
              <w:t>(число кинематических пар 5-го класса)</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3</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6</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9</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12</w:t>
            </w:r>
          </w:p>
        </w:tc>
        <w:tc>
          <w:tcPr>
            <w:tcW w:w="45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jc w:val="center"/>
            </w:pPr>
            <w:r w:rsidRPr="007F0F9E">
              <w:t>...</w:t>
            </w:r>
          </w:p>
        </w:tc>
      </w:tr>
    </w:tbl>
    <w:p w:rsidR="007F0F9E" w:rsidRPr="007F0F9E" w:rsidRDefault="007F0F9E" w:rsidP="0031792D">
      <w:pPr>
        <w:pStyle w:val="a7"/>
        <w:spacing w:before="0" w:beforeAutospacing="0" w:after="0" w:afterAutospacing="0"/>
        <w:rPr>
          <w:color w:val="000000"/>
        </w:rPr>
      </w:pPr>
      <w:r w:rsidRPr="007F0F9E">
        <w:rPr>
          <w:color w:val="000000"/>
        </w:rPr>
        <w:t xml:space="preserve">Группы </w:t>
      </w:r>
      <w:proofErr w:type="spellStart"/>
      <w:r w:rsidRPr="007F0F9E">
        <w:rPr>
          <w:color w:val="000000"/>
        </w:rPr>
        <w:t>Ассура</w:t>
      </w:r>
      <w:proofErr w:type="spellEnd"/>
      <w:r w:rsidRPr="007F0F9E">
        <w:rPr>
          <w:color w:val="000000"/>
        </w:rPr>
        <w:t xml:space="preserve"> различаются классом, видом и порядком.</w:t>
      </w:r>
    </w:p>
    <w:p w:rsidR="007F0F9E" w:rsidRPr="007F0F9E" w:rsidRDefault="007F0F9E" w:rsidP="0031792D">
      <w:pPr>
        <w:pStyle w:val="a7"/>
        <w:spacing w:before="0" w:beforeAutospacing="0" w:after="0" w:afterAutospacing="0"/>
        <w:rPr>
          <w:color w:val="000000"/>
        </w:rPr>
      </w:pPr>
      <w:r w:rsidRPr="007F0F9E">
        <w:rPr>
          <w:color w:val="000000"/>
        </w:rPr>
        <w:t xml:space="preserve">Класс группы </w:t>
      </w:r>
      <w:proofErr w:type="spellStart"/>
      <w:r w:rsidRPr="007F0F9E">
        <w:rPr>
          <w:color w:val="000000"/>
        </w:rPr>
        <w:t>Ассура</w:t>
      </w:r>
      <w:proofErr w:type="spellEnd"/>
      <w:r w:rsidRPr="007F0F9E">
        <w:rPr>
          <w:color w:val="000000"/>
        </w:rPr>
        <w:t xml:space="preserve"> определяется наивысшим классом замк</w:t>
      </w:r>
      <w:r w:rsidRPr="007F0F9E">
        <w:rPr>
          <w:color w:val="000000"/>
        </w:rPr>
        <w:softHyphen/>
        <w:t>нутого контура, входящего в ее состав.</w:t>
      </w:r>
    </w:p>
    <w:p w:rsidR="007F0F9E" w:rsidRPr="007F0F9E" w:rsidRDefault="007F0F9E" w:rsidP="0031792D">
      <w:pPr>
        <w:pStyle w:val="a7"/>
        <w:spacing w:before="0" w:beforeAutospacing="0" w:after="0" w:afterAutospacing="0"/>
        <w:rPr>
          <w:color w:val="000000"/>
        </w:rPr>
      </w:pPr>
      <w:r w:rsidRPr="007F0F9E">
        <w:rPr>
          <w:color w:val="000000"/>
        </w:rPr>
        <w:t>Класс контура - это число кинематических пар, образующих данный контур.</w:t>
      </w:r>
    </w:p>
    <w:p w:rsidR="007F0F9E" w:rsidRPr="007F0F9E" w:rsidRDefault="007F0F9E" w:rsidP="0031792D">
      <w:pPr>
        <w:pStyle w:val="a7"/>
        <w:spacing w:before="0" w:beforeAutospacing="0" w:after="0" w:afterAutospacing="0"/>
        <w:rPr>
          <w:color w:val="000000"/>
        </w:rPr>
      </w:pPr>
      <w:r w:rsidRPr="007F0F9E">
        <w:rPr>
          <w:color w:val="000000"/>
        </w:rPr>
        <w:t xml:space="preserve">Порядок группы </w:t>
      </w:r>
      <w:proofErr w:type="spellStart"/>
      <w:r w:rsidRPr="007F0F9E">
        <w:rPr>
          <w:color w:val="000000"/>
        </w:rPr>
        <w:t>Ассура</w:t>
      </w:r>
      <w:proofErr w:type="spellEnd"/>
      <w:r w:rsidRPr="007F0F9E">
        <w:rPr>
          <w:color w:val="000000"/>
        </w:rPr>
        <w:t xml:space="preserve"> - число элементов звеньев, которыми группа </w:t>
      </w:r>
      <w:proofErr w:type="spellStart"/>
      <w:r w:rsidRPr="007F0F9E">
        <w:rPr>
          <w:color w:val="000000"/>
        </w:rPr>
        <w:t>Ассура</w:t>
      </w:r>
      <w:proofErr w:type="spellEnd"/>
      <w:r w:rsidRPr="007F0F9E">
        <w:rPr>
          <w:color w:val="000000"/>
        </w:rPr>
        <w:t xml:space="preserve"> присоединяется к основному механизму.</w:t>
      </w:r>
    </w:p>
    <w:p w:rsidR="007F0F9E" w:rsidRPr="007F0F9E" w:rsidRDefault="007F0F9E" w:rsidP="0031792D">
      <w:pPr>
        <w:pStyle w:val="a7"/>
        <w:spacing w:before="0" w:beforeAutospacing="0" w:after="0" w:afterAutospacing="0"/>
        <w:rPr>
          <w:color w:val="000000"/>
        </w:rPr>
      </w:pPr>
      <w:r w:rsidRPr="007F0F9E">
        <w:rPr>
          <w:color w:val="000000"/>
        </w:rPr>
        <w:t>Заменяющий механизм - механизм, в котором высшие кинема</w:t>
      </w:r>
      <w:r w:rsidRPr="007F0F9E">
        <w:rPr>
          <w:color w:val="000000"/>
        </w:rPr>
        <w:softHyphen/>
        <w:t>тические пары условно заменены низшими.</w:t>
      </w:r>
    </w:p>
    <w:p w:rsidR="007F0F9E" w:rsidRPr="007F0F9E" w:rsidRDefault="007F0F9E" w:rsidP="0031792D">
      <w:pPr>
        <w:pStyle w:val="a7"/>
        <w:spacing w:before="0" w:beforeAutospacing="0" w:after="0" w:afterAutospacing="0"/>
        <w:rPr>
          <w:color w:val="000000"/>
        </w:rPr>
      </w:pPr>
      <w:r w:rsidRPr="007F0F9E">
        <w:rPr>
          <w:color w:val="000000"/>
        </w:rPr>
        <w:t>Начальным называется такой механизм, который образует со стойкой одну кинематическую пару (вращательную или поступатель</w:t>
      </w:r>
      <w:r w:rsidRPr="007F0F9E">
        <w:rPr>
          <w:color w:val="000000"/>
        </w:rPr>
        <w:softHyphen/>
        <w:t>ную).</w:t>
      </w:r>
    </w:p>
    <w:tbl>
      <w:tblPr>
        <w:tblW w:w="66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600"/>
      </w:tblGrid>
      <w:tr w:rsidR="007F0F9E" w:rsidRPr="007F0F9E" w:rsidTr="007F0F9E">
        <w:trPr>
          <w:trHeight w:val="645"/>
        </w:trPr>
        <w:tc>
          <w:tcPr>
            <w:tcW w:w="6390" w:type="dxa"/>
            <w:tcBorders>
              <w:top w:val="single" w:sz="6" w:space="0" w:color="000000"/>
              <w:left w:val="single" w:sz="6" w:space="0" w:color="000000"/>
              <w:bottom w:val="single" w:sz="6" w:space="0" w:color="000000"/>
              <w:right w:val="single" w:sz="6" w:space="0" w:color="000000"/>
            </w:tcBorders>
            <w:hideMark/>
          </w:tcPr>
          <w:p w:rsidR="007F0F9E" w:rsidRPr="007F0F9E" w:rsidRDefault="00834758" w:rsidP="0031792D">
            <w:pPr>
              <w:pStyle w:val="a7"/>
              <w:spacing w:before="0" w:beforeAutospacing="0" w:after="0" w:afterAutospacing="0"/>
              <w:jc w:val="center"/>
            </w:pPr>
            <w:r>
              <w:rPr>
                <w:noProof/>
              </w:rPr>
              <w:drawing>
                <wp:inline distT="0" distB="0" distL="0" distR="0" wp14:anchorId="4B627167" wp14:editId="1AA55DFA">
                  <wp:extent cx="600075" cy="485775"/>
                  <wp:effectExtent l="0" t="0" r="9525" b="9525"/>
                  <wp:docPr id="416" name="Рисунок 416" descr="img-s1N2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mg-s1N2_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007F0F9E" w:rsidRPr="007F0F9E">
              <w:t>а) </w:t>
            </w:r>
            <w:r>
              <w:rPr>
                <w:noProof/>
              </w:rPr>
              <w:drawing>
                <wp:inline distT="0" distB="0" distL="0" distR="0" wp14:anchorId="55130654" wp14:editId="55E69B6E">
                  <wp:extent cx="1228725" cy="447675"/>
                  <wp:effectExtent l="0" t="0" r="9525" b="9525"/>
                  <wp:docPr id="417" name="Рисунок 417" descr="img-81EU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g-81EU_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sidR="007F0F9E" w:rsidRPr="007F0F9E">
              <w:t>б)</w:t>
            </w:r>
          </w:p>
        </w:tc>
      </w:tr>
      <w:tr w:rsidR="007F0F9E" w:rsidRPr="007F0F9E" w:rsidTr="007F0F9E">
        <w:trPr>
          <w:trHeight w:val="165"/>
        </w:trPr>
        <w:tc>
          <w:tcPr>
            <w:tcW w:w="6390" w:type="dxa"/>
            <w:tcBorders>
              <w:top w:val="single" w:sz="6" w:space="0" w:color="000000"/>
              <w:left w:val="single" w:sz="6" w:space="0" w:color="000000"/>
              <w:bottom w:val="single" w:sz="6" w:space="0" w:color="000000"/>
              <w:right w:val="single" w:sz="6" w:space="0" w:color="000000"/>
            </w:tcBorders>
            <w:hideMark/>
          </w:tcPr>
          <w:p w:rsidR="007F0F9E" w:rsidRPr="007F0F9E" w:rsidRDefault="007F0F9E" w:rsidP="0031792D">
            <w:pPr>
              <w:pStyle w:val="a7"/>
              <w:spacing w:before="0" w:beforeAutospacing="0" w:after="0" w:afterAutospacing="0"/>
            </w:pPr>
            <w:r w:rsidRPr="007F0F9E">
              <w:t>Рисунок 1 – Начальный механизм:</w:t>
            </w:r>
          </w:p>
          <w:p w:rsidR="007F0F9E" w:rsidRPr="007F0F9E" w:rsidRDefault="007F0F9E" w:rsidP="0031792D">
            <w:pPr>
              <w:pStyle w:val="a7"/>
              <w:spacing w:before="0" w:beforeAutospacing="0" w:after="0" w:afterAutospacing="0"/>
            </w:pPr>
            <w:r w:rsidRPr="007F0F9E">
              <w:t>а - с вращательной кинематической парой;</w:t>
            </w:r>
          </w:p>
          <w:p w:rsidR="007F0F9E" w:rsidRPr="007F0F9E" w:rsidRDefault="007F0F9E" w:rsidP="0031792D">
            <w:pPr>
              <w:pStyle w:val="a7"/>
              <w:spacing w:before="0" w:beforeAutospacing="0" w:after="0" w:afterAutospacing="0"/>
            </w:pPr>
            <w:proofErr w:type="gramStart"/>
            <w:r w:rsidRPr="007F0F9E">
              <w:t>б</w:t>
            </w:r>
            <w:proofErr w:type="gramEnd"/>
            <w:r w:rsidRPr="007F0F9E">
              <w:t xml:space="preserve"> - с поступательной кинематической парой</w:t>
            </w:r>
          </w:p>
        </w:tc>
      </w:tr>
    </w:tbl>
    <w:p w:rsidR="007F0F9E" w:rsidRPr="007F0F9E" w:rsidRDefault="007F0F9E" w:rsidP="0031792D">
      <w:pPr>
        <w:spacing w:after="0" w:line="240" w:lineRule="auto"/>
        <w:rPr>
          <w:rFonts w:ascii="Times New Roman" w:hAnsi="Times New Roman"/>
          <w:b/>
          <w:bCs/>
          <w:i/>
          <w:sz w:val="20"/>
          <w:szCs w:val="20"/>
        </w:rPr>
      </w:pPr>
    </w:p>
    <w:p w:rsidR="007F0F9E" w:rsidRDefault="007F0F9E" w:rsidP="0031792D">
      <w:pPr>
        <w:pStyle w:val="1"/>
        <w:spacing w:before="0" w:beforeAutospacing="0" w:after="0" w:afterAutospacing="0"/>
        <w:rPr>
          <w:bCs w:val="0"/>
          <w:color w:val="000000"/>
          <w:sz w:val="24"/>
          <w:szCs w:val="24"/>
        </w:rPr>
      </w:pPr>
      <w:r w:rsidRPr="007F0F9E">
        <w:rPr>
          <w:bCs w:val="0"/>
          <w:color w:val="000000"/>
          <w:sz w:val="24"/>
          <w:szCs w:val="24"/>
        </w:rPr>
        <w:t>5. Порядок выполнения работы</w:t>
      </w:r>
    </w:p>
    <w:p w:rsidR="007F0F9E" w:rsidRPr="007F0F9E" w:rsidRDefault="007F0F9E" w:rsidP="0031792D">
      <w:pPr>
        <w:pStyle w:val="a7"/>
        <w:spacing w:before="0" w:beforeAutospacing="0" w:after="0" w:afterAutospacing="0"/>
        <w:rPr>
          <w:color w:val="000000"/>
        </w:rPr>
      </w:pPr>
      <w:r w:rsidRPr="007F0F9E">
        <w:rPr>
          <w:color w:val="000000"/>
        </w:rPr>
        <w:t>5.1. Ознакомиться с устройством исследуемого механизма. Медленно проворачивая ведущее звено механизма, выяснить характер абсолютного и относительного движения остальных звеньев. Определить экспериментально степень подвижности механизма - число независимых обобщенных координат механизма.</w:t>
      </w:r>
    </w:p>
    <w:p w:rsidR="007F0F9E" w:rsidRPr="007F0F9E" w:rsidRDefault="007F0F9E" w:rsidP="0031792D">
      <w:pPr>
        <w:pStyle w:val="a7"/>
        <w:spacing w:before="0" w:beforeAutospacing="0" w:after="0" w:afterAutospacing="0"/>
        <w:rPr>
          <w:color w:val="000000"/>
        </w:rPr>
      </w:pPr>
      <w:r w:rsidRPr="007F0F9E">
        <w:rPr>
          <w:color w:val="000000"/>
        </w:rPr>
        <w:t>5.2. С помощью условных графических обозначений элементов меха</w:t>
      </w:r>
      <w:r w:rsidRPr="007F0F9E">
        <w:rPr>
          <w:color w:val="000000"/>
        </w:rPr>
        <w:softHyphen/>
        <w:t>низмов и машин изобразить структурную схему механизма.</w:t>
      </w:r>
    </w:p>
    <w:p w:rsidR="007F0F9E" w:rsidRPr="007F0F9E" w:rsidRDefault="007F0F9E" w:rsidP="0031792D">
      <w:pPr>
        <w:pStyle w:val="a7"/>
        <w:spacing w:before="0" w:beforeAutospacing="0" w:after="0" w:afterAutospacing="0"/>
        <w:rPr>
          <w:color w:val="000000"/>
        </w:rPr>
      </w:pPr>
      <w:r w:rsidRPr="007F0F9E">
        <w:rPr>
          <w:color w:val="000000"/>
        </w:rPr>
        <w:lastRenderedPageBreak/>
        <w:t>5.3. Установить, какие звенья входят во вращательные и поступа</w:t>
      </w:r>
      <w:r w:rsidRPr="007F0F9E">
        <w:rPr>
          <w:color w:val="000000"/>
        </w:rPr>
        <w:softHyphen/>
        <w:t>тельные кинематические пары, определить названия звеньев по характеру их движения относительно стойки и вид кинематических пар (низшие вращательные или низшие поступательные).</w:t>
      </w:r>
    </w:p>
    <w:p w:rsidR="007F0F9E" w:rsidRPr="007F0F9E" w:rsidRDefault="007F0F9E" w:rsidP="0031792D">
      <w:pPr>
        <w:pStyle w:val="a7"/>
        <w:spacing w:before="0" w:beforeAutospacing="0" w:after="0" w:afterAutospacing="0"/>
        <w:rPr>
          <w:color w:val="000000"/>
        </w:rPr>
      </w:pPr>
      <w:r w:rsidRPr="007F0F9E">
        <w:rPr>
          <w:color w:val="000000"/>
        </w:rPr>
        <w:t>5.4. На структурной схеме обозначить звенья арабскими цифрами, кинематические пары - прописными буквами латинского алфавита. Заполнить таблицы звеньев и кинематических пар механизма (см. раздел 6,таблицы 1 и 2, с. 8).</w:t>
      </w:r>
    </w:p>
    <w:p w:rsidR="007F0F9E" w:rsidRPr="007F0F9E" w:rsidRDefault="007F0F9E" w:rsidP="0031792D">
      <w:pPr>
        <w:pStyle w:val="a7"/>
        <w:spacing w:before="0" w:beforeAutospacing="0" w:after="0" w:afterAutospacing="0"/>
        <w:rPr>
          <w:color w:val="000000"/>
        </w:rPr>
      </w:pPr>
      <w:r w:rsidRPr="007F0F9E">
        <w:rPr>
          <w:color w:val="000000"/>
        </w:rPr>
        <w:t>5.5. По структурной формуле Чебышева П.Л. определить степень подвижности механизма, и установить начальное звено - звено, которому задается движение. Выявить пассивные звенья и пассивные связи (при наличии).</w:t>
      </w:r>
    </w:p>
    <w:p w:rsidR="007F0F9E" w:rsidRPr="007F0F9E" w:rsidRDefault="007F0F9E" w:rsidP="0031792D">
      <w:pPr>
        <w:pStyle w:val="a7"/>
        <w:spacing w:before="0" w:beforeAutospacing="0" w:after="0" w:afterAutospacing="0"/>
        <w:rPr>
          <w:color w:val="000000"/>
        </w:rPr>
      </w:pPr>
      <w:r w:rsidRPr="007F0F9E">
        <w:rPr>
          <w:color w:val="000000"/>
        </w:rPr>
        <w:t xml:space="preserve">5.6. Расчленить механизм на структурные группы </w:t>
      </w:r>
      <w:proofErr w:type="spellStart"/>
      <w:r w:rsidRPr="007F0F9E">
        <w:rPr>
          <w:color w:val="000000"/>
        </w:rPr>
        <w:t>Ассура</w:t>
      </w:r>
      <w:proofErr w:type="spellEnd"/>
      <w:r w:rsidRPr="007F0F9E">
        <w:rPr>
          <w:color w:val="000000"/>
        </w:rPr>
        <w:t xml:space="preserve">, изобразить начальный механизм и группы </w:t>
      </w:r>
      <w:proofErr w:type="spellStart"/>
      <w:r w:rsidRPr="007F0F9E">
        <w:rPr>
          <w:color w:val="000000"/>
        </w:rPr>
        <w:t>Ассура</w:t>
      </w:r>
      <w:proofErr w:type="spellEnd"/>
      <w:r w:rsidRPr="007F0F9E">
        <w:rPr>
          <w:color w:val="000000"/>
        </w:rPr>
        <w:t xml:space="preserve"> (отдельно).</w:t>
      </w:r>
    </w:p>
    <w:p w:rsidR="007F0F9E" w:rsidRPr="007F0F9E" w:rsidRDefault="007F0F9E" w:rsidP="0031792D">
      <w:pPr>
        <w:pStyle w:val="a7"/>
        <w:spacing w:before="0" w:beforeAutospacing="0" w:after="0" w:afterAutospacing="0"/>
        <w:rPr>
          <w:color w:val="000000"/>
        </w:rPr>
      </w:pPr>
      <w:r w:rsidRPr="007F0F9E">
        <w:rPr>
          <w:color w:val="000000"/>
        </w:rPr>
        <w:t>5.7. Определить класс механизма.</w:t>
      </w:r>
    </w:p>
    <w:p w:rsidR="007F0F9E" w:rsidRPr="007F0F9E" w:rsidRDefault="007F0F9E" w:rsidP="0031792D">
      <w:pPr>
        <w:pStyle w:val="a7"/>
        <w:spacing w:before="0" w:beforeAutospacing="0" w:after="0" w:afterAutospacing="0"/>
        <w:rPr>
          <w:color w:val="000000"/>
        </w:rPr>
      </w:pPr>
      <w:r w:rsidRPr="007F0F9E">
        <w:rPr>
          <w:color w:val="000000"/>
        </w:rPr>
        <w:t>5.8. Сделать вывод по работе.</w:t>
      </w:r>
    </w:p>
    <w:p w:rsidR="00A45CE3" w:rsidRDefault="00A45CE3" w:rsidP="0031792D">
      <w:pPr>
        <w:pStyle w:val="p783"/>
        <w:spacing w:before="0" w:beforeAutospacing="0" w:after="0" w:afterAutospacing="0"/>
        <w:ind w:firstLine="285"/>
        <w:jc w:val="both"/>
        <w:rPr>
          <w:rStyle w:val="ft50"/>
          <w:color w:val="000000"/>
        </w:rPr>
      </w:pPr>
    </w:p>
    <w:p w:rsidR="00A45CE3" w:rsidRPr="00DA4DB8" w:rsidRDefault="00A45CE3" w:rsidP="0031792D">
      <w:pPr>
        <w:pStyle w:val="p783"/>
        <w:spacing w:before="0" w:beforeAutospacing="0" w:after="0" w:afterAutospacing="0"/>
        <w:ind w:firstLine="285"/>
        <w:jc w:val="both"/>
        <w:rPr>
          <w:b/>
          <w:color w:val="000000"/>
        </w:rPr>
      </w:pPr>
      <w:r w:rsidRPr="00DA4DB8">
        <w:rPr>
          <w:b/>
          <w:color w:val="000000"/>
        </w:rPr>
        <w:t>Пример выполнения задания</w:t>
      </w:r>
    </w:p>
    <w:p w:rsidR="00A45CE3" w:rsidRPr="00DA4DB8" w:rsidRDefault="00A45CE3" w:rsidP="0031792D">
      <w:pPr>
        <w:pStyle w:val="p783"/>
        <w:spacing w:before="0" w:beforeAutospacing="0" w:after="0" w:afterAutospacing="0"/>
        <w:ind w:firstLine="285"/>
        <w:jc w:val="both"/>
        <w:rPr>
          <w:b/>
          <w:color w:val="000000"/>
        </w:rPr>
      </w:pPr>
      <w:r w:rsidRPr="00DA4DB8">
        <w:rPr>
          <w:b/>
          <w:color w:val="000000"/>
        </w:rPr>
        <w:t>Задание 1</w:t>
      </w:r>
    </w:p>
    <w:p w:rsidR="00DA4DB8" w:rsidRPr="00DA4DB8" w:rsidRDefault="00DA4DB8" w:rsidP="0031792D">
      <w:pPr>
        <w:pStyle w:val="a7"/>
        <w:spacing w:before="0" w:beforeAutospacing="0" w:after="0" w:afterAutospacing="0"/>
        <w:rPr>
          <w:color w:val="000000"/>
        </w:rPr>
      </w:pPr>
      <w:r w:rsidRPr="00DA4DB8">
        <w:rPr>
          <w:color w:val="000000"/>
        </w:rPr>
        <w:t>Проанализировать структуру механизмов заданной схемы.</w:t>
      </w:r>
    </w:p>
    <w:p w:rsidR="00DA4DB8" w:rsidRPr="00DA4DB8" w:rsidRDefault="00DA4DB8" w:rsidP="0031792D">
      <w:pPr>
        <w:pStyle w:val="a7"/>
        <w:spacing w:before="0" w:beforeAutospacing="0" w:after="0" w:afterAutospacing="0"/>
        <w:rPr>
          <w:color w:val="000000"/>
        </w:rPr>
      </w:pPr>
      <w:r w:rsidRPr="00DA4DB8">
        <w:rPr>
          <w:color w:val="000000"/>
        </w:rPr>
        <w:t>1.1. Вычертить схему механизма.</w:t>
      </w:r>
    </w:p>
    <w:p w:rsidR="00DA4DB8" w:rsidRPr="00DA4DB8" w:rsidRDefault="00DA4DB8" w:rsidP="0031792D">
      <w:pPr>
        <w:pStyle w:val="a7"/>
        <w:spacing w:before="0" w:beforeAutospacing="0" w:after="0" w:afterAutospacing="0"/>
        <w:rPr>
          <w:color w:val="000000"/>
        </w:rPr>
      </w:pPr>
      <w:r w:rsidRPr="00DA4DB8">
        <w:rPr>
          <w:color w:val="000000"/>
        </w:rPr>
        <w:t>1.2. Пронумеровать звенья арабскими цифрами, присвоив последний номер неподвижному звену (стойке).</w:t>
      </w:r>
    </w:p>
    <w:p w:rsidR="00DA4DB8" w:rsidRPr="00DA4DB8" w:rsidRDefault="00DA4DB8" w:rsidP="0031792D">
      <w:pPr>
        <w:pStyle w:val="a7"/>
        <w:spacing w:before="0" w:beforeAutospacing="0" w:after="0" w:afterAutospacing="0"/>
        <w:rPr>
          <w:color w:val="000000"/>
        </w:rPr>
      </w:pPr>
      <w:r w:rsidRPr="00DA4DB8">
        <w:rPr>
          <w:color w:val="000000"/>
        </w:rPr>
        <w:t>Установить класс каждой кинематической пары, образуемой звеньями механизма.</w:t>
      </w:r>
    </w:p>
    <w:p w:rsidR="00DA4DB8" w:rsidRPr="00DA4DB8" w:rsidRDefault="00DA4DB8" w:rsidP="0031792D">
      <w:pPr>
        <w:pStyle w:val="a7"/>
        <w:spacing w:before="0" w:beforeAutospacing="0" w:after="0" w:afterAutospacing="0"/>
        <w:rPr>
          <w:color w:val="000000"/>
        </w:rPr>
      </w:pPr>
      <w:r w:rsidRPr="00DA4DB8">
        <w:rPr>
          <w:color w:val="000000"/>
        </w:rPr>
        <w:t>1.3. Рассчитать степень подвижности механизма и проанализировать полученный результат. Если в механизме присутствуют пассивные связи и (или) местные подвижности, избавиться от них и повторить расчет.</w:t>
      </w:r>
    </w:p>
    <w:p w:rsidR="00DA4DB8" w:rsidRPr="00DA4DB8" w:rsidRDefault="00DA4DB8" w:rsidP="0031792D">
      <w:pPr>
        <w:pStyle w:val="a7"/>
        <w:spacing w:before="0" w:beforeAutospacing="0" w:after="0" w:afterAutospacing="0"/>
        <w:rPr>
          <w:color w:val="000000"/>
        </w:rPr>
      </w:pPr>
      <w:r w:rsidRPr="00DA4DB8">
        <w:rPr>
          <w:color w:val="000000"/>
        </w:rPr>
        <w:t>1.4. Заменить высшие пары (если они имеются в механизме) кинематическими цепями с низшими парами; замену произвести непосредственно на кинематической схеме, для обозначения фиктивных звеньев в заменяющем механизме использовать обозначения Ф</w:t>
      </w:r>
      <w:proofErr w:type="gramStart"/>
      <w:r w:rsidRPr="00DA4DB8">
        <w:rPr>
          <w:color w:val="000000"/>
          <w:vertAlign w:val="subscript"/>
        </w:rPr>
        <w:t>1</w:t>
      </w:r>
      <w:proofErr w:type="gramEnd"/>
      <w:r w:rsidRPr="00DA4DB8">
        <w:rPr>
          <w:color w:val="000000"/>
        </w:rPr>
        <w:t>, Ф</w:t>
      </w:r>
      <w:r w:rsidRPr="00DA4DB8">
        <w:rPr>
          <w:color w:val="000000"/>
          <w:vertAlign w:val="subscript"/>
        </w:rPr>
        <w:t>2</w:t>
      </w:r>
      <w:r w:rsidRPr="00DA4DB8">
        <w:rPr>
          <w:color w:val="000000"/>
        </w:rPr>
        <w:t xml:space="preserve"> и т.д. Определить степень подвижности заменяющего механизма, результат сопоставить </w:t>
      </w:r>
      <w:proofErr w:type="gramStart"/>
      <w:r w:rsidRPr="00DA4DB8">
        <w:rPr>
          <w:color w:val="000000"/>
        </w:rPr>
        <w:t>с</w:t>
      </w:r>
      <w:proofErr w:type="gramEnd"/>
      <w:r w:rsidRPr="00DA4DB8">
        <w:rPr>
          <w:color w:val="000000"/>
        </w:rPr>
        <w:t xml:space="preserve"> полученным в п. 1.3.</w:t>
      </w:r>
    </w:p>
    <w:p w:rsidR="00DA4DB8" w:rsidRPr="00DA4DB8" w:rsidRDefault="00DA4DB8" w:rsidP="0031792D">
      <w:pPr>
        <w:pStyle w:val="a7"/>
        <w:spacing w:before="0" w:beforeAutospacing="0" w:after="0" w:afterAutospacing="0"/>
        <w:rPr>
          <w:color w:val="000000"/>
        </w:rPr>
      </w:pPr>
      <w:r w:rsidRPr="00DA4DB8">
        <w:rPr>
          <w:color w:val="000000"/>
        </w:rPr>
        <w:t>1.5. Для заменяющего механизма вычертить структурную схему (если это требуется для облегчения структурного анализа); установить возможные варианты выбора начальных звеньев и для каждого варианта написать формулу строения механизма.</w:t>
      </w:r>
    </w:p>
    <w:p w:rsidR="00DA4DB8" w:rsidRPr="00DA4DB8" w:rsidRDefault="00DA4DB8" w:rsidP="0031792D">
      <w:pPr>
        <w:pStyle w:val="a7"/>
        <w:spacing w:before="0" w:beforeAutospacing="0" w:after="0" w:afterAutospacing="0"/>
        <w:rPr>
          <w:color w:val="000000"/>
        </w:rPr>
      </w:pPr>
      <w:r w:rsidRPr="00DA4DB8">
        <w:rPr>
          <w:color w:val="000000"/>
        </w:rPr>
        <w:t>Для каждой формулы строения указать класс, вид и порядок структурных групп, а также класс механизма.</w:t>
      </w:r>
    </w:p>
    <w:p w:rsidR="00DA4DB8" w:rsidRPr="00DA4DB8" w:rsidRDefault="00DA4DB8" w:rsidP="0031792D">
      <w:pPr>
        <w:pStyle w:val="a7"/>
        <w:spacing w:before="0" w:beforeAutospacing="0" w:after="0" w:afterAutospacing="0"/>
        <w:rPr>
          <w:color w:val="000000"/>
        </w:rPr>
      </w:pPr>
      <w:r w:rsidRPr="00DA4DB8">
        <w:rPr>
          <w:color w:val="000000"/>
          <w:u w:val="single"/>
        </w:rPr>
        <w:t>Пример</w:t>
      </w:r>
      <w:r w:rsidRPr="00DA4DB8">
        <w:rPr>
          <w:color w:val="000000"/>
        </w:rPr>
        <w:t>. Произвести структурное исследование механизма по приведенной схеме.</w:t>
      </w:r>
    </w:p>
    <w:p w:rsidR="00A45CE3" w:rsidRPr="00DA4DB8" w:rsidRDefault="00834758" w:rsidP="0031792D">
      <w:pPr>
        <w:pStyle w:val="p791"/>
        <w:spacing w:before="0" w:beforeAutospacing="0" w:after="0" w:afterAutospacing="0"/>
        <w:rPr>
          <w:color w:val="000000"/>
        </w:rPr>
      </w:pPr>
      <w:r>
        <w:rPr>
          <w:noProof/>
        </w:rPr>
        <w:drawing>
          <wp:inline distT="0" distB="0" distL="0" distR="0" wp14:anchorId="0AE5BFC7" wp14:editId="2AFAEF97">
            <wp:extent cx="47625" cy="200025"/>
            <wp:effectExtent l="0" t="0" r="9525" b="9525"/>
            <wp:docPr id="418" name="Рисунок 418" descr="img-rUsD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g-rUsDbt"/>
                    <pic:cNvPicPr>
                      <a:picLocks noChangeAspect="1" noChangeArrowheads="1"/>
                    </pic:cNvPicPr>
                  </pic:nvPicPr>
                  <pic:blipFill>
                    <a:blip r:embed="rId54">
                      <a:extLst>
                        <a:ext uri="{28A0092B-C50C-407E-A947-70E740481C1C}">
                          <a14:useLocalDpi xmlns:a14="http://schemas.microsoft.com/office/drawing/2010/main" val="0"/>
                        </a:ext>
                      </a:extLst>
                    </a:blip>
                    <a:srcRect l="98685"/>
                    <a:stretch>
                      <a:fillRect/>
                    </a:stretch>
                  </pic:blipFill>
                  <pic:spPr bwMode="auto">
                    <a:xfrm>
                      <a:off x="0" y="0"/>
                      <a:ext cx="47625" cy="200025"/>
                    </a:xfrm>
                    <a:prstGeom prst="rect">
                      <a:avLst/>
                    </a:prstGeom>
                    <a:noFill/>
                    <a:ln>
                      <a:noFill/>
                    </a:ln>
                  </pic:spPr>
                </pic:pic>
              </a:graphicData>
            </a:graphic>
          </wp:inline>
        </w:drawing>
      </w:r>
    </w:p>
    <w:p w:rsidR="00A45CE3" w:rsidRPr="00DA4DB8" w:rsidRDefault="00834758" w:rsidP="0031792D">
      <w:pPr>
        <w:pStyle w:val="p791"/>
        <w:spacing w:before="0" w:beforeAutospacing="0" w:after="0" w:afterAutospacing="0"/>
        <w:rPr>
          <w:color w:val="000000"/>
        </w:rPr>
      </w:pPr>
      <w:r>
        <w:rPr>
          <w:noProof/>
        </w:rPr>
        <w:drawing>
          <wp:inline distT="0" distB="0" distL="0" distR="0" wp14:anchorId="77C63377" wp14:editId="09B1649B">
            <wp:extent cx="3476625" cy="1952625"/>
            <wp:effectExtent l="0" t="0" r="9525" b="9525"/>
            <wp:docPr id="419" name="Рисунок 419" descr="img-rUsD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g-rUsDb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6625" cy="1952625"/>
                    </a:xfrm>
                    <a:prstGeom prst="rect">
                      <a:avLst/>
                    </a:prstGeom>
                    <a:noFill/>
                    <a:ln>
                      <a:noFill/>
                    </a:ln>
                  </pic:spPr>
                </pic:pic>
              </a:graphicData>
            </a:graphic>
          </wp:inline>
        </w:drawing>
      </w:r>
    </w:p>
    <w:p w:rsidR="00A45CE3" w:rsidRPr="00DA4DB8" w:rsidRDefault="00A45CE3" w:rsidP="0031792D">
      <w:pPr>
        <w:pStyle w:val="a7"/>
        <w:spacing w:before="0" w:beforeAutospacing="0" w:after="0" w:afterAutospacing="0"/>
        <w:rPr>
          <w:color w:val="000000"/>
        </w:rPr>
      </w:pPr>
      <w:r w:rsidRPr="00DA4DB8">
        <w:rPr>
          <w:rStyle w:val="ft40"/>
          <w:color w:val="000000"/>
        </w:rPr>
        <w:t>2</w:t>
      </w:r>
      <w:r w:rsidRPr="00DA4DB8">
        <w:rPr>
          <w:i/>
          <w:iCs/>
          <w:color w:val="000000"/>
          <w:u w:val="single"/>
        </w:rPr>
        <w:t xml:space="preserve"> Решение.</w:t>
      </w:r>
      <w:r w:rsidRPr="00DA4DB8">
        <w:rPr>
          <w:color w:val="000000"/>
        </w:rPr>
        <w:t> Степень подвижности механизма</w:t>
      </w:r>
    </w:p>
    <w:p w:rsidR="00A45CE3" w:rsidRPr="00DA4DB8" w:rsidRDefault="00A45CE3" w:rsidP="0031792D">
      <w:pPr>
        <w:pStyle w:val="a7"/>
        <w:spacing w:before="0" w:beforeAutospacing="0" w:after="0" w:afterAutospacing="0"/>
        <w:jc w:val="center"/>
        <w:rPr>
          <w:color w:val="000000"/>
        </w:rPr>
      </w:pPr>
      <w:r w:rsidRPr="00DA4DB8">
        <w:rPr>
          <w:color w:val="000000"/>
        </w:rPr>
        <w:t>W=3n-2P</w:t>
      </w:r>
      <w:r w:rsidRPr="00DA4DB8">
        <w:rPr>
          <w:color w:val="000000"/>
          <w:vertAlign w:val="subscript"/>
        </w:rPr>
        <w:t>5</w:t>
      </w:r>
      <w:r w:rsidRPr="00DA4DB8">
        <w:rPr>
          <w:color w:val="000000"/>
        </w:rPr>
        <w:t>-1P</w:t>
      </w:r>
      <w:r w:rsidRPr="00DA4DB8">
        <w:rPr>
          <w:color w:val="000000"/>
          <w:vertAlign w:val="subscript"/>
        </w:rPr>
        <w:t>4</w:t>
      </w:r>
      <w:r w:rsidRPr="00DA4DB8">
        <w:rPr>
          <w:color w:val="000000"/>
        </w:rPr>
        <w:t>;</w:t>
      </w:r>
    </w:p>
    <w:p w:rsidR="00A45CE3" w:rsidRPr="00DA4DB8" w:rsidRDefault="00A45CE3" w:rsidP="0031792D">
      <w:pPr>
        <w:pStyle w:val="a7"/>
        <w:spacing w:before="0" w:beforeAutospacing="0" w:after="0" w:afterAutospacing="0"/>
        <w:rPr>
          <w:color w:val="000000"/>
        </w:rPr>
      </w:pPr>
      <w:r w:rsidRPr="00DA4DB8">
        <w:rPr>
          <w:color w:val="000000"/>
        </w:rPr>
        <w:t>здесь n = 6 - число подвижных звеньев;</w:t>
      </w:r>
    </w:p>
    <w:p w:rsidR="00A45CE3" w:rsidRPr="00DA4DB8" w:rsidRDefault="00A45CE3" w:rsidP="0031792D">
      <w:pPr>
        <w:pStyle w:val="a7"/>
        <w:spacing w:before="0" w:beforeAutospacing="0" w:after="0" w:afterAutospacing="0"/>
        <w:rPr>
          <w:color w:val="000000"/>
        </w:rPr>
      </w:pPr>
      <w:r w:rsidRPr="00DA4DB8">
        <w:rPr>
          <w:color w:val="000000"/>
        </w:rPr>
        <w:t>P</w:t>
      </w:r>
      <w:r w:rsidRPr="00DA4DB8">
        <w:rPr>
          <w:color w:val="000000"/>
          <w:vertAlign w:val="subscript"/>
        </w:rPr>
        <w:t>5 </w:t>
      </w:r>
      <w:r w:rsidRPr="00DA4DB8">
        <w:rPr>
          <w:color w:val="000000"/>
        </w:rPr>
        <w:t>= 7 - число пар пятого класса (из них - 1 поступательная пара и 6 вращательных, при этом шарнир O - двойной);</w:t>
      </w:r>
    </w:p>
    <w:p w:rsidR="00A45CE3" w:rsidRPr="00DA4DB8" w:rsidRDefault="00A45CE3" w:rsidP="0031792D">
      <w:pPr>
        <w:pStyle w:val="a7"/>
        <w:spacing w:before="0" w:beforeAutospacing="0" w:after="0" w:afterAutospacing="0"/>
        <w:rPr>
          <w:color w:val="000000"/>
        </w:rPr>
      </w:pPr>
      <w:r w:rsidRPr="00DA4DB8">
        <w:rPr>
          <w:color w:val="000000"/>
        </w:rPr>
        <w:t>P</w:t>
      </w:r>
      <w:r w:rsidRPr="00DA4DB8">
        <w:rPr>
          <w:color w:val="000000"/>
          <w:vertAlign w:val="subscript"/>
        </w:rPr>
        <w:t>4 </w:t>
      </w:r>
      <w:r w:rsidRPr="00DA4DB8">
        <w:rPr>
          <w:color w:val="000000"/>
        </w:rPr>
        <w:t>= 2 - число пар четвертого класса (высших пар); таким образом,</w:t>
      </w:r>
    </w:p>
    <w:p w:rsidR="00A45CE3" w:rsidRPr="00DA4DB8" w:rsidRDefault="00834758" w:rsidP="0031792D">
      <w:pPr>
        <w:pStyle w:val="a7"/>
        <w:spacing w:before="0" w:beforeAutospacing="0" w:after="0" w:afterAutospacing="0"/>
        <w:jc w:val="center"/>
        <w:rPr>
          <w:color w:val="000000"/>
        </w:rPr>
      </w:pPr>
      <w:r>
        <w:rPr>
          <w:noProof/>
        </w:rPr>
        <w:lastRenderedPageBreak/>
        <w:drawing>
          <wp:inline distT="0" distB="0" distL="0" distR="0" wp14:anchorId="756D31E6" wp14:editId="7920291B">
            <wp:extent cx="3276600" cy="1833853"/>
            <wp:effectExtent l="0" t="0" r="0" b="0"/>
            <wp:docPr id="420" name="Рисунок 420" descr="img-4QL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g-4QLsa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6600" cy="1833853"/>
                    </a:xfrm>
                    <a:prstGeom prst="rect">
                      <a:avLst/>
                    </a:prstGeom>
                    <a:noFill/>
                    <a:ln>
                      <a:noFill/>
                    </a:ln>
                  </pic:spPr>
                </pic:pic>
              </a:graphicData>
            </a:graphic>
          </wp:inline>
        </w:drawing>
      </w:r>
      <w:r w:rsidR="00A45CE3" w:rsidRPr="00DA4DB8">
        <w:rPr>
          <w:color w:val="000000"/>
        </w:rPr>
        <w:t>W=3·6-2·7-2=2</w:t>
      </w:r>
    </w:p>
    <w:p w:rsidR="00DA4DB8" w:rsidRPr="00DA4DB8" w:rsidRDefault="00DA4DB8" w:rsidP="0031792D">
      <w:pPr>
        <w:pStyle w:val="a7"/>
        <w:spacing w:before="0" w:beforeAutospacing="0" w:after="0" w:afterAutospacing="0"/>
        <w:rPr>
          <w:color w:val="000000"/>
        </w:rPr>
      </w:pPr>
      <w:r w:rsidRPr="00DA4DB8">
        <w:rPr>
          <w:color w:val="000000"/>
        </w:rPr>
        <w:t>Механизм содержит местную подвижность, не влияющую на его кинематику – вращение ролика 3 относительно шатуна 4. Устраним эту подвижность, объединив ролик и шатун в одно звено (рис. 2) и вновь рассчитаем число степеней свободы механизма</w:t>
      </w:r>
    </w:p>
    <w:p w:rsidR="00DA4DB8" w:rsidRPr="00DA4DB8" w:rsidRDefault="00DA4DB8" w:rsidP="0031792D">
      <w:pPr>
        <w:pStyle w:val="a7"/>
        <w:spacing w:before="0" w:beforeAutospacing="0" w:after="0" w:afterAutospacing="0"/>
        <w:jc w:val="center"/>
        <w:rPr>
          <w:color w:val="000000"/>
        </w:rPr>
      </w:pPr>
      <w:r w:rsidRPr="00DA4DB8">
        <w:rPr>
          <w:color w:val="000000"/>
        </w:rPr>
        <w:t>W=3·5-2·6-2=1.</w:t>
      </w:r>
    </w:p>
    <w:p w:rsidR="00DA4DB8" w:rsidRPr="00DA4DB8" w:rsidRDefault="00DA4DB8" w:rsidP="0031792D">
      <w:pPr>
        <w:pStyle w:val="a7"/>
        <w:spacing w:before="0" w:beforeAutospacing="0" w:after="0" w:afterAutospacing="0"/>
        <w:rPr>
          <w:color w:val="000000"/>
        </w:rPr>
      </w:pPr>
      <w:r w:rsidRPr="00DA4DB8">
        <w:rPr>
          <w:color w:val="000000"/>
        </w:rPr>
        <w:t>Этот результат в отличие от предыдущего показывает истинную (фактическую) подвижность механизма; таким образом, его положение полностью характеризуется одной обобщенной координатой, что, то же самое, заданием положения одного любого звена, образующего кинематическую пару со стойкой.</w:t>
      </w:r>
    </w:p>
    <w:p w:rsidR="00DA4DB8" w:rsidRPr="00DA4DB8" w:rsidRDefault="00DA4DB8" w:rsidP="0031792D">
      <w:pPr>
        <w:pStyle w:val="a7"/>
        <w:spacing w:before="0" w:beforeAutospacing="0" w:after="0" w:afterAutospacing="0"/>
        <w:rPr>
          <w:color w:val="000000"/>
        </w:rPr>
      </w:pPr>
      <w:r w:rsidRPr="00DA4DB8">
        <w:rPr>
          <w:color w:val="000000"/>
        </w:rPr>
        <w:t>Произведем замену каждой высшей кинематической пары двумя парами пятого класса и фиктивным звеном; на рис. 3 изображена процедура замены, причем точки </w:t>
      </w:r>
      <w:r w:rsidRPr="00DA4DB8">
        <w:rPr>
          <w:b/>
          <w:bCs/>
          <w:color w:val="000000"/>
        </w:rPr>
        <w:t>B</w:t>
      </w:r>
      <w:r w:rsidRPr="00DA4DB8">
        <w:rPr>
          <w:color w:val="000000"/>
        </w:rPr>
        <w:t>, </w:t>
      </w:r>
      <w:r w:rsidRPr="00DA4DB8">
        <w:rPr>
          <w:b/>
          <w:bCs/>
          <w:color w:val="000000"/>
        </w:rPr>
        <w:t>С</w:t>
      </w:r>
      <w:proofErr w:type="gramStart"/>
      <w:r w:rsidRPr="00DA4DB8">
        <w:rPr>
          <w:b/>
          <w:bCs/>
          <w:color w:val="000000"/>
          <w:vertAlign w:val="subscript"/>
        </w:rPr>
        <w:t>1</w:t>
      </w:r>
      <w:proofErr w:type="gramEnd"/>
      <w:r w:rsidRPr="00DA4DB8">
        <w:rPr>
          <w:color w:val="000000"/>
        </w:rPr>
        <w:t> и </w:t>
      </w:r>
      <w:r w:rsidRPr="00DA4DB8">
        <w:rPr>
          <w:b/>
          <w:bCs/>
          <w:color w:val="000000"/>
        </w:rPr>
        <w:t>С</w:t>
      </w:r>
      <w:r w:rsidRPr="00DA4DB8">
        <w:rPr>
          <w:b/>
          <w:bCs/>
          <w:color w:val="000000"/>
          <w:vertAlign w:val="subscript"/>
        </w:rPr>
        <w:t>2</w:t>
      </w:r>
      <w:r w:rsidRPr="00DA4DB8">
        <w:rPr>
          <w:color w:val="000000"/>
        </w:rPr>
        <w:t> - центры кривизны профилей, участвующих в высших парах.</w:t>
      </w:r>
    </w:p>
    <w:p w:rsidR="00A45CE3" w:rsidRPr="00DA4DB8" w:rsidRDefault="00834758" w:rsidP="0031792D">
      <w:pPr>
        <w:pStyle w:val="2"/>
        <w:spacing w:before="0" w:line="240" w:lineRule="auto"/>
        <w:rPr>
          <w:rFonts w:ascii="Times New Roman" w:hAnsi="Times New Roman"/>
          <w:bCs w:val="0"/>
          <w:color w:val="000000"/>
          <w:sz w:val="24"/>
          <w:szCs w:val="24"/>
        </w:rPr>
      </w:pPr>
      <w:r>
        <w:rPr>
          <w:rFonts w:ascii="Times New Roman" w:hAnsi="Times New Roman"/>
          <w:noProof/>
          <w:sz w:val="24"/>
          <w:szCs w:val="24"/>
        </w:rPr>
        <w:drawing>
          <wp:inline distT="0" distB="0" distL="0" distR="0" wp14:anchorId="61D5E805" wp14:editId="6632E15B">
            <wp:extent cx="3152775" cy="1870877"/>
            <wp:effectExtent l="0" t="0" r="0" b="0"/>
            <wp:docPr id="421" name="Рисунок 421" descr="img-pWW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g-pWW1p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2775" cy="1870877"/>
                    </a:xfrm>
                    <a:prstGeom prst="rect">
                      <a:avLst/>
                    </a:prstGeom>
                    <a:noFill/>
                    <a:ln>
                      <a:noFill/>
                    </a:ln>
                  </pic:spPr>
                </pic:pic>
              </a:graphicData>
            </a:graphic>
          </wp:inline>
        </w:drawing>
      </w:r>
    </w:p>
    <w:p w:rsidR="00DA4DB8" w:rsidRPr="00DA4DB8" w:rsidRDefault="00DA4DB8" w:rsidP="0031792D">
      <w:pPr>
        <w:pStyle w:val="2"/>
        <w:spacing w:before="0" w:line="240" w:lineRule="auto"/>
        <w:rPr>
          <w:rFonts w:ascii="Times New Roman" w:hAnsi="Times New Roman"/>
          <w:bCs w:val="0"/>
          <w:color w:val="000000"/>
          <w:sz w:val="24"/>
          <w:szCs w:val="24"/>
        </w:rPr>
      </w:pPr>
    </w:p>
    <w:p w:rsidR="00DA4DB8" w:rsidRPr="00DA4DB8" w:rsidRDefault="00DA4DB8" w:rsidP="0031792D">
      <w:pPr>
        <w:pStyle w:val="a7"/>
        <w:spacing w:before="0" w:beforeAutospacing="0" w:after="0" w:afterAutospacing="0"/>
        <w:rPr>
          <w:color w:val="000000"/>
        </w:rPr>
      </w:pPr>
      <w:r w:rsidRPr="00DA4DB8">
        <w:rPr>
          <w:color w:val="000000"/>
        </w:rPr>
        <w:t>В результате замены высших пар получаем мгновенно - заменяющий механизм (рис. 4) с той же подвижностью, что и до замены; поскольку n = 7, P</w:t>
      </w:r>
      <w:r w:rsidRPr="00DA4DB8">
        <w:rPr>
          <w:color w:val="000000"/>
          <w:vertAlign w:val="subscript"/>
        </w:rPr>
        <w:t>4 </w:t>
      </w:r>
      <w:r w:rsidRPr="00DA4DB8">
        <w:rPr>
          <w:color w:val="000000"/>
        </w:rPr>
        <w:t>= 0, P</w:t>
      </w:r>
      <w:r w:rsidRPr="00DA4DB8">
        <w:rPr>
          <w:color w:val="000000"/>
          <w:vertAlign w:val="subscript"/>
        </w:rPr>
        <w:t>5 </w:t>
      </w:r>
      <w:r w:rsidRPr="00DA4DB8">
        <w:rPr>
          <w:color w:val="000000"/>
        </w:rPr>
        <w:t>= 10, то, следовательно</w:t>
      </w:r>
    </w:p>
    <w:p w:rsidR="00DA4DB8" w:rsidRPr="00DA4DB8" w:rsidRDefault="00DA4DB8" w:rsidP="0031792D">
      <w:pPr>
        <w:pStyle w:val="a7"/>
        <w:spacing w:before="0" w:beforeAutospacing="0" w:after="0" w:afterAutospacing="0"/>
        <w:jc w:val="center"/>
        <w:rPr>
          <w:color w:val="000000"/>
        </w:rPr>
      </w:pPr>
      <w:r w:rsidRPr="00DA4DB8">
        <w:rPr>
          <w:color w:val="000000"/>
        </w:rPr>
        <w:t>W=3·7-2·10-0=1.</w:t>
      </w:r>
    </w:p>
    <w:p w:rsidR="00DA4DB8" w:rsidRPr="00DA4DB8" w:rsidRDefault="00DA4DB8" w:rsidP="0031792D">
      <w:pPr>
        <w:pStyle w:val="a7"/>
        <w:spacing w:before="0" w:beforeAutospacing="0" w:after="0" w:afterAutospacing="0"/>
        <w:rPr>
          <w:color w:val="000000"/>
        </w:rPr>
      </w:pPr>
      <w:r w:rsidRPr="00DA4DB8">
        <w:rPr>
          <w:color w:val="000000"/>
        </w:rPr>
        <w:t>В результате замены высших пар получаем мгновенно - заменяющий механизм (рис. 4) с той же подвижностью, что и до замены; поскольку n = 7, P</w:t>
      </w:r>
      <w:r w:rsidRPr="00DA4DB8">
        <w:rPr>
          <w:color w:val="000000"/>
          <w:vertAlign w:val="subscript"/>
        </w:rPr>
        <w:t>4 </w:t>
      </w:r>
      <w:r w:rsidRPr="00DA4DB8">
        <w:rPr>
          <w:color w:val="000000"/>
        </w:rPr>
        <w:t>= 0, P</w:t>
      </w:r>
      <w:r w:rsidRPr="00DA4DB8">
        <w:rPr>
          <w:color w:val="000000"/>
          <w:vertAlign w:val="subscript"/>
        </w:rPr>
        <w:t>5 </w:t>
      </w:r>
      <w:r w:rsidRPr="00DA4DB8">
        <w:rPr>
          <w:color w:val="000000"/>
        </w:rPr>
        <w:t>= 10, то, следовательно</w:t>
      </w:r>
    </w:p>
    <w:p w:rsidR="00DA4DB8" w:rsidRPr="00DA4DB8" w:rsidRDefault="00DA4DB8" w:rsidP="0031792D">
      <w:pPr>
        <w:pStyle w:val="a7"/>
        <w:spacing w:before="0" w:beforeAutospacing="0" w:after="0" w:afterAutospacing="0"/>
        <w:jc w:val="center"/>
        <w:rPr>
          <w:color w:val="000000"/>
        </w:rPr>
      </w:pPr>
      <w:r w:rsidRPr="00DA4DB8">
        <w:rPr>
          <w:color w:val="000000"/>
        </w:rPr>
        <w:t>W=3·7-2·10-0=1.</w:t>
      </w:r>
    </w:p>
    <w:p w:rsidR="00DA4DB8" w:rsidRPr="00DA4DB8" w:rsidRDefault="00DA4DB8" w:rsidP="0031792D">
      <w:pPr>
        <w:pStyle w:val="a7"/>
        <w:spacing w:before="0" w:beforeAutospacing="0" w:after="0" w:afterAutospacing="0"/>
        <w:jc w:val="center"/>
        <w:rPr>
          <w:color w:val="000000"/>
        </w:rPr>
      </w:pPr>
    </w:p>
    <w:p w:rsidR="00DA4DB8" w:rsidRPr="00DA4DB8" w:rsidRDefault="00DA4DB8" w:rsidP="0031792D">
      <w:pPr>
        <w:pStyle w:val="2"/>
        <w:spacing w:before="0" w:line="240" w:lineRule="auto"/>
        <w:rPr>
          <w:rFonts w:ascii="Times New Roman" w:hAnsi="Times New Roman"/>
          <w:bCs w:val="0"/>
          <w:color w:val="000000"/>
          <w:sz w:val="24"/>
          <w:szCs w:val="24"/>
        </w:rPr>
      </w:pPr>
    </w:p>
    <w:p w:rsidR="00DA4DB8" w:rsidRPr="00DA4DB8" w:rsidRDefault="00834758" w:rsidP="0031792D">
      <w:pPr>
        <w:pStyle w:val="2"/>
        <w:spacing w:before="0" w:line="240" w:lineRule="auto"/>
        <w:rPr>
          <w:rFonts w:ascii="Times New Roman" w:hAnsi="Times New Roman"/>
          <w:bCs w:val="0"/>
          <w:color w:val="000000"/>
          <w:sz w:val="24"/>
          <w:szCs w:val="24"/>
        </w:rPr>
      </w:pPr>
      <w:r>
        <w:rPr>
          <w:rFonts w:ascii="Times New Roman" w:hAnsi="Times New Roman"/>
          <w:noProof/>
          <w:sz w:val="24"/>
          <w:szCs w:val="24"/>
        </w:rPr>
        <w:drawing>
          <wp:inline distT="0" distB="0" distL="0" distR="0" wp14:anchorId="48FC3C38" wp14:editId="0F9F1A39">
            <wp:extent cx="2695575" cy="1615644"/>
            <wp:effectExtent l="0" t="0" r="0" b="3810"/>
            <wp:docPr id="422" name="Рисунок 422" descr="img-roXQ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g-roXQ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1615644"/>
                    </a:xfrm>
                    <a:prstGeom prst="rect">
                      <a:avLst/>
                    </a:prstGeom>
                    <a:noFill/>
                    <a:ln>
                      <a:noFill/>
                    </a:ln>
                  </pic:spPr>
                </pic:pic>
              </a:graphicData>
            </a:graphic>
          </wp:inline>
        </w:drawing>
      </w:r>
    </w:p>
    <w:p w:rsidR="00DA4DB8" w:rsidRPr="00DA4DB8" w:rsidRDefault="00DA4DB8" w:rsidP="0031792D">
      <w:pPr>
        <w:pStyle w:val="a7"/>
        <w:spacing w:before="0" w:beforeAutospacing="0" w:after="0" w:afterAutospacing="0"/>
        <w:rPr>
          <w:color w:val="000000"/>
        </w:rPr>
      </w:pPr>
      <w:r w:rsidRPr="00DA4DB8">
        <w:rPr>
          <w:color w:val="000000"/>
        </w:rPr>
        <w:t>С целью облегчения структурного анализа можно для заменяющего механизма построить так называемую структурную схему, при изображении которой используют следующие условности:</w:t>
      </w:r>
    </w:p>
    <w:p w:rsidR="00DA4DB8" w:rsidRPr="00DA4DB8" w:rsidRDefault="00DA4DB8" w:rsidP="0031792D">
      <w:pPr>
        <w:pStyle w:val="a7"/>
        <w:spacing w:before="0" w:beforeAutospacing="0" w:after="0" w:afterAutospacing="0"/>
        <w:rPr>
          <w:color w:val="000000"/>
        </w:rPr>
      </w:pPr>
      <w:r w:rsidRPr="00DA4DB8">
        <w:rPr>
          <w:color w:val="000000"/>
        </w:rPr>
        <w:lastRenderedPageBreak/>
        <w:t>- все кинематические пары пятого класса (и вращательные, и поступательные) изображают как вращательные;</w:t>
      </w:r>
    </w:p>
    <w:p w:rsidR="00DA4DB8" w:rsidRPr="00DA4DB8" w:rsidRDefault="00DA4DB8" w:rsidP="0031792D">
      <w:pPr>
        <w:pStyle w:val="a7"/>
        <w:spacing w:before="0" w:beforeAutospacing="0" w:after="0" w:afterAutospacing="0"/>
        <w:rPr>
          <w:color w:val="000000"/>
        </w:rPr>
      </w:pPr>
      <w:r w:rsidRPr="00DA4DB8">
        <w:rPr>
          <w:color w:val="000000"/>
        </w:rPr>
        <w:t>- звенья, участвующие в нескольких кинематических парах, изображают в виде соответствующих многоугольников.</w:t>
      </w:r>
    </w:p>
    <w:p w:rsidR="00DA4DB8" w:rsidRPr="00DA4DB8" w:rsidRDefault="00DA4DB8" w:rsidP="0031792D">
      <w:pPr>
        <w:pStyle w:val="a7"/>
        <w:spacing w:before="0" w:beforeAutospacing="0" w:after="0" w:afterAutospacing="0"/>
        <w:rPr>
          <w:color w:val="000000"/>
        </w:rPr>
      </w:pPr>
      <w:r w:rsidRPr="00DA4DB8">
        <w:rPr>
          <w:color w:val="000000"/>
        </w:rPr>
        <w:t xml:space="preserve">Структурная схема для исследуемого механизма изображена на рис. 5 (символом </w:t>
      </w:r>
      <w:proofErr w:type="gramStart"/>
      <w:r w:rsidRPr="00DA4DB8">
        <w:rPr>
          <w:color w:val="000000"/>
        </w:rPr>
        <w:t>П</w:t>
      </w:r>
      <w:proofErr w:type="gramEnd"/>
      <w:r w:rsidRPr="00DA4DB8">
        <w:rPr>
          <w:color w:val="000000"/>
        </w:rPr>
        <w:t xml:space="preserve"> на ней помечены те вращательные пары, которые в реальной и мгновенно заменяющей схемах являются поступательными).</w:t>
      </w:r>
    </w:p>
    <w:p w:rsidR="00DA4DB8" w:rsidRPr="00DA4DB8" w:rsidRDefault="00834758" w:rsidP="0031792D">
      <w:pPr>
        <w:pStyle w:val="a7"/>
        <w:spacing w:before="0" w:beforeAutospacing="0" w:after="0" w:afterAutospacing="0"/>
        <w:jc w:val="center"/>
        <w:rPr>
          <w:color w:val="000000"/>
        </w:rPr>
      </w:pPr>
      <w:r>
        <w:rPr>
          <w:noProof/>
          <w:color w:val="000000"/>
        </w:rPr>
        <w:drawing>
          <wp:inline distT="0" distB="0" distL="0" distR="0" wp14:anchorId="65BDA311" wp14:editId="3725C361">
            <wp:extent cx="2432413" cy="2076450"/>
            <wp:effectExtent l="0" t="0" r="6350" b="0"/>
            <wp:docPr id="423" name="Рисунок 423" descr="img-mx3u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g-mx3u3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2413" cy="2076450"/>
                    </a:xfrm>
                    <a:prstGeom prst="rect">
                      <a:avLst/>
                    </a:prstGeom>
                    <a:noFill/>
                    <a:ln>
                      <a:noFill/>
                    </a:ln>
                  </pic:spPr>
                </pic:pic>
              </a:graphicData>
            </a:graphic>
          </wp:inline>
        </w:drawing>
      </w:r>
    </w:p>
    <w:p w:rsidR="00DA4DB8" w:rsidRPr="00DA4DB8" w:rsidRDefault="00DA4DB8" w:rsidP="0031792D">
      <w:pPr>
        <w:pStyle w:val="2"/>
        <w:spacing w:before="0" w:line="240" w:lineRule="auto"/>
        <w:rPr>
          <w:rFonts w:ascii="Times New Roman" w:hAnsi="Times New Roman"/>
          <w:bCs w:val="0"/>
          <w:color w:val="000000"/>
          <w:sz w:val="24"/>
          <w:szCs w:val="24"/>
        </w:rPr>
      </w:pPr>
    </w:p>
    <w:p w:rsidR="00DA4DB8" w:rsidRPr="00DA4DB8" w:rsidRDefault="00DA4DB8" w:rsidP="0031792D">
      <w:pPr>
        <w:pStyle w:val="a7"/>
        <w:spacing w:before="0" w:beforeAutospacing="0" w:after="0" w:afterAutospacing="0"/>
        <w:rPr>
          <w:color w:val="000000"/>
        </w:rPr>
      </w:pPr>
      <w:r w:rsidRPr="00DA4DB8">
        <w:rPr>
          <w:color w:val="000000"/>
        </w:rPr>
        <w:t>Очевидно, что исследуемый механизм может иметь только одно начальное звено из множества – 1, 2, 5, или 6.</w:t>
      </w:r>
    </w:p>
    <w:p w:rsidR="00DA4DB8" w:rsidRPr="00DA4DB8" w:rsidRDefault="00DA4DB8" w:rsidP="0031792D">
      <w:pPr>
        <w:pStyle w:val="a7"/>
        <w:spacing w:before="0" w:beforeAutospacing="0" w:after="0" w:afterAutospacing="0"/>
        <w:rPr>
          <w:color w:val="000000"/>
        </w:rPr>
      </w:pPr>
      <w:r w:rsidRPr="00DA4DB8">
        <w:rPr>
          <w:color w:val="000000"/>
        </w:rPr>
        <w:t>Запишем соответствующие варианты формул строения механизма:</w:t>
      </w:r>
    </w:p>
    <w:p w:rsidR="00DA4DB8" w:rsidRPr="00DA4DB8" w:rsidRDefault="00DA4DB8" w:rsidP="0031792D">
      <w:pPr>
        <w:pStyle w:val="a7"/>
        <w:spacing w:before="0" w:beforeAutospacing="0" w:after="0" w:afterAutospacing="0"/>
        <w:jc w:val="center"/>
        <w:rPr>
          <w:color w:val="000000"/>
        </w:rPr>
      </w:pPr>
      <w:r w:rsidRPr="00DA4DB8">
        <w:rPr>
          <w:color w:val="000000"/>
        </w:rPr>
        <w:t>[1, 7]←(2, 4, 5, Ф</w:t>
      </w:r>
      <w:proofErr w:type="gramStart"/>
      <w:r w:rsidRPr="00DA4DB8">
        <w:rPr>
          <w:color w:val="000000"/>
          <w:vertAlign w:val="subscript"/>
        </w:rPr>
        <w:t>1</w:t>
      </w:r>
      <w:proofErr w:type="gramEnd"/>
      <w:r w:rsidRPr="00DA4DB8">
        <w:rPr>
          <w:color w:val="000000"/>
        </w:rPr>
        <w:t>)←(6, Ф</w:t>
      </w:r>
      <w:r w:rsidRPr="00DA4DB8">
        <w:rPr>
          <w:color w:val="000000"/>
          <w:vertAlign w:val="subscript"/>
        </w:rPr>
        <w:t>2</w:t>
      </w:r>
      <w:r w:rsidRPr="00DA4DB8">
        <w:rPr>
          <w:color w:val="000000"/>
        </w:rPr>
        <w:t>)</w:t>
      </w:r>
    </w:p>
    <w:p w:rsidR="00DA4DB8" w:rsidRPr="00DA4DB8" w:rsidRDefault="00DA4DB8" w:rsidP="0031792D">
      <w:pPr>
        <w:pStyle w:val="a7"/>
        <w:spacing w:before="0" w:beforeAutospacing="0" w:after="0" w:afterAutospacing="0"/>
        <w:rPr>
          <w:color w:val="000000"/>
        </w:rPr>
      </w:pPr>
      <w:r w:rsidRPr="00DA4DB8">
        <w:rPr>
          <w:color w:val="000000"/>
        </w:rPr>
        <w:t>э</w:t>
      </w:r>
      <w:proofErr w:type="gramStart"/>
      <w:r w:rsidRPr="00DA4DB8">
        <w:rPr>
          <w:color w:val="000000"/>
        </w:rPr>
        <w:t xml:space="preserve"> ,</w:t>
      </w:r>
      <w:proofErr w:type="gramEnd"/>
    </w:p>
    <w:p w:rsidR="00DA4DB8" w:rsidRPr="00DA4DB8" w:rsidRDefault="00DA4DB8" w:rsidP="0031792D">
      <w:pPr>
        <w:pStyle w:val="a7"/>
        <w:spacing w:before="0" w:beforeAutospacing="0" w:after="0" w:afterAutospacing="0"/>
        <w:jc w:val="center"/>
        <w:rPr>
          <w:color w:val="000000"/>
        </w:rPr>
      </w:pPr>
      <w:r w:rsidRPr="00DA4DB8">
        <w:rPr>
          <w:color w:val="000000"/>
        </w:rPr>
        <w:t>[2, 7]←(4, 5)←</w:t>
      </w:r>
      <w:r w:rsidR="00834758">
        <w:rPr>
          <w:noProof/>
          <w:color w:val="000000"/>
        </w:rPr>
        <w:drawing>
          <wp:inline distT="0" distB="0" distL="0" distR="0" wp14:anchorId="3EC531E9" wp14:editId="2E189109">
            <wp:extent cx="495300" cy="419100"/>
            <wp:effectExtent l="0" t="0" r="0" b="0"/>
            <wp:docPr id="424" name="Рисунок 424" descr="img-7hWq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g-7hWqh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DA4DB8" w:rsidRPr="00DA4DB8" w:rsidRDefault="00DA4DB8" w:rsidP="0031792D">
      <w:pPr>
        <w:pStyle w:val="a7"/>
        <w:spacing w:before="0" w:beforeAutospacing="0" w:after="0" w:afterAutospacing="0"/>
        <w:jc w:val="center"/>
        <w:rPr>
          <w:color w:val="000000"/>
        </w:rPr>
      </w:pPr>
      <w:r w:rsidRPr="00DA4DB8">
        <w:rPr>
          <w:color w:val="000000"/>
        </w:rPr>
        <w:t>[5, 7]←(2, 4)←</w:t>
      </w:r>
      <w:r w:rsidR="00834758">
        <w:rPr>
          <w:noProof/>
          <w:color w:val="000000"/>
        </w:rPr>
        <w:drawing>
          <wp:inline distT="0" distB="0" distL="0" distR="0" wp14:anchorId="7F80D47E" wp14:editId="0C64D7E5">
            <wp:extent cx="495300" cy="419100"/>
            <wp:effectExtent l="0" t="0" r="0" b="0"/>
            <wp:docPr id="425" name="Рисунок 425" descr="img-g6b5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g-g6b5b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DA4DB8" w:rsidRPr="00DA4DB8" w:rsidRDefault="00DA4DB8" w:rsidP="0031792D">
      <w:pPr>
        <w:pStyle w:val="a7"/>
        <w:spacing w:before="0" w:beforeAutospacing="0" w:after="0" w:afterAutospacing="0"/>
        <w:jc w:val="center"/>
        <w:rPr>
          <w:color w:val="000000"/>
        </w:rPr>
      </w:pPr>
      <w:r w:rsidRPr="00DA4DB8">
        <w:rPr>
          <w:color w:val="000000"/>
        </w:rPr>
        <w:t>[6, 7]←(2, 4, 5, Ф</w:t>
      </w:r>
      <w:proofErr w:type="gramStart"/>
      <w:r w:rsidRPr="00DA4DB8">
        <w:rPr>
          <w:color w:val="000000"/>
          <w:vertAlign w:val="subscript"/>
        </w:rPr>
        <w:t>2</w:t>
      </w:r>
      <w:proofErr w:type="gramEnd"/>
      <w:r w:rsidRPr="00DA4DB8">
        <w:rPr>
          <w:color w:val="000000"/>
        </w:rPr>
        <w:t>)←(1, Ф</w:t>
      </w:r>
      <w:r w:rsidRPr="00DA4DB8">
        <w:rPr>
          <w:color w:val="000000"/>
          <w:vertAlign w:val="subscript"/>
        </w:rPr>
        <w:t>1</w:t>
      </w:r>
      <w:r w:rsidRPr="00DA4DB8">
        <w:rPr>
          <w:color w:val="000000"/>
        </w:rPr>
        <w:t>)</w:t>
      </w:r>
    </w:p>
    <w:p w:rsidR="00DA4DB8" w:rsidRPr="00DA4DB8" w:rsidRDefault="00DA4DB8" w:rsidP="0031792D">
      <w:pPr>
        <w:pStyle w:val="a7"/>
        <w:spacing w:before="0" w:beforeAutospacing="0" w:after="0" w:afterAutospacing="0"/>
        <w:rPr>
          <w:color w:val="000000"/>
        </w:rPr>
      </w:pPr>
      <w:r w:rsidRPr="00DA4DB8">
        <w:rPr>
          <w:color w:val="000000"/>
        </w:rPr>
        <w:t>в этих формулах:</w:t>
      </w:r>
    </w:p>
    <w:p w:rsidR="00DA4DB8" w:rsidRPr="00DA4DB8" w:rsidRDefault="00DA4DB8" w:rsidP="0031792D">
      <w:pPr>
        <w:pStyle w:val="a7"/>
        <w:spacing w:before="0" w:beforeAutospacing="0" w:after="0" w:afterAutospacing="0"/>
        <w:rPr>
          <w:color w:val="000000"/>
        </w:rPr>
      </w:pPr>
      <w:r w:rsidRPr="00DA4DB8">
        <w:rPr>
          <w:color w:val="000000"/>
        </w:rPr>
        <w:t>[1, 7], [2, 7], [5, 7] и [6, 7] – начальные механизмы I класса, соответствующие выбранным начальным звеньям;</w:t>
      </w:r>
    </w:p>
    <w:p w:rsidR="00DA4DB8" w:rsidRPr="00DA4DB8" w:rsidRDefault="00DA4DB8" w:rsidP="0031792D">
      <w:pPr>
        <w:pStyle w:val="a7"/>
        <w:spacing w:before="0" w:beforeAutospacing="0" w:after="0" w:afterAutospacing="0"/>
        <w:rPr>
          <w:color w:val="000000"/>
        </w:rPr>
      </w:pPr>
      <w:r w:rsidRPr="00DA4DB8">
        <w:rPr>
          <w:color w:val="000000"/>
        </w:rPr>
        <w:t>(2, 4, 5, Ф</w:t>
      </w:r>
      <w:proofErr w:type="gramStart"/>
      <w:r w:rsidRPr="00DA4DB8">
        <w:rPr>
          <w:color w:val="000000"/>
          <w:vertAlign w:val="subscript"/>
        </w:rPr>
        <w:t>1</w:t>
      </w:r>
      <w:proofErr w:type="gramEnd"/>
      <w:r w:rsidRPr="00DA4DB8">
        <w:rPr>
          <w:color w:val="000000"/>
        </w:rPr>
        <w:t>) и (2, 4, 5, Ф</w:t>
      </w:r>
      <w:r w:rsidRPr="00DA4DB8">
        <w:rPr>
          <w:color w:val="000000"/>
          <w:vertAlign w:val="subscript"/>
        </w:rPr>
        <w:t>2</w:t>
      </w:r>
      <w:r w:rsidRPr="00DA4DB8">
        <w:rPr>
          <w:color w:val="000000"/>
        </w:rPr>
        <w:t>) – группы III класса 3-го порядка;</w:t>
      </w:r>
    </w:p>
    <w:p w:rsidR="00DA4DB8" w:rsidRPr="00DA4DB8" w:rsidRDefault="00DA4DB8" w:rsidP="0031792D">
      <w:pPr>
        <w:pStyle w:val="a7"/>
        <w:spacing w:before="0" w:beforeAutospacing="0" w:after="0" w:afterAutospacing="0"/>
        <w:rPr>
          <w:color w:val="000000"/>
        </w:rPr>
      </w:pPr>
      <w:r w:rsidRPr="00DA4DB8">
        <w:rPr>
          <w:color w:val="000000"/>
        </w:rPr>
        <w:t>все остальные группы являются группами II класса: (1, Ф</w:t>
      </w:r>
      <w:proofErr w:type="gramStart"/>
      <w:r w:rsidRPr="00DA4DB8">
        <w:rPr>
          <w:color w:val="000000"/>
          <w:vertAlign w:val="subscript"/>
        </w:rPr>
        <w:t>1</w:t>
      </w:r>
      <w:proofErr w:type="gramEnd"/>
      <w:r w:rsidRPr="00DA4DB8">
        <w:rPr>
          <w:color w:val="000000"/>
        </w:rPr>
        <w:t>) и (2, 4) - 1-го вида, (4, 5) - 2-го вида, и (6, Ф</w:t>
      </w:r>
      <w:r w:rsidRPr="00DA4DB8">
        <w:rPr>
          <w:color w:val="000000"/>
          <w:vertAlign w:val="subscript"/>
        </w:rPr>
        <w:t>2</w:t>
      </w:r>
      <w:r w:rsidRPr="00DA4DB8">
        <w:rPr>
          <w:color w:val="000000"/>
        </w:rPr>
        <w:t>) - 3-го вида.</w:t>
      </w:r>
    </w:p>
    <w:p w:rsidR="00DA4DB8" w:rsidRPr="00DA4DB8" w:rsidRDefault="00DA4DB8" w:rsidP="0031792D">
      <w:pPr>
        <w:pStyle w:val="a7"/>
        <w:spacing w:before="0" w:beforeAutospacing="0" w:after="0" w:afterAutospacing="0"/>
        <w:rPr>
          <w:color w:val="000000"/>
        </w:rPr>
      </w:pPr>
      <w:r w:rsidRPr="00DA4DB8">
        <w:rPr>
          <w:color w:val="000000"/>
        </w:rPr>
        <w:t>Таким образом, при начальных звеньях 2 и 5 механизм относится к II классу, а при начальных звеньях 1 и 6 – III классу.</w:t>
      </w:r>
    </w:p>
    <w:p w:rsidR="00DA4DB8" w:rsidRPr="00DA4DB8" w:rsidRDefault="00DA4DB8" w:rsidP="0031792D">
      <w:pPr>
        <w:spacing w:after="0" w:line="240" w:lineRule="auto"/>
        <w:rPr>
          <w:rFonts w:ascii="Times New Roman" w:hAnsi="Times New Roman"/>
          <w:color w:val="000000"/>
          <w:sz w:val="24"/>
          <w:szCs w:val="24"/>
        </w:rPr>
      </w:pPr>
      <w:r w:rsidRPr="00DA4DB8">
        <w:rPr>
          <w:rFonts w:ascii="Times New Roman" w:hAnsi="Times New Roman"/>
          <w:color w:val="000000"/>
          <w:sz w:val="24"/>
          <w:szCs w:val="24"/>
        </w:rPr>
        <w:t>Варианты заданий</w:t>
      </w:r>
    </w:p>
    <w:p w:rsidR="00DA4DB8" w:rsidRPr="00DA4DB8" w:rsidRDefault="00DA4DB8" w:rsidP="0031792D">
      <w:pPr>
        <w:pStyle w:val="2"/>
        <w:spacing w:before="0" w:line="240" w:lineRule="auto"/>
        <w:rPr>
          <w:rFonts w:ascii="Times New Roman" w:hAnsi="Times New Roman"/>
          <w:bCs w:val="0"/>
          <w:color w:val="000000"/>
          <w:sz w:val="24"/>
          <w:szCs w:val="24"/>
        </w:rPr>
      </w:pPr>
    </w:p>
    <w:p w:rsidR="00DA4DB8" w:rsidRPr="00DA4DB8" w:rsidRDefault="00DA4DB8" w:rsidP="0031792D">
      <w:pPr>
        <w:pStyle w:val="2"/>
        <w:spacing w:before="0" w:line="240" w:lineRule="auto"/>
        <w:rPr>
          <w:rFonts w:ascii="Times New Roman" w:hAnsi="Times New Roman"/>
          <w:bCs w:val="0"/>
          <w:color w:val="000000"/>
          <w:sz w:val="24"/>
          <w:szCs w:val="24"/>
        </w:rPr>
      </w:pPr>
    </w:p>
    <w:p w:rsidR="007F0F9E" w:rsidRPr="00DA4DB8" w:rsidRDefault="007F0F9E" w:rsidP="0031792D">
      <w:pPr>
        <w:pStyle w:val="2"/>
        <w:spacing w:before="0" w:line="240" w:lineRule="auto"/>
        <w:rPr>
          <w:rFonts w:ascii="Times New Roman" w:hAnsi="Times New Roman"/>
          <w:bCs w:val="0"/>
          <w:color w:val="000000"/>
          <w:sz w:val="24"/>
          <w:szCs w:val="24"/>
        </w:rPr>
      </w:pPr>
      <w:r w:rsidRPr="00DA4DB8">
        <w:rPr>
          <w:rFonts w:ascii="Times New Roman" w:hAnsi="Times New Roman"/>
          <w:bCs w:val="0"/>
          <w:color w:val="000000"/>
          <w:sz w:val="24"/>
          <w:szCs w:val="24"/>
        </w:rPr>
        <w:t>7. Список контрольных вопросов</w:t>
      </w:r>
    </w:p>
    <w:p w:rsidR="007F0F9E" w:rsidRPr="00DA4DB8" w:rsidRDefault="007F0F9E" w:rsidP="0031792D">
      <w:pPr>
        <w:pStyle w:val="a7"/>
        <w:spacing w:before="0" w:beforeAutospacing="0" w:after="0" w:afterAutospacing="0"/>
        <w:rPr>
          <w:color w:val="000000"/>
        </w:rPr>
      </w:pPr>
      <w:r w:rsidRPr="00DA4DB8">
        <w:rPr>
          <w:color w:val="000000"/>
        </w:rPr>
        <w:t>При подготовке к работе и ее выполнении необходимо обра</w:t>
      </w:r>
      <w:r w:rsidRPr="00DA4DB8">
        <w:rPr>
          <w:color w:val="000000"/>
        </w:rPr>
        <w:softHyphen/>
        <w:t>тить внимание на следующие вопросы</w:t>
      </w:r>
      <w:proofErr w:type="gramStart"/>
      <w:r w:rsidRPr="00DA4DB8">
        <w:rPr>
          <w:color w:val="000000"/>
        </w:rPr>
        <w:t xml:space="preserve"> :</w:t>
      </w:r>
      <w:proofErr w:type="gramEnd"/>
    </w:p>
    <w:p w:rsidR="007F0F9E" w:rsidRPr="00DA4DB8" w:rsidRDefault="007F0F9E" w:rsidP="0031792D">
      <w:pPr>
        <w:pStyle w:val="a7"/>
        <w:spacing w:before="0" w:beforeAutospacing="0" w:after="0" w:afterAutospacing="0"/>
        <w:rPr>
          <w:color w:val="000000"/>
        </w:rPr>
      </w:pPr>
      <w:r w:rsidRPr="00DA4DB8">
        <w:rPr>
          <w:color w:val="000000"/>
        </w:rPr>
        <w:t>1. Что называется машиной?</w:t>
      </w:r>
    </w:p>
    <w:p w:rsidR="007F0F9E" w:rsidRPr="00DA4DB8" w:rsidRDefault="007F0F9E" w:rsidP="0031792D">
      <w:pPr>
        <w:pStyle w:val="a7"/>
        <w:spacing w:before="0" w:beforeAutospacing="0" w:after="0" w:afterAutospacing="0"/>
        <w:rPr>
          <w:color w:val="000000"/>
        </w:rPr>
      </w:pPr>
      <w:r w:rsidRPr="00DA4DB8">
        <w:rPr>
          <w:color w:val="000000"/>
        </w:rPr>
        <w:t>2. Что называется механизмом?</w:t>
      </w:r>
    </w:p>
    <w:p w:rsidR="007F0F9E" w:rsidRPr="00DA4DB8" w:rsidRDefault="007F0F9E" w:rsidP="0031792D">
      <w:pPr>
        <w:pStyle w:val="a7"/>
        <w:spacing w:before="0" w:beforeAutospacing="0" w:after="0" w:afterAutospacing="0"/>
        <w:rPr>
          <w:color w:val="000000"/>
        </w:rPr>
      </w:pPr>
      <w:r w:rsidRPr="00DA4DB8">
        <w:rPr>
          <w:color w:val="000000"/>
        </w:rPr>
        <w:t>3. Что такое звено механизма?</w:t>
      </w:r>
    </w:p>
    <w:p w:rsidR="007F0F9E" w:rsidRPr="00DA4DB8" w:rsidRDefault="007F0F9E" w:rsidP="0031792D">
      <w:pPr>
        <w:pStyle w:val="a7"/>
        <w:spacing w:before="0" w:beforeAutospacing="0" w:after="0" w:afterAutospacing="0"/>
        <w:rPr>
          <w:color w:val="000000"/>
        </w:rPr>
      </w:pPr>
      <w:r w:rsidRPr="00DA4DB8">
        <w:rPr>
          <w:color w:val="000000"/>
        </w:rPr>
        <w:t>4. Что такое кинематическая пара? Примеры.</w:t>
      </w:r>
    </w:p>
    <w:p w:rsidR="007F0F9E" w:rsidRPr="00DA4DB8" w:rsidRDefault="007F0F9E" w:rsidP="0031792D">
      <w:pPr>
        <w:pStyle w:val="a7"/>
        <w:spacing w:before="0" w:beforeAutospacing="0" w:after="0" w:afterAutospacing="0"/>
        <w:rPr>
          <w:color w:val="000000"/>
        </w:rPr>
      </w:pPr>
      <w:r w:rsidRPr="00DA4DB8">
        <w:rPr>
          <w:color w:val="000000"/>
        </w:rPr>
        <w:t>5. Как определяется класс кинематической пары?</w:t>
      </w:r>
    </w:p>
    <w:p w:rsidR="007F0F9E" w:rsidRPr="00DA4DB8" w:rsidRDefault="007F0F9E" w:rsidP="0031792D">
      <w:pPr>
        <w:pStyle w:val="a7"/>
        <w:spacing w:before="0" w:beforeAutospacing="0" w:after="0" w:afterAutospacing="0"/>
        <w:rPr>
          <w:color w:val="000000"/>
        </w:rPr>
      </w:pPr>
      <w:r w:rsidRPr="00DA4DB8">
        <w:rPr>
          <w:color w:val="000000"/>
        </w:rPr>
        <w:t>6. Что называют элементом пары?</w:t>
      </w:r>
    </w:p>
    <w:p w:rsidR="007F0F9E" w:rsidRPr="00DA4DB8" w:rsidRDefault="007F0F9E" w:rsidP="0031792D">
      <w:pPr>
        <w:pStyle w:val="a7"/>
        <w:spacing w:before="0" w:beforeAutospacing="0" w:after="0" w:afterAutospacing="0"/>
        <w:rPr>
          <w:color w:val="000000"/>
        </w:rPr>
      </w:pPr>
      <w:r w:rsidRPr="00DA4DB8">
        <w:rPr>
          <w:color w:val="000000"/>
        </w:rPr>
        <w:t>7. Какие пары называют высшими, низшими? Примеры.</w:t>
      </w:r>
    </w:p>
    <w:p w:rsidR="007F0F9E" w:rsidRPr="00DA4DB8" w:rsidRDefault="007F0F9E" w:rsidP="0031792D">
      <w:pPr>
        <w:pStyle w:val="a7"/>
        <w:spacing w:before="0" w:beforeAutospacing="0" w:after="0" w:afterAutospacing="0"/>
        <w:rPr>
          <w:color w:val="000000"/>
        </w:rPr>
      </w:pPr>
      <w:r w:rsidRPr="00DA4DB8">
        <w:rPr>
          <w:color w:val="000000"/>
        </w:rPr>
        <w:t>8. Привести примеры силового и геометрического замыкания кине</w:t>
      </w:r>
      <w:r w:rsidRPr="00DA4DB8">
        <w:rPr>
          <w:color w:val="000000"/>
        </w:rPr>
        <w:softHyphen/>
        <w:t>матических пар.</w:t>
      </w:r>
    </w:p>
    <w:p w:rsidR="007F0F9E" w:rsidRPr="00DA4DB8" w:rsidRDefault="007F0F9E" w:rsidP="0031792D">
      <w:pPr>
        <w:pStyle w:val="a7"/>
        <w:spacing w:before="0" w:beforeAutospacing="0" w:after="0" w:afterAutospacing="0"/>
        <w:rPr>
          <w:color w:val="000000"/>
        </w:rPr>
      </w:pPr>
      <w:r w:rsidRPr="00DA4DB8">
        <w:rPr>
          <w:color w:val="000000"/>
        </w:rPr>
        <w:t>9. Что называют кинематической цепью?</w:t>
      </w:r>
    </w:p>
    <w:p w:rsidR="007F0F9E" w:rsidRPr="00DA4DB8" w:rsidRDefault="007F0F9E" w:rsidP="0031792D">
      <w:pPr>
        <w:pStyle w:val="a7"/>
        <w:spacing w:before="0" w:beforeAutospacing="0" w:after="0" w:afterAutospacing="0"/>
        <w:rPr>
          <w:color w:val="000000"/>
        </w:rPr>
      </w:pPr>
      <w:r w:rsidRPr="00DA4DB8">
        <w:rPr>
          <w:color w:val="000000"/>
        </w:rPr>
        <w:lastRenderedPageBreak/>
        <w:t>10. Что называют степенью подвижности механизма?</w:t>
      </w:r>
    </w:p>
    <w:p w:rsidR="007F0F9E" w:rsidRPr="00DA4DB8" w:rsidRDefault="007F0F9E" w:rsidP="0031792D">
      <w:pPr>
        <w:pStyle w:val="a7"/>
        <w:spacing w:before="0" w:beforeAutospacing="0" w:after="0" w:afterAutospacing="0"/>
        <w:rPr>
          <w:color w:val="000000"/>
        </w:rPr>
      </w:pPr>
      <w:r w:rsidRPr="00DA4DB8">
        <w:rPr>
          <w:color w:val="000000"/>
        </w:rPr>
        <w:t>11. Приведите формулу Сомова-Малышева. Объясните буквенные символы. Укажите цель ее применения.</w:t>
      </w:r>
    </w:p>
    <w:p w:rsidR="007F0F9E" w:rsidRPr="00DA4DB8" w:rsidRDefault="007F0F9E" w:rsidP="0031792D">
      <w:pPr>
        <w:pStyle w:val="a7"/>
        <w:spacing w:before="0" w:beforeAutospacing="0" w:after="0" w:afterAutospacing="0"/>
        <w:rPr>
          <w:color w:val="000000"/>
        </w:rPr>
      </w:pPr>
      <w:r w:rsidRPr="00DA4DB8">
        <w:rPr>
          <w:color w:val="000000"/>
        </w:rPr>
        <w:t>12. Приведите формулу Чебышева. Объясните буквенные символы, укажите цель ее применения.</w:t>
      </w:r>
    </w:p>
    <w:p w:rsidR="007F0F9E" w:rsidRPr="00DA4DB8" w:rsidRDefault="007F0F9E" w:rsidP="0031792D">
      <w:pPr>
        <w:pStyle w:val="a7"/>
        <w:spacing w:before="0" w:beforeAutospacing="0" w:after="0" w:afterAutospacing="0"/>
        <w:rPr>
          <w:color w:val="000000"/>
        </w:rPr>
      </w:pPr>
      <w:r w:rsidRPr="00DA4DB8">
        <w:rPr>
          <w:color w:val="000000"/>
        </w:rPr>
        <w:t>13. Дайте определение термина "структурная группа". Приведите примеры групп.</w:t>
      </w:r>
    </w:p>
    <w:p w:rsidR="007F0F9E" w:rsidRPr="00DA4DB8" w:rsidRDefault="007F0F9E" w:rsidP="0031792D">
      <w:pPr>
        <w:pStyle w:val="a7"/>
        <w:spacing w:before="0" w:beforeAutospacing="0" w:after="0" w:afterAutospacing="0"/>
        <w:rPr>
          <w:color w:val="000000"/>
        </w:rPr>
      </w:pPr>
      <w:r w:rsidRPr="00DA4DB8">
        <w:rPr>
          <w:color w:val="000000"/>
        </w:rPr>
        <w:t>14. Какое звено называют "начальным"?</w:t>
      </w:r>
    </w:p>
    <w:p w:rsidR="007F0F9E" w:rsidRPr="00DA4DB8" w:rsidRDefault="007F0F9E" w:rsidP="0031792D">
      <w:pPr>
        <w:pStyle w:val="a7"/>
        <w:spacing w:before="0" w:beforeAutospacing="0" w:after="0" w:afterAutospacing="0"/>
        <w:rPr>
          <w:color w:val="000000"/>
        </w:rPr>
      </w:pPr>
      <w:r w:rsidRPr="00DA4DB8">
        <w:rPr>
          <w:color w:val="000000"/>
        </w:rPr>
        <w:t>15. Зачем определяется класс механизма?</w:t>
      </w:r>
    </w:p>
    <w:p w:rsidR="00DA4DB8" w:rsidRPr="00DE1374" w:rsidRDefault="00DA4DB8" w:rsidP="0031792D">
      <w:pPr>
        <w:pStyle w:val="2"/>
        <w:spacing w:before="0" w:line="240" w:lineRule="auto"/>
        <w:rPr>
          <w:rFonts w:ascii="Times New Roman" w:hAnsi="Times New Roman"/>
          <w:bCs w:val="0"/>
          <w:color w:val="000000"/>
          <w:sz w:val="24"/>
          <w:szCs w:val="24"/>
        </w:rPr>
      </w:pPr>
      <w:r w:rsidRPr="00DE1374">
        <w:rPr>
          <w:rFonts w:ascii="Times New Roman" w:hAnsi="Times New Roman"/>
          <w:bCs w:val="0"/>
          <w:color w:val="000000"/>
          <w:sz w:val="24"/>
          <w:szCs w:val="24"/>
        </w:rPr>
        <w:t xml:space="preserve"> Оформление отчёта о выполнении лабораторной работы</w:t>
      </w:r>
    </w:p>
    <w:p w:rsidR="007F0F9E" w:rsidRPr="00DA4DB8" w:rsidRDefault="007F0F9E" w:rsidP="0031792D">
      <w:pPr>
        <w:spacing w:after="0" w:line="240" w:lineRule="auto"/>
        <w:jc w:val="center"/>
        <w:rPr>
          <w:rFonts w:ascii="Times New Roman" w:hAnsi="Times New Roman"/>
          <w:b/>
          <w:bCs/>
          <w:sz w:val="24"/>
          <w:szCs w:val="24"/>
        </w:rPr>
      </w:pPr>
    </w:p>
    <w:p w:rsidR="00DA4DB8" w:rsidRPr="00016153" w:rsidRDefault="00DA4DB8" w:rsidP="0031792D">
      <w:pPr>
        <w:pStyle w:val="a7"/>
        <w:shd w:val="clear" w:color="auto" w:fill="FFFFFF"/>
        <w:spacing w:before="0" w:beforeAutospacing="0" w:after="0" w:afterAutospacing="0"/>
        <w:jc w:val="both"/>
        <w:rPr>
          <w:b/>
          <w:color w:val="0F243E"/>
        </w:rPr>
      </w:pPr>
      <w:r>
        <w:rPr>
          <w:b/>
          <w:color w:val="0F243E"/>
        </w:rPr>
        <w:t xml:space="preserve">Отчет </w:t>
      </w:r>
      <w:r w:rsidRPr="00016153">
        <w:rPr>
          <w:b/>
          <w:color w:val="0F243E"/>
        </w:rPr>
        <w:t xml:space="preserve"> должен содержать:</w:t>
      </w:r>
    </w:p>
    <w:p w:rsidR="00DA4DB8" w:rsidRPr="00016153" w:rsidRDefault="00DA4DB8" w:rsidP="0031792D">
      <w:pPr>
        <w:pStyle w:val="a7"/>
        <w:shd w:val="clear" w:color="auto" w:fill="FFFFFF"/>
        <w:spacing w:before="0" w:beforeAutospacing="0" w:after="0" w:afterAutospacing="0"/>
        <w:jc w:val="both"/>
        <w:rPr>
          <w:color w:val="0F243E"/>
        </w:rPr>
      </w:pPr>
      <w:r>
        <w:rPr>
          <w:color w:val="0F243E"/>
        </w:rPr>
        <w:t xml:space="preserve">1. тему </w:t>
      </w:r>
    </w:p>
    <w:p w:rsidR="00DA4DB8" w:rsidRPr="00016153" w:rsidRDefault="00DA4DB8" w:rsidP="0031792D">
      <w:pPr>
        <w:pStyle w:val="a7"/>
        <w:shd w:val="clear" w:color="auto" w:fill="FFFFFF"/>
        <w:spacing w:before="0" w:beforeAutospacing="0" w:after="0" w:afterAutospacing="0"/>
        <w:jc w:val="both"/>
        <w:rPr>
          <w:color w:val="0F243E"/>
        </w:rPr>
      </w:pPr>
      <w:r w:rsidRPr="00016153">
        <w:rPr>
          <w:color w:val="0F243E"/>
        </w:rPr>
        <w:t>2. цель</w:t>
      </w:r>
    </w:p>
    <w:p w:rsidR="00DA4DB8" w:rsidRPr="00016153" w:rsidRDefault="00DA4DB8" w:rsidP="0031792D">
      <w:pPr>
        <w:pStyle w:val="a7"/>
        <w:shd w:val="clear" w:color="auto" w:fill="FFFFFF"/>
        <w:spacing w:before="0" w:beforeAutospacing="0" w:after="0" w:afterAutospacing="0"/>
        <w:jc w:val="both"/>
        <w:rPr>
          <w:color w:val="0F243E"/>
        </w:rPr>
      </w:pPr>
      <w:r>
        <w:rPr>
          <w:color w:val="0F243E"/>
        </w:rPr>
        <w:t>3. схему рычажного механизма, расчет</w:t>
      </w:r>
    </w:p>
    <w:p w:rsidR="00DA4DB8" w:rsidRDefault="00DA4DB8" w:rsidP="0031792D">
      <w:pPr>
        <w:pStyle w:val="a7"/>
        <w:shd w:val="clear" w:color="auto" w:fill="FFFFFF"/>
        <w:spacing w:before="0" w:beforeAutospacing="0" w:after="0" w:afterAutospacing="0"/>
        <w:jc w:val="both"/>
        <w:rPr>
          <w:color w:val="0F243E"/>
        </w:rPr>
      </w:pPr>
      <w:r w:rsidRPr="00016153">
        <w:rPr>
          <w:color w:val="0F243E"/>
        </w:rPr>
        <w:t>4. вывод</w:t>
      </w:r>
    </w:p>
    <w:p w:rsidR="007F0F9E" w:rsidRPr="00DA4DB8" w:rsidRDefault="007F0F9E" w:rsidP="0031792D">
      <w:pPr>
        <w:spacing w:after="0" w:line="240" w:lineRule="auto"/>
        <w:rPr>
          <w:rFonts w:ascii="Times New Roman" w:hAnsi="Times New Roman"/>
          <w:bCs/>
          <w:sz w:val="24"/>
          <w:szCs w:val="24"/>
        </w:rPr>
      </w:pPr>
    </w:p>
    <w:p w:rsidR="007F0F9E" w:rsidRPr="00DA4DB8" w:rsidRDefault="007F0F9E" w:rsidP="0031792D">
      <w:pPr>
        <w:spacing w:after="0" w:line="240" w:lineRule="auto"/>
        <w:rPr>
          <w:rFonts w:ascii="Times New Roman" w:hAnsi="Times New Roman"/>
          <w:bCs/>
          <w:sz w:val="24"/>
          <w:szCs w:val="24"/>
        </w:rPr>
      </w:pPr>
      <w:bookmarkStart w:id="0" w:name="_GoBack"/>
      <w:bookmarkEnd w:id="0"/>
    </w:p>
    <w:sectPr w:rsidR="007F0F9E" w:rsidRPr="00DA4DB8" w:rsidSect="0016296C">
      <w:headerReference w:type="default" r:id="rId60"/>
      <w:pgSz w:w="11906" w:h="16838"/>
      <w:pgMar w:top="567" w:right="851" w:bottom="567" w:left="1418"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C4A" w:rsidRDefault="007B2C4A" w:rsidP="007C22DB">
      <w:pPr>
        <w:spacing w:after="0" w:line="240" w:lineRule="auto"/>
      </w:pPr>
      <w:r>
        <w:separator/>
      </w:r>
    </w:p>
  </w:endnote>
  <w:endnote w:type="continuationSeparator" w:id="0">
    <w:p w:rsidR="007B2C4A" w:rsidRDefault="007B2C4A" w:rsidP="007C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C4A" w:rsidRDefault="007B2C4A" w:rsidP="007C22DB">
      <w:pPr>
        <w:spacing w:after="0" w:line="240" w:lineRule="auto"/>
      </w:pPr>
      <w:r>
        <w:separator/>
      </w:r>
    </w:p>
  </w:footnote>
  <w:footnote w:type="continuationSeparator" w:id="0">
    <w:p w:rsidR="007B2C4A" w:rsidRDefault="007B2C4A" w:rsidP="007C2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C8C" w:rsidRDefault="00007C8C">
    <w:pPr>
      <w:pStyle w:val="ab"/>
      <w:jc w:val="center"/>
    </w:pPr>
    <w:r>
      <w:fldChar w:fldCharType="begin"/>
    </w:r>
    <w:r>
      <w:instrText xml:space="preserve"> PAGE   \* MERGEFORMAT </w:instrText>
    </w:r>
    <w:r>
      <w:fldChar w:fldCharType="separate"/>
    </w:r>
    <w:r w:rsidR="00452B45">
      <w:rPr>
        <w:noProof/>
      </w:rPr>
      <w:t>18</w:t>
    </w:r>
    <w:r>
      <w:fldChar w:fldCharType="end"/>
    </w:r>
  </w:p>
  <w:p w:rsidR="00007C8C" w:rsidRDefault="00007C8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E70"/>
    <w:multiLevelType w:val="hybridMultilevel"/>
    <w:tmpl w:val="DBF4B8DC"/>
    <w:lvl w:ilvl="0" w:tplc="3F4E15E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C52755"/>
    <w:multiLevelType w:val="hybridMultilevel"/>
    <w:tmpl w:val="1F9AA34E"/>
    <w:lvl w:ilvl="0" w:tplc="F46ED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E6AFF"/>
    <w:multiLevelType w:val="multilevel"/>
    <w:tmpl w:val="2B42D3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79932F2"/>
    <w:multiLevelType w:val="hybridMultilevel"/>
    <w:tmpl w:val="0562CA36"/>
    <w:lvl w:ilvl="0" w:tplc="38B04BB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80E40"/>
    <w:multiLevelType w:val="multilevel"/>
    <w:tmpl w:val="A872C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FB1955"/>
    <w:multiLevelType w:val="multilevel"/>
    <w:tmpl w:val="11A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120855"/>
    <w:multiLevelType w:val="multilevel"/>
    <w:tmpl w:val="AA283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364D1E"/>
    <w:multiLevelType w:val="hybridMultilevel"/>
    <w:tmpl w:val="3D6A79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1214CB"/>
    <w:multiLevelType w:val="multilevel"/>
    <w:tmpl w:val="D48A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6872D8"/>
    <w:multiLevelType w:val="multilevel"/>
    <w:tmpl w:val="1A7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E47E92"/>
    <w:multiLevelType w:val="multilevel"/>
    <w:tmpl w:val="E5C6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A294B"/>
    <w:multiLevelType w:val="multilevel"/>
    <w:tmpl w:val="CE1C9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DE6E38"/>
    <w:multiLevelType w:val="multilevel"/>
    <w:tmpl w:val="4ECA1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A56721"/>
    <w:multiLevelType w:val="multilevel"/>
    <w:tmpl w:val="6ADE5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9808D6"/>
    <w:multiLevelType w:val="multilevel"/>
    <w:tmpl w:val="35D0E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755E60"/>
    <w:multiLevelType w:val="hybridMultilevel"/>
    <w:tmpl w:val="403819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FD46C7"/>
    <w:multiLevelType w:val="multilevel"/>
    <w:tmpl w:val="F016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6B33C4"/>
    <w:multiLevelType w:val="multilevel"/>
    <w:tmpl w:val="4628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8C5826"/>
    <w:multiLevelType w:val="multilevel"/>
    <w:tmpl w:val="02445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801522"/>
    <w:multiLevelType w:val="multilevel"/>
    <w:tmpl w:val="EB9A1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C73AF9"/>
    <w:multiLevelType w:val="hybridMultilevel"/>
    <w:tmpl w:val="40381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F83578"/>
    <w:multiLevelType w:val="multilevel"/>
    <w:tmpl w:val="1286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C26BC3"/>
    <w:multiLevelType w:val="multilevel"/>
    <w:tmpl w:val="BD561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E35930"/>
    <w:multiLevelType w:val="multilevel"/>
    <w:tmpl w:val="87F89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B6600F"/>
    <w:multiLevelType w:val="multilevel"/>
    <w:tmpl w:val="F3907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AC4C68"/>
    <w:multiLevelType w:val="multilevel"/>
    <w:tmpl w:val="F24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760EC8"/>
    <w:multiLevelType w:val="multilevel"/>
    <w:tmpl w:val="60F2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7A7954"/>
    <w:multiLevelType w:val="multilevel"/>
    <w:tmpl w:val="AA18CB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565416AE"/>
    <w:multiLevelType w:val="multilevel"/>
    <w:tmpl w:val="A37C5B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AD1254"/>
    <w:multiLevelType w:val="multilevel"/>
    <w:tmpl w:val="AAAA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083894"/>
    <w:multiLevelType w:val="multilevel"/>
    <w:tmpl w:val="AA5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46C4E31"/>
    <w:multiLevelType w:val="multilevel"/>
    <w:tmpl w:val="C4A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706DA0"/>
    <w:multiLevelType w:val="multilevel"/>
    <w:tmpl w:val="1A40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512901"/>
    <w:multiLevelType w:val="multilevel"/>
    <w:tmpl w:val="9B0C94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FF32A3"/>
    <w:multiLevelType w:val="multilevel"/>
    <w:tmpl w:val="A330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BB50EA"/>
    <w:multiLevelType w:val="multilevel"/>
    <w:tmpl w:val="B4B2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9F697D"/>
    <w:multiLevelType w:val="multilevel"/>
    <w:tmpl w:val="81E22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A650A5"/>
    <w:multiLevelType w:val="multilevel"/>
    <w:tmpl w:val="3EC0D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8B78D8"/>
    <w:multiLevelType w:val="multilevel"/>
    <w:tmpl w:val="7152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C52D6C"/>
    <w:multiLevelType w:val="multilevel"/>
    <w:tmpl w:val="AE6CD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41242B"/>
    <w:multiLevelType w:val="hybridMultilevel"/>
    <w:tmpl w:val="D37240A8"/>
    <w:lvl w:ilvl="0" w:tplc="B78AA24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6A080B"/>
    <w:multiLevelType w:val="multilevel"/>
    <w:tmpl w:val="775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4655E7"/>
    <w:multiLevelType w:val="multilevel"/>
    <w:tmpl w:val="836A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B7215C"/>
    <w:multiLevelType w:val="hybridMultilevel"/>
    <w:tmpl w:val="04FC9E4A"/>
    <w:lvl w:ilvl="0" w:tplc="05607A48">
      <w:start w:val="1"/>
      <w:numFmt w:val="decimal"/>
      <w:lvlText w:val="%1."/>
      <w:lvlJc w:val="left"/>
      <w:pPr>
        <w:tabs>
          <w:tab w:val="num" w:pos="6456"/>
        </w:tabs>
        <w:ind w:left="6456" w:hanging="360"/>
      </w:pPr>
      <w:rPr>
        <w:b w:val="0"/>
      </w:rPr>
    </w:lvl>
    <w:lvl w:ilvl="1" w:tplc="04190019">
      <w:start w:val="1"/>
      <w:numFmt w:val="decimal"/>
      <w:lvlText w:val="%2."/>
      <w:lvlJc w:val="left"/>
      <w:pPr>
        <w:tabs>
          <w:tab w:val="num" w:pos="7176"/>
        </w:tabs>
        <w:ind w:left="7176" w:hanging="360"/>
      </w:pPr>
    </w:lvl>
    <w:lvl w:ilvl="2" w:tplc="0419001B">
      <w:start w:val="1"/>
      <w:numFmt w:val="decimal"/>
      <w:lvlText w:val="%3."/>
      <w:lvlJc w:val="left"/>
      <w:pPr>
        <w:tabs>
          <w:tab w:val="num" w:pos="7896"/>
        </w:tabs>
        <w:ind w:left="7896" w:hanging="360"/>
      </w:pPr>
    </w:lvl>
    <w:lvl w:ilvl="3" w:tplc="0419000F">
      <w:start w:val="1"/>
      <w:numFmt w:val="decimal"/>
      <w:lvlText w:val="%4."/>
      <w:lvlJc w:val="left"/>
      <w:pPr>
        <w:tabs>
          <w:tab w:val="num" w:pos="8616"/>
        </w:tabs>
        <w:ind w:left="8616" w:hanging="360"/>
      </w:pPr>
    </w:lvl>
    <w:lvl w:ilvl="4" w:tplc="04190019">
      <w:start w:val="1"/>
      <w:numFmt w:val="decimal"/>
      <w:lvlText w:val="%5."/>
      <w:lvlJc w:val="left"/>
      <w:pPr>
        <w:tabs>
          <w:tab w:val="num" w:pos="9336"/>
        </w:tabs>
        <w:ind w:left="9336" w:hanging="360"/>
      </w:pPr>
    </w:lvl>
    <w:lvl w:ilvl="5" w:tplc="0419001B">
      <w:start w:val="1"/>
      <w:numFmt w:val="decimal"/>
      <w:lvlText w:val="%6."/>
      <w:lvlJc w:val="left"/>
      <w:pPr>
        <w:tabs>
          <w:tab w:val="num" w:pos="10056"/>
        </w:tabs>
        <w:ind w:left="10056" w:hanging="360"/>
      </w:pPr>
    </w:lvl>
    <w:lvl w:ilvl="6" w:tplc="0419000F">
      <w:start w:val="1"/>
      <w:numFmt w:val="decimal"/>
      <w:lvlText w:val="%7."/>
      <w:lvlJc w:val="left"/>
      <w:pPr>
        <w:tabs>
          <w:tab w:val="num" w:pos="10776"/>
        </w:tabs>
        <w:ind w:left="10776" w:hanging="360"/>
      </w:pPr>
    </w:lvl>
    <w:lvl w:ilvl="7" w:tplc="04190019">
      <w:start w:val="1"/>
      <w:numFmt w:val="decimal"/>
      <w:lvlText w:val="%8."/>
      <w:lvlJc w:val="left"/>
      <w:pPr>
        <w:tabs>
          <w:tab w:val="num" w:pos="11496"/>
        </w:tabs>
        <w:ind w:left="11496" w:hanging="360"/>
      </w:pPr>
    </w:lvl>
    <w:lvl w:ilvl="8" w:tplc="0419001B">
      <w:start w:val="1"/>
      <w:numFmt w:val="decimal"/>
      <w:lvlText w:val="%9."/>
      <w:lvlJc w:val="left"/>
      <w:pPr>
        <w:tabs>
          <w:tab w:val="num" w:pos="12216"/>
        </w:tabs>
        <w:ind w:left="12216" w:hanging="360"/>
      </w:pPr>
    </w:lvl>
  </w:abstractNum>
  <w:abstractNum w:abstractNumId="44">
    <w:nsid w:val="79131BBA"/>
    <w:multiLevelType w:val="hybridMultilevel"/>
    <w:tmpl w:val="232481AC"/>
    <w:lvl w:ilvl="0" w:tplc="09C29D32">
      <w:start w:val="1"/>
      <w:numFmt w:val="decimal"/>
      <w:lvlText w:val="%1."/>
      <w:lvlJc w:val="left"/>
      <w:pPr>
        <w:tabs>
          <w:tab w:val="num" w:pos="735"/>
        </w:tabs>
        <w:ind w:left="735" w:hanging="37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9CB3E80"/>
    <w:multiLevelType w:val="multilevel"/>
    <w:tmpl w:val="D3202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7408CC"/>
    <w:multiLevelType w:val="multilevel"/>
    <w:tmpl w:val="30B27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012744"/>
    <w:multiLevelType w:val="multilevel"/>
    <w:tmpl w:val="4E7A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5F212A"/>
    <w:multiLevelType w:val="multilevel"/>
    <w:tmpl w:val="D71E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0"/>
  </w:num>
  <w:num w:numId="10">
    <w:abstractNumId w:val="1"/>
  </w:num>
  <w:num w:numId="11">
    <w:abstractNumId w:val="25"/>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9"/>
  </w:num>
  <w:num w:numId="17">
    <w:abstractNumId w:val="41"/>
  </w:num>
  <w:num w:numId="18">
    <w:abstractNumId w:val="18"/>
  </w:num>
  <w:num w:numId="19">
    <w:abstractNumId w:val="0"/>
  </w:num>
  <w:num w:numId="20">
    <w:abstractNumId w:val="35"/>
  </w:num>
  <w:num w:numId="21">
    <w:abstractNumId w:val="30"/>
  </w:num>
  <w:num w:numId="22">
    <w:abstractNumId w:val="47"/>
  </w:num>
  <w:num w:numId="23">
    <w:abstractNumId w:val="21"/>
  </w:num>
  <w:num w:numId="24">
    <w:abstractNumId w:val="14"/>
  </w:num>
  <w:num w:numId="25">
    <w:abstractNumId w:val="22"/>
  </w:num>
  <w:num w:numId="26">
    <w:abstractNumId w:val="23"/>
  </w:num>
  <w:num w:numId="27">
    <w:abstractNumId w:val="39"/>
  </w:num>
  <w:num w:numId="28">
    <w:abstractNumId w:val="28"/>
  </w:num>
  <w:num w:numId="29">
    <w:abstractNumId w:val="19"/>
  </w:num>
  <w:num w:numId="30">
    <w:abstractNumId w:val="38"/>
  </w:num>
  <w:num w:numId="31">
    <w:abstractNumId w:val="17"/>
  </w:num>
  <w:num w:numId="32">
    <w:abstractNumId w:val="16"/>
  </w:num>
  <w:num w:numId="33">
    <w:abstractNumId w:val="9"/>
  </w:num>
  <w:num w:numId="34">
    <w:abstractNumId w:val="31"/>
  </w:num>
  <w:num w:numId="35">
    <w:abstractNumId w:val="27"/>
  </w:num>
  <w:num w:numId="36">
    <w:abstractNumId w:val="32"/>
  </w:num>
  <w:num w:numId="37">
    <w:abstractNumId w:val="26"/>
  </w:num>
  <w:num w:numId="38">
    <w:abstractNumId w:val="42"/>
    <w:lvlOverride w:ilvl="0">
      <w:startOverride w:val="1"/>
    </w:lvlOverride>
  </w:num>
  <w:num w:numId="39">
    <w:abstractNumId w:val="34"/>
  </w:num>
  <w:num w:numId="40">
    <w:abstractNumId w:val="33"/>
  </w:num>
  <w:num w:numId="41">
    <w:abstractNumId w:val="24"/>
  </w:num>
  <w:num w:numId="42">
    <w:abstractNumId w:val="37"/>
    <w:lvlOverride w:ilvl="0">
      <w:startOverride w:val="1"/>
    </w:lvlOverride>
  </w:num>
  <w:num w:numId="43">
    <w:abstractNumId w:val="12"/>
  </w:num>
  <w:num w:numId="44">
    <w:abstractNumId w:val="13"/>
    <w:lvlOverride w:ilvl="0">
      <w:startOverride w:val="1"/>
    </w:lvlOverride>
  </w:num>
  <w:num w:numId="45">
    <w:abstractNumId w:val="45"/>
    <w:lvlOverride w:ilvl="0">
      <w:startOverride w:val="1"/>
    </w:lvlOverride>
  </w:num>
  <w:num w:numId="46">
    <w:abstractNumId w:val="11"/>
  </w:num>
  <w:num w:numId="47">
    <w:abstractNumId w:val="48"/>
  </w:num>
  <w:num w:numId="48">
    <w:abstractNumId w:val="6"/>
  </w:num>
  <w:num w:numId="49">
    <w:abstractNumId w:val="36"/>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01E"/>
    <w:rsid w:val="00007C8C"/>
    <w:rsid w:val="00012774"/>
    <w:rsid w:val="00013649"/>
    <w:rsid w:val="00014745"/>
    <w:rsid w:val="00016153"/>
    <w:rsid w:val="000178BC"/>
    <w:rsid w:val="00044315"/>
    <w:rsid w:val="00063113"/>
    <w:rsid w:val="00073800"/>
    <w:rsid w:val="00092EFE"/>
    <w:rsid w:val="00093A06"/>
    <w:rsid w:val="00094ED6"/>
    <w:rsid w:val="000A71F6"/>
    <w:rsid w:val="000F43DD"/>
    <w:rsid w:val="00116285"/>
    <w:rsid w:val="0014353E"/>
    <w:rsid w:val="0015161E"/>
    <w:rsid w:val="00153477"/>
    <w:rsid w:val="0016296C"/>
    <w:rsid w:val="0017364E"/>
    <w:rsid w:val="001801E5"/>
    <w:rsid w:val="00182C77"/>
    <w:rsid w:val="00183B7B"/>
    <w:rsid w:val="001B1B78"/>
    <w:rsid w:val="001C1F4B"/>
    <w:rsid w:val="001E6CBA"/>
    <w:rsid w:val="00206EAF"/>
    <w:rsid w:val="00207184"/>
    <w:rsid w:val="002072C3"/>
    <w:rsid w:val="00211239"/>
    <w:rsid w:val="0022792F"/>
    <w:rsid w:val="002350F2"/>
    <w:rsid w:val="00244137"/>
    <w:rsid w:val="002509A7"/>
    <w:rsid w:val="002618A5"/>
    <w:rsid w:val="00271FAA"/>
    <w:rsid w:val="00276AAD"/>
    <w:rsid w:val="00284DE8"/>
    <w:rsid w:val="002A1795"/>
    <w:rsid w:val="002B3E24"/>
    <w:rsid w:val="002B7DB0"/>
    <w:rsid w:val="002D09E7"/>
    <w:rsid w:val="002E2997"/>
    <w:rsid w:val="002E2FD9"/>
    <w:rsid w:val="002E3FB5"/>
    <w:rsid w:val="002E674B"/>
    <w:rsid w:val="002F4E95"/>
    <w:rsid w:val="002F644A"/>
    <w:rsid w:val="00306B11"/>
    <w:rsid w:val="00310CB5"/>
    <w:rsid w:val="0031792D"/>
    <w:rsid w:val="003203CB"/>
    <w:rsid w:val="003348F4"/>
    <w:rsid w:val="00334A31"/>
    <w:rsid w:val="00350929"/>
    <w:rsid w:val="00352898"/>
    <w:rsid w:val="00394C90"/>
    <w:rsid w:val="00394F7B"/>
    <w:rsid w:val="003C7733"/>
    <w:rsid w:val="00412804"/>
    <w:rsid w:val="00415822"/>
    <w:rsid w:val="004164E4"/>
    <w:rsid w:val="00446FB2"/>
    <w:rsid w:val="00452B45"/>
    <w:rsid w:val="00456CC1"/>
    <w:rsid w:val="0049319A"/>
    <w:rsid w:val="00495263"/>
    <w:rsid w:val="004F11C6"/>
    <w:rsid w:val="00527A0A"/>
    <w:rsid w:val="00527AC9"/>
    <w:rsid w:val="00533D58"/>
    <w:rsid w:val="00552C80"/>
    <w:rsid w:val="0055546F"/>
    <w:rsid w:val="00576DEE"/>
    <w:rsid w:val="0057779A"/>
    <w:rsid w:val="00592364"/>
    <w:rsid w:val="00595E3C"/>
    <w:rsid w:val="005C24D4"/>
    <w:rsid w:val="005C595A"/>
    <w:rsid w:val="005D3346"/>
    <w:rsid w:val="005E263A"/>
    <w:rsid w:val="005F1AF7"/>
    <w:rsid w:val="005F2F6F"/>
    <w:rsid w:val="005F4172"/>
    <w:rsid w:val="006038FC"/>
    <w:rsid w:val="006350EE"/>
    <w:rsid w:val="006517F4"/>
    <w:rsid w:val="0066192A"/>
    <w:rsid w:val="006632BE"/>
    <w:rsid w:val="006712D5"/>
    <w:rsid w:val="00671970"/>
    <w:rsid w:val="006725A9"/>
    <w:rsid w:val="006735C4"/>
    <w:rsid w:val="00686EF4"/>
    <w:rsid w:val="00690636"/>
    <w:rsid w:val="006947D6"/>
    <w:rsid w:val="006949EF"/>
    <w:rsid w:val="006C0A82"/>
    <w:rsid w:val="006D22CF"/>
    <w:rsid w:val="006D32F8"/>
    <w:rsid w:val="006E39C4"/>
    <w:rsid w:val="007119D6"/>
    <w:rsid w:val="00725DA2"/>
    <w:rsid w:val="007626FB"/>
    <w:rsid w:val="007666E2"/>
    <w:rsid w:val="00770876"/>
    <w:rsid w:val="007713D6"/>
    <w:rsid w:val="007849D6"/>
    <w:rsid w:val="00792598"/>
    <w:rsid w:val="00797D11"/>
    <w:rsid w:val="007B05D1"/>
    <w:rsid w:val="007B2C4A"/>
    <w:rsid w:val="007C22DB"/>
    <w:rsid w:val="007E14B6"/>
    <w:rsid w:val="007E2CA0"/>
    <w:rsid w:val="007E4E89"/>
    <w:rsid w:val="007F0F9E"/>
    <w:rsid w:val="008063B6"/>
    <w:rsid w:val="0081406B"/>
    <w:rsid w:val="00832952"/>
    <w:rsid w:val="00834758"/>
    <w:rsid w:val="008377BB"/>
    <w:rsid w:val="00841A53"/>
    <w:rsid w:val="00864693"/>
    <w:rsid w:val="00866CE0"/>
    <w:rsid w:val="00867908"/>
    <w:rsid w:val="00883462"/>
    <w:rsid w:val="0089013D"/>
    <w:rsid w:val="00893DEE"/>
    <w:rsid w:val="008B10C5"/>
    <w:rsid w:val="008B2993"/>
    <w:rsid w:val="008C544B"/>
    <w:rsid w:val="008F0D7A"/>
    <w:rsid w:val="009041A4"/>
    <w:rsid w:val="00907BF3"/>
    <w:rsid w:val="0092274C"/>
    <w:rsid w:val="0093013D"/>
    <w:rsid w:val="00960DE3"/>
    <w:rsid w:val="00963F70"/>
    <w:rsid w:val="00985478"/>
    <w:rsid w:val="009D3A18"/>
    <w:rsid w:val="009F2E47"/>
    <w:rsid w:val="009F3EC4"/>
    <w:rsid w:val="009F6017"/>
    <w:rsid w:val="009F64A3"/>
    <w:rsid w:val="00A07138"/>
    <w:rsid w:val="00A10CC4"/>
    <w:rsid w:val="00A20C6B"/>
    <w:rsid w:val="00A33922"/>
    <w:rsid w:val="00A35B51"/>
    <w:rsid w:val="00A35F65"/>
    <w:rsid w:val="00A408D0"/>
    <w:rsid w:val="00A45CE3"/>
    <w:rsid w:val="00A62DA3"/>
    <w:rsid w:val="00A87574"/>
    <w:rsid w:val="00AA17A5"/>
    <w:rsid w:val="00AA3D4E"/>
    <w:rsid w:val="00AB1B21"/>
    <w:rsid w:val="00AB7E7E"/>
    <w:rsid w:val="00AC3BDF"/>
    <w:rsid w:val="00AC45A1"/>
    <w:rsid w:val="00AD0558"/>
    <w:rsid w:val="00AE6A9C"/>
    <w:rsid w:val="00AE7F9A"/>
    <w:rsid w:val="00AF29E7"/>
    <w:rsid w:val="00B04F8B"/>
    <w:rsid w:val="00B1000C"/>
    <w:rsid w:val="00B116B2"/>
    <w:rsid w:val="00B379D2"/>
    <w:rsid w:val="00B42D06"/>
    <w:rsid w:val="00B42F56"/>
    <w:rsid w:val="00B53D95"/>
    <w:rsid w:val="00B6079F"/>
    <w:rsid w:val="00B6236D"/>
    <w:rsid w:val="00B731C0"/>
    <w:rsid w:val="00B750E5"/>
    <w:rsid w:val="00B775A3"/>
    <w:rsid w:val="00B8002F"/>
    <w:rsid w:val="00B825B3"/>
    <w:rsid w:val="00B8431B"/>
    <w:rsid w:val="00B873AE"/>
    <w:rsid w:val="00B935CA"/>
    <w:rsid w:val="00BA3FF4"/>
    <w:rsid w:val="00BA426F"/>
    <w:rsid w:val="00BB33C0"/>
    <w:rsid w:val="00BB7D0F"/>
    <w:rsid w:val="00BC579D"/>
    <w:rsid w:val="00BC75AC"/>
    <w:rsid w:val="00BD1EB1"/>
    <w:rsid w:val="00BD6C4B"/>
    <w:rsid w:val="00BE2D81"/>
    <w:rsid w:val="00C02FB0"/>
    <w:rsid w:val="00C12BC4"/>
    <w:rsid w:val="00C15DB8"/>
    <w:rsid w:val="00C2433A"/>
    <w:rsid w:val="00C25218"/>
    <w:rsid w:val="00C35D4B"/>
    <w:rsid w:val="00C7262E"/>
    <w:rsid w:val="00C761D7"/>
    <w:rsid w:val="00C812B5"/>
    <w:rsid w:val="00CA5227"/>
    <w:rsid w:val="00CB5079"/>
    <w:rsid w:val="00CC28DB"/>
    <w:rsid w:val="00CD6654"/>
    <w:rsid w:val="00CD67F2"/>
    <w:rsid w:val="00CE3554"/>
    <w:rsid w:val="00CE49F8"/>
    <w:rsid w:val="00D001B1"/>
    <w:rsid w:val="00D04AB0"/>
    <w:rsid w:val="00D155B3"/>
    <w:rsid w:val="00D16AD6"/>
    <w:rsid w:val="00D16E37"/>
    <w:rsid w:val="00D307D9"/>
    <w:rsid w:val="00D34CA2"/>
    <w:rsid w:val="00D42AC6"/>
    <w:rsid w:val="00D47C8F"/>
    <w:rsid w:val="00D51D55"/>
    <w:rsid w:val="00D61710"/>
    <w:rsid w:val="00D63AED"/>
    <w:rsid w:val="00D71D50"/>
    <w:rsid w:val="00D83769"/>
    <w:rsid w:val="00DA4DB8"/>
    <w:rsid w:val="00DB1BDD"/>
    <w:rsid w:val="00DC69DC"/>
    <w:rsid w:val="00DD1674"/>
    <w:rsid w:val="00DD65FD"/>
    <w:rsid w:val="00DD6C26"/>
    <w:rsid w:val="00DE1374"/>
    <w:rsid w:val="00DE50ED"/>
    <w:rsid w:val="00DF1D9D"/>
    <w:rsid w:val="00E04C6D"/>
    <w:rsid w:val="00E11DFC"/>
    <w:rsid w:val="00E432ED"/>
    <w:rsid w:val="00E63EEF"/>
    <w:rsid w:val="00E779DD"/>
    <w:rsid w:val="00E8154C"/>
    <w:rsid w:val="00E81C59"/>
    <w:rsid w:val="00E86888"/>
    <w:rsid w:val="00EC3923"/>
    <w:rsid w:val="00ED4C84"/>
    <w:rsid w:val="00ED71F2"/>
    <w:rsid w:val="00EE175E"/>
    <w:rsid w:val="00EE3994"/>
    <w:rsid w:val="00F06DE1"/>
    <w:rsid w:val="00F072B6"/>
    <w:rsid w:val="00F225A1"/>
    <w:rsid w:val="00F23BC3"/>
    <w:rsid w:val="00F311E0"/>
    <w:rsid w:val="00F42E63"/>
    <w:rsid w:val="00F51D9F"/>
    <w:rsid w:val="00F575AB"/>
    <w:rsid w:val="00F6701E"/>
    <w:rsid w:val="00F711C5"/>
    <w:rsid w:val="00F83D1A"/>
    <w:rsid w:val="00F95325"/>
    <w:rsid w:val="00FA2DA6"/>
    <w:rsid w:val="00FB319B"/>
    <w:rsid w:val="00FD265D"/>
    <w:rsid w:val="00FE6258"/>
    <w:rsid w:val="00FF7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D2"/>
    <w:pPr>
      <w:spacing w:after="200" w:line="276" w:lineRule="auto"/>
    </w:pPr>
    <w:rPr>
      <w:sz w:val="22"/>
      <w:szCs w:val="22"/>
    </w:rPr>
  </w:style>
  <w:style w:type="paragraph" w:styleId="1">
    <w:name w:val="heading 1"/>
    <w:basedOn w:val="a"/>
    <w:link w:val="10"/>
    <w:uiPriority w:val="9"/>
    <w:qFormat/>
    <w:rsid w:val="00F6701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qFormat/>
    <w:rsid w:val="00F6701E"/>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F6701E"/>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F6701E"/>
    <w:pPr>
      <w:keepNext/>
      <w:keepLines/>
      <w:spacing w:before="200" w:after="0"/>
      <w:outlineLvl w:val="3"/>
    </w:pPr>
    <w:rPr>
      <w:rFonts w:ascii="Cambria" w:hAnsi="Cambria"/>
      <w:b/>
      <w:bCs/>
      <w:i/>
      <w:iCs/>
      <w:color w:val="4F81BD"/>
    </w:rPr>
  </w:style>
  <w:style w:type="paragraph" w:styleId="5">
    <w:name w:val="heading 5"/>
    <w:basedOn w:val="a"/>
    <w:next w:val="a"/>
    <w:link w:val="50"/>
    <w:qFormat/>
    <w:rsid w:val="00F6701E"/>
    <w:pPr>
      <w:keepNext/>
      <w:keepLines/>
      <w:spacing w:before="200" w:after="0"/>
      <w:outlineLvl w:val="4"/>
    </w:pPr>
    <w:rPr>
      <w:rFonts w:ascii="Cambria" w:hAnsi="Cambria"/>
      <w:color w:val="243F60"/>
    </w:rPr>
  </w:style>
  <w:style w:type="paragraph" w:styleId="6">
    <w:name w:val="heading 6"/>
    <w:basedOn w:val="a"/>
    <w:next w:val="a"/>
    <w:link w:val="60"/>
    <w:qFormat/>
    <w:rsid w:val="00F6701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qFormat/>
    <w:rsid w:val="00F6701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qFormat/>
    <w:rsid w:val="00F6701E"/>
    <w:pPr>
      <w:keepNext/>
      <w:keepLines/>
      <w:spacing w:before="200" w:after="0"/>
      <w:outlineLvl w:val="7"/>
    </w:pPr>
    <w:rPr>
      <w:rFonts w:ascii="Cambria" w:hAnsi="Cambria"/>
      <w:color w:val="404040"/>
      <w:sz w:val="20"/>
      <w:szCs w:val="20"/>
    </w:rPr>
  </w:style>
  <w:style w:type="paragraph" w:styleId="9">
    <w:name w:val="heading 9"/>
    <w:basedOn w:val="a"/>
    <w:next w:val="a"/>
    <w:link w:val="90"/>
    <w:qFormat/>
    <w:rsid w:val="00F6701E"/>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01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6701E"/>
    <w:rPr>
      <w:rFonts w:ascii="Tahoma" w:hAnsi="Tahoma" w:cs="Tahoma"/>
      <w:sz w:val="16"/>
      <w:szCs w:val="16"/>
    </w:rPr>
  </w:style>
  <w:style w:type="character" w:customStyle="1" w:styleId="10">
    <w:name w:val="Заголовок 1 Знак"/>
    <w:link w:val="1"/>
    <w:uiPriority w:val="9"/>
    <w:rsid w:val="00F6701E"/>
    <w:rPr>
      <w:rFonts w:ascii="Times New Roman" w:eastAsia="Times New Roman" w:hAnsi="Times New Roman" w:cs="Times New Roman"/>
      <w:b/>
      <w:bCs/>
      <w:kern w:val="36"/>
      <w:sz w:val="48"/>
      <w:szCs w:val="48"/>
    </w:rPr>
  </w:style>
  <w:style w:type="character" w:customStyle="1" w:styleId="20">
    <w:name w:val="Заголовок 2 Знак"/>
    <w:link w:val="2"/>
    <w:uiPriority w:val="9"/>
    <w:rsid w:val="00F6701E"/>
    <w:rPr>
      <w:rFonts w:ascii="Cambria" w:eastAsia="Times New Roman" w:hAnsi="Cambria" w:cs="Times New Roman"/>
      <w:b/>
      <w:bCs/>
      <w:color w:val="4F81BD"/>
      <w:sz w:val="26"/>
      <w:szCs w:val="26"/>
    </w:rPr>
  </w:style>
  <w:style w:type="character" w:customStyle="1" w:styleId="30">
    <w:name w:val="Заголовок 3 Знак"/>
    <w:link w:val="3"/>
    <w:uiPriority w:val="9"/>
    <w:rsid w:val="00F6701E"/>
    <w:rPr>
      <w:rFonts w:ascii="Cambria" w:eastAsia="Times New Roman" w:hAnsi="Cambria" w:cs="Times New Roman"/>
      <w:b/>
      <w:bCs/>
      <w:color w:val="4F81BD"/>
    </w:rPr>
  </w:style>
  <w:style w:type="character" w:customStyle="1" w:styleId="40">
    <w:name w:val="Заголовок 4 Знак"/>
    <w:link w:val="4"/>
    <w:uiPriority w:val="9"/>
    <w:rsid w:val="00F6701E"/>
    <w:rPr>
      <w:rFonts w:ascii="Cambria" w:eastAsia="Times New Roman" w:hAnsi="Cambria" w:cs="Times New Roman"/>
      <w:b/>
      <w:bCs/>
      <w:i/>
      <w:iCs/>
      <w:color w:val="4F81BD"/>
    </w:rPr>
  </w:style>
  <w:style w:type="character" w:customStyle="1" w:styleId="50">
    <w:name w:val="Заголовок 5 Знак"/>
    <w:link w:val="5"/>
    <w:rsid w:val="00F6701E"/>
    <w:rPr>
      <w:rFonts w:ascii="Cambria" w:eastAsia="Times New Roman" w:hAnsi="Cambria" w:cs="Times New Roman"/>
      <w:color w:val="243F60"/>
    </w:rPr>
  </w:style>
  <w:style w:type="character" w:customStyle="1" w:styleId="60">
    <w:name w:val="Заголовок 6 Знак"/>
    <w:link w:val="6"/>
    <w:semiHidden/>
    <w:rsid w:val="00F6701E"/>
    <w:rPr>
      <w:rFonts w:ascii="Times New Roman" w:eastAsia="Times New Roman" w:hAnsi="Times New Roman" w:cs="Times New Roman"/>
      <w:sz w:val="28"/>
      <w:szCs w:val="24"/>
    </w:rPr>
  </w:style>
  <w:style w:type="character" w:customStyle="1" w:styleId="70">
    <w:name w:val="Заголовок 7 Знак"/>
    <w:link w:val="7"/>
    <w:semiHidden/>
    <w:rsid w:val="00F6701E"/>
    <w:rPr>
      <w:rFonts w:ascii="Times New Roman" w:eastAsia="Times New Roman" w:hAnsi="Times New Roman" w:cs="Times New Roman"/>
      <w:b/>
      <w:bCs/>
      <w:sz w:val="28"/>
      <w:szCs w:val="24"/>
    </w:rPr>
  </w:style>
  <w:style w:type="character" w:customStyle="1" w:styleId="80">
    <w:name w:val="Заголовок 8 Знак"/>
    <w:link w:val="8"/>
    <w:rsid w:val="00F6701E"/>
    <w:rPr>
      <w:rFonts w:ascii="Cambria" w:eastAsia="Times New Roman" w:hAnsi="Cambria" w:cs="Times New Roman"/>
      <w:color w:val="404040"/>
      <w:sz w:val="20"/>
      <w:szCs w:val="20"/>
    </w:rPr>
  </w:style>
  <w:style w:type="character" w:customStyle="1" w:styleId="90">
    <w:name w:val="Заголовок 9 Знак"/>
    <w:link w:val="9"/>
    <w:semiHidden/>
    <w:rsid w:val="00F6701E"/>
    <w:rPr>
      <w:rFonts w:ascii="Cambria" w:eastAsia="Times New Roman" w:hAnsi="Cambria" w:cs="Times New Roman"/>
      <w:i/>
      <w:iCs/>
      <w:color w:val="404040"/>
      <w:sz w:val="20"/>
      <w:szCs w:val="20"/>
    </w:rPr>
  </w:style>
  <w:style w:type="table" w:styleId="a5">
    <w:name w:val="Table Grid"/>
    <w:basedOn w:val="a1"/>
    <w:uiPriority w:val="59"/>
    <w:rsid w:val="00F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F6701E"/>
    <w:pPr>
      <w:ind w:left="720"/>
      <w:contextualSpacing/>
    </w:pPr>
  </w:style>
  <w:style w:type="character" w:customStyle="1" w:styleId="apple-converted-space">
    <w:name w:val="apple-converted-space"/>
    <w:rsid w:val="00F6701E"/>
    <w:rPr>
      <w:rFonts w:cs="Times New Roman"/>
    </w:rPr>
  </w:style>
  <w:style w:type="character" w:customStyle="1" w:styleId="spelle">
    <w:name w:val="spelle"/>
    <w:rsid w:val="00F6701E"/>
    <w:rPr>
      <w:rFonts w:cs="Times New Roman"/>
    </w:rPr>
  </w:style>
  <w:style w:type="paragraph" w:styleId="a7">
    <w:name w:val="Normal (Web)"/>
    <w:basedOn w:val="a"/>
    <w:uiPriority w:val="99"/>
    <w:rsid w:val="00F6701E"/>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F6701E"/>
    <w:rPr>
      <w:rFonts w:cs="Times New Roman"/>
      <w:color w:val="0000FF"/>
      <w:u w:val="single"/>
    </w:rPr>
  </w:style>
  <w:style w:type="character" w:styleId="a9">
    <w:name w:val="Emphasis"/>
    <w:uiPriority w:val="20"/>
    <w:qFormat/>
    <w:rsid w:val="00F6701E"/>
    <w:rPr>
      <w:rFonts w:cs="Times New Roman"/>
      <w:i/>
      <w:iCs/>
    </w:rPr>
  </w:style>
  <w:style w:type="character" w:styleId="aa">
    <w:name w:val="Strong"/>
    <w:uiPriority w:val="22"/>
    <w:qFormat/>
    <w:rsid w:val="00F6701E"/>
    <w:rPr>
      <w:rFonts w:cs="Times New Roman"/>
      <w:b/>
      <w:bCs/>
    </w:rPr>
  </w:style>
  <w:style w:type="paragraph" w:styleId="ab">
    <w:name w:val="header"/>
    <w:basedOn w:val="a"/>
    <w:link w:val="ac"/>
    <w:uiPriority w:val="99"/>
    <w:rsid w:val="00F6701E"/>
    <w:pPr>
      <w:tabs>
        <w:tab w:val="center" w:pos="4677"/>
        <w:tab w:val="right" w:pos="9355"/>
      </w:tabs>
      <w:spacing w:after="0" w:line="240" w:lineRule="auto"/>
    </w:pPr>
  </w:style>
  <w:style w:type="character" w:customStyle="1" w:styleId="ac">
    <w:name w:val="Верхний колонтитул Знак"/>
    <w:link w:val="ab"/>
    <w:uiPriority w:val="99"/>
    <w:rsid w:val="00F6701E"/>
    <w:rPr>
      <w:rFonts w:ascii="Calibri" w:eastAsia="Times New Roman" w:hAnsi="Calibri" w:cs="Times New Roman"/>
    </w:rPr>
  </w:style>
  <w:style w:type="paragraph" w:styleId="ad">
    <w:name w:val="footer"/>
    <w:basedOn w:val="a"/>
    <w:link w:val="ae"/>
    <w:uiPriority w:val="99"/>
    <w:semiHidden/>
    <w:rsid w:val="00F6701E"/>
    <w:pPr>
      <w:tabs>
        <w:tab w:val="center" w:pos="4677"/>
        <w:tab w:val="right" w:pos="9355"/>
      </w:tabs>
      <w:spacing w:after="0" w:line="240" w:lineRule="auto"/>
    </w:pPr>
  </w:style>
  <w:style w:type="character" w:customStyle="1" w:styleId="ae">
    <w:name w:val="Нижний колонтитул Знак"/>
    <w:link w:val="ad"/>
    <w:uiPriority w:val="99"/>
    <w:semiHidden/>
    <w:rsid w:val="00F6701E"/>
    <w:rPr>
      <w:rFonts w:ascii="Calibri" w:eastAsia="Times New Roman" w:hAnsi="Calibri" w:cs="Times New Roman"/>
    </w:rPr>
  </w:style>
  <w:style w:type="character" w:customStyle="1" w:styleId="textcop">
    <w:name w:val="textcop"/>
    <w:uiPriority w:val="99"/>
    <w:rsid w:val="00F6701E"/>
    <w:rPr>
      <w:rFonts w:cs="Times New Roman"/>
    </w:rPr>
  </w:style>
  <w:style w:type="character" w:customStyle="1" w:styleId="text1">
    <w:name w:val="text1"/>
    <w:uiPriority w:val="99"/>
    <w:rsid w:val="00F6701E"/>
    <w:rPr>
      <w:rFonts w:cs="Times New Roman"/>
    </w:rPr>
  </w:style>
  <w:style w:type="paragraph" w:customStyle="1" w:styleId="postbottom">
    <w:name w:val="post_bottom"/>
    <w:basedOn w:val="a"/>
    <w:uiPriority w:val="99"/>
    <w:rsid w:val="00F6701E"/>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F6701E"/>
    <w:rPr>
      <w:rFonts w:cs="Times New Roman"/>
    </w:rPr>
  </w:style>
  <w:style w:type="character" w:customStyle="1" w:styleId="tags">
    <w:name w:val="tags"/>
    <w:uiPriority w:val="99"/>
    <w:rsid w:val="00F6701E"/>
    <w:rPr>
      <w:rFonts w:cs="Times New Roman"/>
    </w:rPr>
  </w:style>
  <w:style w:type="character" w:customStyle="1" w:styleId="b-share">
    <w:name w:val="b-share"/>
    <w:uiPriority w:val="99"/>
    <w:rsid w:val="00F6701E"/>
    <w:rPr>
      <w:rFonts w:cs="Times New Roman"/>
    </w:rPr>
  </w:style>
  <w:style w:type="character" w:customStyle="1" w:styleId="ata11y">
    <w:name w:val="at_a11y"/>
    <w:uiPriority w:val="99"/>
    <w:rsid w:val="00F6701E"/>
    <w:rPr>
      <w:rFonts w:cs="Times New Roman"/>
    </w:rPr>
  </w:style>
  <w:style w:type="paragraph" w:styleId="21">
    <w:name w:val="Body Text Indent 2"/>
    <w:basedOn w:val="a"/>
    <w:link w:val="22"/>
    <w:semiHidden/>
    <w:rsid w:val="00F6701E"/>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semiHidden/>
    <w:rsid w:val="00F6701E"/>
    <w:rPr>
      <w:rFonts w:ascii="Times New Roman" w:eastAsia="Times New Roman" w:hAnsi="Times New Roman" w:cs="Times New Roman"/>
      <w:sz w:val="24"/>
      <w:szCs w:val="24"/>
    </w:rPr>
  </w:style>
  <w:style w:type="paragraph" w:styleId="af">
    <w:name w:val="Body Text"/>
    <w:basedOn w:val="a"/>
    <w:link w:val="af0"/>
    <w:rsid w:val="00F6701E"/>
    <w:pPr>
      <w:spacing w:after="120"/>
    </w:pPr>
  </w:style>
  <w:style w:type="character" w:customStyle="1" w:styleId="af0">
    <w:name w:val="Основной текст Знак"/>
    <w:link w:val="af"/>
    <w:rsid w:val="00F6701E"/>
    <w:rPr>
      <w:rFonts w:ascii="Calibri" w:eastAsia="Times New Roman" w:hAnsi="Calibri" w:cs="Times New Roman"/>
    </w:rPr>
  </w:style>
  <w:style w:type="paragraph" w:customStyle="1" w:styleId="centr">
    <w:name w:val="centr"/>
    <w:basedOn w:val="a"/>
    <w:rsid w:val="00F6701E"/>
    <w:pPr>
      <w:spacing w:before="100" w:beforeAutospacing="1" w:after="100" w:afterAutospacing="1" w:line="240" w:lineRule="auto"/>
    </w:pPr>
    <w:rPr>
      <w:rFonts w:ascii="Times New Roman" w:hAnsi="Times New Roman"/>
      <w:sz w:val="24"/>
      <w:szCs w:val="24"/>
    </w:rPr>
  </w:style>
  <w:style w:type="paragraph" w:styleId="af1">
    <w:name w:val="caption"/>
    <w:basedOn w:val="a"/>
    <w:next w:val="a"/>
    <w:qFormat/>
    <w:rsid w:val="00F6701E"/>
    <w:rPr>
      <w:b/>
      <w:bCs/>
      <w:sz w:val="20"/>
      <w:szCs w:val="20"/>
    </w:rPr>
  </w:style>
  <w:style w:type="paragraph" w:customStyle="1" w:styleId="style1">
    <w:name w:val="style1"/>
    <w:basedOn w:val="a"/>
    <w:rsid w:val="00F6701E"/>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F6701E"/>
    <w:pPr>
      <w:widowControl w:val="0"/>
      <w:autoSpaceDE w:val="0"/>
      <w:autoSpaceDN w:val="0"/>
      <w:adjustRightInd w:val="0"/>
    </w:pPr>
    <w:rPr>
      <w:rFonts w:ascii="Arial" w:hAnsi="Arial" w:cs="Arial"/>
    </w:rPr>
  </w:style>
  <w:style w:type="character" w:customStyle="1" w:styleId="b-serp-urlitem">
    <w:name w:val="b-serp-url__item"/>
    <w:basedOn w:val="a0"/>
    <w:rsid w:val="00F6701E"/>
  </w:style>
  <w:style w:type="paragraph" w:styleId="31">
    <w:name w:val="Body Text Indent 3"/>
    <w:basedOn w:val="a"/>
    <w:link w:val="32"/>
    <w:semiHidden/>
    <w:unhideWhenUsed/>
    <w:rsid w:val="00F6701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semiHidden/>
    <w:rsid w:val="00F6701E"/>
    <w:rPr>
      <w:rFonts w:ascii="Times New Roman" w:eastAsia="Times New Roman" w:hAnsi="Times New Roman" w:cs="Times New Roman"/>
      <w:sz w:val="16"/>
      <w:szCs w:val="16"/>
    </w:rPr>
  </w:style>
  <w:style w:type="paragraph" w:customStyle="1" w:styleId="rjjj">
    <w:name w:val="rjjj"/>
    <w:basedOn w:val="a"/>
    <w:rsid w:val="00F6701E"/>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F6701E"/>
  </w:style>
  <w:style w:type="character" w:customStyle="1" w:styleId="mi">
    <w:name w:val="mi"/>
    <w:basedOn w:val="a0"/>
    <w:rsid w:val="00F6701E"/>
  </w:style>
  <w:style w:type="character" w:customStyle="1" w:styleId="msub">
    <w:name w:val="msub"/>
    <w:basedOn w:val="a0"/>
    <w:rsid w:val="00F6701E"/>
  </w:style>
  <w:style w:type="character" w:customStyle="1" w:styleId="mn">
    <w:name w:val="mn"/>
    <w:basedOn w:val="a0"/>
    <w:rsid w:val="00F6701E"/>
  </w:style>
  <w:style w:type="paragraph" w:customStyle="1" w:styleId="cccc">
    <w:name w:val="cccc"/>
    <w:basedOn w:val="a"/>
    <w:rsid w:val="00F6701E"/>
    <w:pPr>
      <w:spacing w:before="100" w:beforeAutospacing="1" w:after="100" w:afterAutospacing="1" w:line="240" w:lineRule="auto"/>
    </w:pPr>
    <w:rPr>
      <w:rFonts w:ascii="Times New Roman" w:hAnsi="Times New Roman"/>
      <w:sz w:val="24"/>
      <w:szCs w:val="24"/>
    </w:rPr>
  </w:style>
  <w:style w:type="paragraph" w:customStyle="1" w:styleId="fffr">
    <w:name w:val="fffr"/>
    <w:basedOn w:val="a"/>
    <w:rsid w:val="00F6701E"/>
    <w:pPr>
      <w:spacing w:before="100" w:beforeAutospacing="1" w:after="100" w:afterAutospacing="1" w:line="240" w:lineRule="auto"/>
    </w:pPr>
    <w:rPr>
      <w:rFonts w:ascii="Times New Roman" w:hAnsi="Times New Roman"/>
      <w:sz w:val="24"/>
      <w:szCs w:val="24"/>
    </w:rPr>
  </w:style>
  <w:style w:type="paragraph" w:customStyle="1" w:styleId="jjjj">
    <w:name w:val="jjjj"/>
    <w:basedOn w:val="a"/>
    <w:rsid w:val="00F6701E"/>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F6701E"/>
    <w:pPr>
      <w:spacing w:after="120"/>
      <w:ind w:left="283"/>
    </w:pPr>
  </w:style>
  <w:style w:type="character" w:customStyle="1" w:styleId="af3">
    <w:name w:val="Основной текст с отступом Знак"/>
    <w:link w:val="af2"/>
    <w:uiPriority w:val="99"/>
    <w:rsid w:val="00F6701E"/>
    <w:rPr>
      <w:rFonts w:ascii="Calibri" w:eastAsia="Times New Roman" w:hAnsi="Calibri" w:cs="Times New Roman"/>
    </w:rPr>
  </w:style>
  <w:style w:type="paragraph" w:styleId="af4">
    <w:name w:val="Title"/>
    <w:basedOn w:val="a"/>
    <w:link w:val="af5"/>
    <w:qFormat/>
    <w:rsid w:val="00F6701E"/>
    <w:pPr>
      <w:spacing w:after="0" w:line="240" w:lineRule="auto"/>
      <w:jc w:val="center"/>
    </w:pPr>
    <w:rPr>
      <w:rFonts w:ascii="Times New Roman" w:hAnsi="Times New Roman"/>
      <w:b/>
      <w:bCs/>
      <w:sz w:val="28"/>
      <w:szCs w:val="24"/>
    </w:rPr>
  </w:style>
  <w:style w:type="character" w:customStyle="1" w:styleId="af5">
    <w:name w:val="Название Знак"/>
    <w:link w:val="af4"/>
    <w:rsid w:val="00F6701E"/>
    <w:rPr>
      <w:rFonts w:ascii="Times New Roman" w:eastAsia="Times New Roman" w:hAnsi="Times New Roman" w:cs="Times New Roman"/>
      <w:b/>
      <w:bCs/>
      <w:sz w:val="28"/>
      <w:szCs w:val="24"/>
    </w:rPr>
  </w:style>
  <w:style w:type="paragraph" w:styleId="23">
    <w:name w:val="Body Text 2"/>
    <w:basedOn w:val="a"/>
    <w:link w:val="24"/>
    <w:semiHidden/>
    <w:unhideWhenUsed/>
    <w:rsid w:val="00F6701E"/>
    <w:pPr>
      <w:spacing w:after="0" w:line="240" w:lineRule="auto"/>
      <w:jc w:val="both"/>
    </w:pPr>
    <w:rPr>
      <w:rFonts w:ascii="Times New Roman" w:hAnsi="Times New Roman"/>
      <w:sz w:val="28"/>
      <w:szCs w:val="24"/>
    </w:rPr>
  </w:style>
  <w:style w:type="character" w:customStyle="1" w:styleId="24">
    <w:name w:val="Основной текст 2 Знак"/>
    <w:link w:val="23"/>
    <w:semiHidden/>
    <w:rsid w:val="00F6701E"/>
    <w:rPr>
      <w:rFonts w:ascii="Times New Roman" w:eastAsia="Times New Roman" w:hAnsi="Times New Roman" w:cs="Times New Roman"/>
      <w:sz w:val="28"/>
      <w:szCs w:val="24"/>
    </w:rPr>
  </w:style>
  <w:style w:type="paragraph" w:styleId="33">
    <w:name w:val="Body Text 3"/>
    <w:basedOn w:val="a"/>
    <w:link w:val="34"/>
    <w:semiHidden/>
    <w:unhideWhenUsed/>
    <w:rsid w:val="00F6701E"/>
    <w:pPr>
      <w:spacing w:after="0" w:line="240" w:lineRule="auto"/>
      <w:jc w:val="center"/>
    </w:pPr>
    <w:rPr>
      <w:rFonts w:ascii="Times New Roman" w:hAnsi="Times New Roman"/>
      <w:sz w:val="28"/>
      <w:szCs w:val="24"/>
    </w:rPr>
  </w:style>
  <w:style w:type="character" w:customStyle="1" w:styleId="34">
    <w:name w:val="Основной текст 3 Знак"/>
    <w:link w:val="33"/>
    <w:semiHidden/>
    <w:rsid w:val="00F6701E"/>
    <w:rPr>
      <w:rFonts w:ascii="Times New Roman" w:eastAsia="Times New Roman" w:hAnsi="Times New Roman" w:cs="Times New Roman"/>
      <w:sz w:val="28"/>
      <w:szCs w:val="24"/>
    </w:rPr>
  </w:style>
  <w:style w:type="character" w:styleId="af6">
    <w:name w:val="FollowedHyperlink"/>
    <w:uiPriority w:val="99"/>
    <w:semiHidden/>
    <w:unhideWhenUsed/>
    <w:rsid w:val="00F6701E"/>
    <w:rPr>
      <w:color w:val="800080"/>
      <w:u w:val="single"/>
    </w:rPr>
  </w:style>
  <w:style w:type="character" w:customStyle="1" w:styleId="toctoggle">
    <w:name w:val="toctoggle"/>
    <w:basedOn w:val="a0"/>
    <w:rsid w:val="00F6701E"/>
  </w:style>
  <w:style w:type="character" w:customStyle="1" w:styleId="mw-headline">
    <w:name w:val="mw-headline"/>
    <w:basedOn w:val="a0"/>
    <w:rsid w:val="00F6701E"/>
  </w:style>
  <w:style w:type="character" w:customStyle="1" w:styleId="mw-editsection">
    <w:name w:val="mw-editsection"/>
    <w:basedOn w:val="a0"/>
    <w:rsid w:val="00F6701E"/>
  </w:style>
  <w:style w:type="character" w:customStyle="1" w:styleId="mw-editsection-bracket">
    <w:name w:val="mw-editsection-bracket"/>
    <w:basedOn w:val="a0"/>
    <w:rsid w:val="00F6701E"/>
  </w:style>
  <w:style w:type="character" w:customStyle="1" w:styleId="mw-editsection-divider">
    <w:name w:val="mw-editsection-divider"/>
    <w:basedOn w:val="a0"/>
    <w:rsid w:val="00F6701E"/>
  </w:style>
  <w:style w:type="character" w:customStyle="1" w:styleId="wikidict-ref">
    <w:name w:val="wikidict-ref"/>
    <w:basedOn w:val="a0"/>
    <w:rsid w:val="00F6701E"/>
  </w:style>
  <w:style w:type="character" w:customStyle="1" w:styleId="wikicommons-ref">
    <w:name w:val="wikicommons-ref"/>
    <w:basedOn w:val="a0"/>
    <w:rsid w:val="00F6701E"/>
  </w:style>
  <w:style w:type="paragraph" w:customStyle="1" w:styleId="rrrr">
    <w:name w:val="rrrr"/>
    <w:basedOn w:val="a"/>
    <w:rsid w:val="00F6701E"/>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rsid w:val="00F6701E"/>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F6701E"/>
    <w:rPr>
      <w:rFonts w:eastAsia="Calibri"/>
      <w:sz w:val="22"/>
      <w:szCs w:val="22"/>
      <w:lang w:eastAsia="en-US"/>
    </w:rPr>
  </w:style>
  <w:style w:type="paragraph" w:customStyle="1" w:styleId="Style10">
    <w:name w:val="Style1"/>
    <w:basedOn w:val="a"/>
    <w:uiPriority w:val="99"/>
    <w:rsid w:val="00F6701E"/>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F6701E"/>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F6701E"/>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F6701E"/>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F6701E"/>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F6701E"/>
    <w:rPr>
      <w:rFonts w:ascii="Times New Roman" w:hAnsi="Times New Roman" w:cs="Times New Roman" w:hint="default"/>
      <w:b/>
      <w:bCs/>
      <w:sz w:val="20"/>
      <w:szCs w:val="20"/>
    </w:rPr>
  </w:style>
  <w:style w:type="character" w:customStyle="1" w:styleId="FontStyle70">
    <w:name w:val="Font Style70"/>
    <w:rsid w:val="00F6701E"/>
    <w:rPr>
      <w:rFonts w:ascii="Times New Roman" w:hAnsi="Times New Roman" w:cs="Times New Roman" w:hint="default"/>
      <w:spacing w:val="10"/>
      <w:sz w:val="16"/>
      <w:szCs w:val="16"/>
    </w:rPr>
  </w:style>
  <w:style w:type="character" w:customStyle="1" w:styleId="FontStyle43">
    <w:name w:val="Font Style43"/>
    <w:rsid w:val="00F6701E"/>
    <w:rPr>
      <w:rFonts w:ascii="Times New Roman" w:hAnsi="Times New Roman" w:cs="Times New Roman" w:hint="default"/>
      <w:b/>
      <w:bCs/>
      <w:smallCaps/>
      <w:spacing w:val="10"/>
      <w:sz w:val="14"/>
      <w:szCs w:val="14"/>
    </w:rPr>
  </w:style>
  <w:style w:type="character" w:customStyle="1" w:styleId="FontStyle44">
    <w:name w:val="Font Style44"/>
    <w:rsid w:val="00F6701E"/>
    <w:rPr>
      <w:rFonts w:ascii="Constantia" w:hAnsi="Constantia" w:cs="Constantia" w:hint="default"/>
      <w:sz w:val="16"/>
      <w:szCs w:val="16"/>
    </w:rPr>
  </w:style>
  <w:style w:type="character" w:customStyle="1" w:styleId="FontStyle45">
    <w:name w:val="Font Style45"/>
    <w:rsid w:val="00F6701E"/>
    <w:rPr>
      <w:rFonts w:ascii="Times New Roman" w:hAnsi="Times New Roman" w:cs="Times New Roman" w:hint="default"/>
      <w:sz w:val="16"/>
      <w:szCs w:val="16"/>
    </w:rPr>
  </w:style>
  <w:style w:type="character" w:customStyle="1" w:styleId="FontStyle65">
    <w:name w:val="Font Style65"/>
    <w:rsid w:val="00F6701E"/>
    <w:rPr>
      <w:rFonts w:ascii="Consolas" w:hAnsi="Consolas" w:cs="Consolas" w:hint="default"/>
      <w:b/>
      <w:bCs/>
      <w:spacing w:val="-10"/>
      <w:sz w:val="18"/>
      <w:szCs w:val="18"/>
    </w:rPr>
  </w:style>
  <w:style w:type="character" w:customStyle="1" w:styleId="FontStyle68">
    <w:name w:val="Font Style68"/>
    <w:rsid w:val="00F6701E"/>
    <w:rPr>
      <w:rFonts w:ascii="Times New Roman" w:hAnsi="Times New Roman" w:cs="Times New Roman" w:hint="default"/>
      <w:sz w:val="20"/>
      <w:szCs w:val="20"/>
    </w:rPr>
  </w:style>
  <w:style w:type="character" w:customStyle="1" w:styleId="11">
    <w:name w:val="Название объекта1"/>
    <w:basedOn w:val="a0"/>
    <w:rsid w:val="00F6701E"/>
  </w:style>
  <w:style w:type="character" w:customStyle="1" w:styleId="formula">
    <w:name w:val="formula"/>
    <w:basedOn w:val="a0"/>
    <w:rsid w:val="00F6701E"/>
  </w:style>
  <w:style w:type="character" w:customStyle="1" w:styleId="blubold">
    <w:name w:val="blu_bold"/>
    <w:basedOn w:val="a0"/>
    <w:rsid w:val="00F6701E"/>
  </w:style>
  <w:style w:type="character" w:customStyle="1" w:styleId="msgtitle">
    <w:name w:val="msgtitle"/>
    <w:basedOn w:val="a0"/>
    <w:rsid w:val="00F6701E"/>
  </w:style>
  <w:style w:type="character" w:customStyle="1" w:styleId="msgdate">
    <w:name w:val="msgdate"/>
    <w:basedOn w:val="a0"/>
    <w:rsid w:val="00F6701E"/>
  </w:style>
  <w:style w:type="character" w:customStyle="1" w:styleId="msgkarma">
    <w:name w:val="msgkarma"/>
    <w:basedOn w:val="a0"/>
    <w:rsid w:val="00F6701E"/>
  </w:style>
  <w:style w:type="paragraph" w:styleId="HTML">
    <w:name w:val="HTML Preformatted"/>
    <w:basedOn w:val="a"/>
    <w:link w:val="HTML0"/>
    <w:uiPriority w:val="99"/>
    <w:semiHidden/>
    <w:unhideWhenUsed/>
    <w:rsid w:val="00F67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F6701E"/>
    <w:rPr>
      <w:rFonts w:ascii="Courier New" w:eastAsia="Times New Roman" w:hAnsi="Courier New" w:cs="Courier New"/>
      <w:sz w:val="20"/>
      <w:szCs w:val="20"/>
    </w:rPr>
  </w:style>
  <w:style w:type="paragraph" w:customStyle="1" w:styleId="task">
    <w:name w:val="task"/>
    <w:basedOn w:val="a"/>
    <w:rsid w:val="00016153"/>
    <w:pPr>
      <w:spacing w:before="100" w:beforeAutospacing="1" w:after="100" w:afterAutospacing="1" w:line="240" w:lineRule="auto"/>
    </w:pPr>
    <w:rPr>
      <w:rFonts w:ascii="Times New Roman" w:hAnsi="Times New Roman"/>
      <w:sz w:val="24"/>
      <w:szCs w:val="24"/>
    </w:rPr>
  </w:style>
  <w:style w:type="paragraph" w:customStyle="1" w:styleId="prevnext">
    <w:name w:val="prevnext"/>
    <w:basedOn w:val="a"/>
    <w:rsid w:val="00016153"/>
    <w:pPr>
      <w:spacing w:before="100" w:beforeAutospacing="1" w:after="100" w:afterAutospacing="1" w:line="240" w:lineRule="auto"/>
    </w:pPr>
    <w:rPr>
      <w:rFonts w:ascii="Times New Roman" w:hAnsi="Times New Roman"/>
      <w:sz w:val="24"/>
      <w:szCs w:val="24"/>
    </w:rPr>
  </w:style>
  <w:style w:type="paragraph" w:customStyle="1" w:styleId="termeh">
    <w:name w:val="termeh"/>
    <w:basedOn w:val="a"/>
    <w:rsid w:val="00016153"/>
    <w:pPr>
      <w:spacing w:before="100" w:beforeAutospacing="1" w:after="100" w:afterAutospacing="1" w:line="240" w:lineRule="auto"/>
    </w:pPr>
    <w:rPr>
      <w:rFonts w:ascii="Times New Roman" w:hAnsi="Times New Roman"/>
      <w:sz w:val="24"/>
      <w:szCs w:val="24"/>
    </w:rPr>
  </w:style>
  <w:style w:type="paragraph" w:customStyle="1" w:styleId="libtext">
    <w:name w:val="libtext"/>
    <w:basedOn w:val="a"/>
    <w:rsid w:val="00D83769"/>
    <w:pPr>
      <w:spacing w:before="100" w:beforeAutospacing="1" w:after="100" w:afterAutospacing="1" w:line="240" w:lineRule="auto"/>
    </w:pPr>
    <w:rPr>
      <w:rFonts w:ascii="Times New Roman" w:hAnsi="Times New Roman"/>
      <w:sz w:val="24"/>
      <w:szCs w:val="24"/>
    </w:rPr>
  </w:style>
  <w:style w:type="character" w:customStyle="1" w:styleId="12">
    <w:name w:val="Название1"/>
    <w:basedOn w:val="a0"/>
    <w:rsid w:val="00D83769"/>
  </w:style>
  <w:style w:type="character" w:customStyle="1" w:styleId="grame">
    <w:name w:val="grame"/>
    <w:basedOn w:val="a0"/>
    <w:rsid w:val="006D32F8"/>
  </w:style>
  <w:style w:type="paragraph" w:customStyle="1" w:styleId="13">
    <w:name w:val="Обычный1"/>
    <w:basedOn w:val="a"/>
    <w:rsid w:val="00183B7B"/>
    <w:pPr>
      <w:spacing w:before="100" w:beforeAutospacing="1" w:after="100" w:afterAutospacing="1" w:line="240" w:lineRule="auto"/>
    </w:pPr>
    <w:rPr>
      <w:rFonts w:ascii="Times New Roman" w:hAnsi="Times New Roman"/>
      <w:sz w:val="24"/>
      <w:szCs w:val="24"/>
    </w:rPr>
  </w:style>
  <w:style w:type="character" w:customStyle="1" w:styleId="zagolovki">
    <w:name w:val="zagolovki"/>
    <w:basedOn w:val="a0"/>
    <w:rsid w:val="0049319A"/>
  </w:style>
  <w:style w:type="character" w:customStyle="1" w:styleId="style7">
    <w:name w:val="style7"/>
    <w:basedOn w:val="a0"/>
    <w:rsid w:val="00B116B2"/>
  </w:style>
  <w:style w:type="character" w:customStyle="1" w:styleId="style4">
    <w:name w:val="style4"/>
    <w:basedOn w:val="a0"/>
    <w:rsid w:val="00B116B2"/>
  </w:style>
  <w:style w:type="paragraph" w:customStyle="1" w:styleId="style41">
    <w:name w:val="style41"/>
    <w:basedOn w:val="a"/>
    <w:rsid w:val="00B116B2"/>
    <w:pPr>
      <w:spacing w:before="100" w:beforeAutospacing="1" w:after="100" w:afterAutospacing="1" w:line="240" w:lineRule="auto"/>
    </w:pPr>
    <w:rPr>
      <w:rFonts w:ascii="Times New Roman" w:hAnsi="Times New Roman"/>
      <w:sz w:val="24"/>
      <w:szCs w:val="24"/>
    </w:rPr>
  </w:style>
  <w:style w:type="paragraph" w:customStyle="1" w:styleId="ganormal">
    <w:name w:val="ganormal"/>
    <w:basedOn w:val="a"/>
    <w:rsid w:val="00595E3C"/>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D16E37"/>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D16E37"/>
    <w:rPr>
      <w:rFonts w:ascii="Arial" w:hAnsi="Arial" w:cs="Arial"/>
      <w:vanish/>
      <w:sz w:val="16"/>
      <w:szCs w:val="16"/>
    </w:rPr>
  </w:style>
  <w:style w:type="character" w:customStyle="1" w:styleId="titlesearch">
    <w:name w:val="titlesearch"/>
    <w:basedOn w:val="a0"/>
    <w:rsid w:val="00D16E37"/>
  </w:style>
  <w:style w:type="paragraph" w:styleId="z-1">
    <w:name w:val="HTML Bottom of Form"/>
    <w:basedOn w:val="a"/>
    <w:next w:val="a"/>
    <w:link w:val="z-2"/>
    <w:hidden/>
    <w:uiPriority w:val="99"/>
    <w:semiHidden/>
    <w:unhideWhenUsed/>
    <w:rsid w:val="00D16E37"/>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rsid w:val="00D16E37"/>
    <w:rPr>
      <w:rFonts w:ascii="Arial" w:hAnsi="Arial" w:cs="Arial"/>
      <w:vanish/>
      <w:sz w:val="16"/>
      <w:szCs w:val="16"/>
    </w:rPr>
  </w:style>
  <w:style w:type="paragraph" w:customStyle="1" w:styleId="titleblock">
    <w:name w:val="title_block"/>
    <w:basedOn w:val="a"/>
    <w:rsid w:val="00D16E37"/>
    <w:pPr>
      <w:spacing w:before="100" w:beforeAutospacing="1" w:after="100" w:afterAutospacing="1" w:line="240" w:lineRule="auto"/>
    </w:pPr>
    <w:rPr>
      <w:rFonts w:ascii="Times New Roman" w:hAnsi="Times New Roman"/>
      <w:sz w:val="24"/>
      <w:szCs w:val="24"/>
    </w:rPr>
  </w:style>
  <w:style w:type="character" w:customStyle="1" w:styleId="410">
    <w:name w:val="410"/>
    <w:basedOn w:val="a0"/>
    <w:rsid w:val="0017364E"/>
  </w:style>
  <w:style w:type="paragraph" w:customStyle="1" w:styleId="41">
    <w:name w:val="41"/>
    <w:basedOn w:val="a"/>
    <w:rsid w:val="0017364E"/>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F311E0"/>
    <w:pPr>
      <w:spacing w:before="100" w:beforeAutospacing="1" w:after="100" w:afterAutospacing="1" w:line="240" w:lineRule="auto"/>
    </w:pPr>
    <w:rPr>
      <w:rFonts w:ascii="Times New Roman" w:hAnsi="Times New Roman"/>
      <w:sz w:val="24"/>
      <w:szCs w:val="24"/>
    </w:rPr>
  </w:style>
  <w:style w:type="character" w:customStyle="1" w:styleId="ft5">
    <w:name w:val="ft5"/>
    <w:basedOn w:val="a0"/>
    <w:rsid w:val="00F311E0"/>
  </w:style>
  <w:style w:type="paragraph" w:customStyle="1" w:styleId="p15">
    <w:name w:val="p15"/>
    <w:basedOn w:val="a"/>
    <w:rsid w:val="00F311E0"/>
    <w:pPr>
      <w:spacing w:before="100" w:beforeAutospacing="1" w:after="100" w:afterAutospacing="1" w:line="240" w:lineRule="auto"/>
    </w:pPr>
    <w:rPr>
      <w:rFonts w:ascii="Times New Roman" w:hAnsi="Times New Roman"/>
      <w:sz w:val="24"/>
      <w:szCs w:val="24"/>
    </w:rPr>
  </w:style>
  <w:style w:type="character" w:customStyle="1" w:styleId="ft1">
    <w:name w:val="ft1"/>
    <w:basedOn w:val="a0"/>
    <w:rsid w:val="00F311E0"/>
  </w:style>
  <w:style w:type="character" w:customStyle="1" w:styleId="ft6">
    <w:name w:val="ft6"/>
    <w:basedOn w:val="a0"/>
    <w:rsid w:val="00F311E0"/>
  </w:style>
  <w:style w:type="paragraph" w:customStyle="1" w:styleId="p16">
    <w:name w:val="p16"/>
    <w:basedOn w:val="a"/>
    <w:rsid w:val="00F311E0"/>
    <w:pPr>
      <w:spacing w:before="100" w:beforeAutospacing="1" w:after="100" w:afterAutospacing="1" w:line="240" w:lineRule="auto"/>
    </w:pPr>
    <w:rPr>
      <w:rFonts w:ascii="Times New Roman" w:hAnsi="Times New Roman"/>
      <w:sz w:val="24"/>
      <w:szCs w:val="24"/>
    </w:rPr>
  </w:style>
  <w:style w:type="character" w:customStyle="1" w:styleId="ft7">
    <w:name w:val="ft7"/>
    <w:basedOn w:val="a0"/>
    <w:rsid w:val="00F311E0"/>
  </w:style>
  <w:style w:type="paragraph" w:customStyle="1" w:styleId="p17">
    <w:name w:val="p17"/>
    <w:basedOn w:val="a"/>
    <w:rsid w:val="00F311E0"/>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311E0"/>
    <w:pPr>
      <w:spacing w:before="100" w:beforeAutospacing="1" w:after="100" w:afterAutospacing="1" w:line="240" w:lineRule="auto"/>
    </w:pPr>
    <w:rPr>
      <w:rFonts w:ascii="Times New Roman" w:hAnsi="Times New Roman"/>
      <w:sz w:val="24"/>
      <w:szCs w:val="24"/>
    </w:rPr>
  </w:style>
  <w:style w:type="character" w:customStyle="1" w:styleId="ft9">
    <w:name w:val="ft9"/>
    <w:basedOn w:val="a0"/>
    <w:rsid w:val="00F311E0"/>
  </w:style>
  <w:style w:type="character" w:customStyle="1" w:styleId="ft10">
    <w:name w:val="ft10"/>
    <w:basedOn w:val="a0"/>
    <w:rsid w:val="00F311E0"/>
  </w:style>
  <w:style w:type="paragraph" w:customStyle="1" w:styleId="p19">
    <w:name w:val="p19"/>
    <w:basedOn w:val="a"/>
    <w:rsid w:val="00F311E0"/>
    <w:pPr>
      <w:spacing w:before="100" w:beforeAutospacing="1" w:after="100" w:afterAutospacing="1" w:line="240" w:lineRule="auto"/>
    </w:pPr>
    <w:rPr>
      <w:rFonts w:ascii="Times New Roman" w:hAnsi="Times New Roman"/>
      <w:sz w:val="24"/>
      <w:szCs w:val="24"/>
    </w:rPr>
  </w:style>
  <w:style w:type="paragraph" w:customStyle="1" w:styleId="p20">
    <w:name w:val="p20"/>
    <w:basedOn w:val="a"/>
    <w:rsid w:val="00F311E0"/>
    <w:pPr>
      <w:spacing w:before="100" w:beforeAutospacing="1" w:after="100" w:afterAutospacing="1" w:line="240" w:lineRule="auto"/>
    </w:pPr>
    <w:rPr>
      <w:rFonts w:ascii="Times New Roman" w:hAnsi="Times New Roman"/>
      <w:sz w:val="24"/>
      <w:szCs w:val="24"/>
    </w:rPr>
  </w:style>
  <w:style w:type="paragraph" w:customStyle="1" w:styleId="fr1">
    <w:name w:val="fr1"/>
    <w:basedOn w:val="a"/>
    <w:rsid w:val="00864693"/>
    <w:pPr>
      <w:spacing w:before="100" w:beforeAutospacing="1" w:after="100" w:afterAutospacing="1" w:line="240" w:lineRule="auto"/>
    </w:pPr>
    <w:rPr>
      <w:rFonts w:ascii="Times New Roman" w:hAnsi="Times New Roman"/>
      <w:sz w:val="24"/>
      <w:szCs w:val="24"/>
    </w:rPr>
  </w:style>
  <w:style w:type="paragraph" w:styleId="af8">
    <w:name w:val="Document Map"/>
    <w:basedOn w:val="a"/>
    <w:link w:val="af9"/>
    <w:uiPriority w:val="99"/>
    <w:semiHidden/>
    <w:unhideWhenUsed/>
    <w:rsid w:val="00797D11"/>
    <w:rPr>
      <w:rFonts w:ascii="Tahoma" w:hAnsi="Tahoma" w:cs="Tahoma"/>
      <w:sz w:val="16"/>
      <w:szCs w:val="16"/>
    </w:rPr>
  </w:style>
  <w:style w:type="character" w:customStyle="1" w:styleId="af9">
    <w:name w:val="Схема документа Знак"/>
    <w:link w:val="af8"/>
    <w:uiPriority w:val="99"/>
    <w:semiHidden/>
    <w:rsid w:val="00797D11"/>
    <w:rPr>
      <w:rFonts w:ascii="Tahoma" w:hAnsi="Tahoma" w:cs="Tahoma"/>
      <w:sz w:val="16"/>
      <w:szCs w:val="16"/>
    </w:rPr>
  </w:style>
  <w:style w:type="paragraph" w:customStyle="1" w:styleId="a60">
    <w:name w:val="a6"/>
    <w:basedOn w:val="a"/>
    <w:rsid w:val="00D16AD6"/>
    <w:pPr>
      <w:spacing w:before="100" w:beforeAutospacing="1" w:after="100" w:afterAutospacing="1" w:line="240" w:lineRule="auto"/>
    </w:pPr>
    <w:rPr>
      <w:rFonts w:ascii="Times New Roman" w:hAnsi="Times New Roman"/>
      <w:sz w:val="24"/>
      <w:szCs w:val="24"/>
    </w:rPr>
  </w:style>
  <w:style w:type="paragraph" w:customStyle="1" w:styleId="a70">
    <w:name w:val="a7"/>
    <w:basedOn w:val="a"/>
    <w:rsid w:val="00D16AD6"/>
    <w:pPr>
      <w:spacing w:before="100" w:beforeAutospacing="1" w:after="100" w:afterAutospacing="1" w:line="240" w:lineRule="auto"/>
    </w:pPr>
    <w:rPr>
      <w:rFonts w:ascii="Times New Roman" w:hAnsi="Times New Roman"/>
      <w:sz w:val="24"/>
      <w:szCs w:val="24"/>
    </w:rPr>
  </w:style>
  <w:style w:type="paragraph" w:customStyle="1" w:styleId="a30">
    <w:name w:val="a3"/>
    <w:basedOn w:val="a"/>
    <w:rsid w:val="00D16AD6"/>
    <w:pPr>
      <w:spacing w:before="100" w:beforeAutospacing="1" w:after="100" w:afterAutospacing="1" w:line="240" w:lineRule="auto"/>
    </w:pPr>
    <w:rPr>
      <w:rFonts w:ascii="Times New Roman" w:hAnsi="Times New Roman"/>
      <w:sz w:val="24"/>
      <w:szCs w:val="24"/>
    </w:rPr>
  </w:style>
  <w:style w:type="paragraph" w:customStyle="1" w:styleId="a80">
    <w:name w:val="a8"/>
    <w:basedOn w:val="a"/>
    <w:rsid w:val="006725A9"/>
    <w:pPr>
      <w:spacing w:before="100" w:beforeAutospacing="1" w:after="100" w:afterAutospacing="1" w:line="240" w:lineRule="auto"/>
    </w:pPr>
    <w:rPr>
      <w:rFonts w:ascii="Times New Roman" w:hAnsi="Times New Roman"/>
      <w:sz w:val="24"/>
      <w:szCs w:val="24"/>
    </w:rPr>
  </w:style>
  <w:style w:type="paragraph" w:customStyle="1" w:styleId="p622">
    <w:name w:val="p622"/>
    <w:basedOn w:val="a"/>
    <w:rsid w:val="002E3FB5"/>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2E3FB5"/>
    <w:pPr>
      <w:spacing w:before="100" w:beforeAutospacing="1" w:after="100" w:afterAutospacing="1" w:line="240" w:lineRule="auto"/>
    </w:pPr>
    <w:rPr>
      <w:rFonts w:ascii="Times New Roman" w:hAnsi="Times New Roman"/>
      <w:sz w:val="24"/>
      <w:szCs w:val="24"/>
    </w:rPr>
  </w:style>
  <w:style w:type="character" w:customStyle="1" w:styleId="ft46">
    <w:name w:val="ft46"/>
    <w:basedOn w:val="a0"/>
    <w:rsid w:val="002E3FB5"/>
  </w:style>
  <w:style w:type="paragraph" w:customStyle="1" w:styleId="p623">
    <w:name w:val="p623"/>
    <w:basedOn w:val="a"/>
    <w:rsid w:val="002E3FB5"/>
    <w:pPr>
      <w:spacing w:before="100" w:beforeAutospacing="1" w:after="100" w:afterAutospacing="1" w:line="240" w:lineRule="auto"/>
    </w:pPr>
    <w:rPr>
      <w:rFonts w:ascii="Times New Roman" w:hAnsi="Times New Roman"/>
      <w:sz w:val="24"/>
      <w:szCs w:val="24"/>
    </w:rPr>
  </w:style>
  <w:style w:type="paragraph" w:customStyle="1" w:styleId="p624">
    <w:name w:val="p624"/>
    <w:basedOn w:val="a"/>
    <w:rsid w:val="002E3FB5"/>
    <w:pPr>
      <w:spacing w:before="100" w:beforeAutospacing="1" w:after="100" w:afterAutospacing="1" w:line="240" w:lineRule="auto"/>
    </w:pPr>
    <w:rPr>
      <w:rFonts w:ascii="Times New Roman" w:hAnsi="Times New Roman"/>
      <w:sz w:val="24"/>
      <w:szCs w:val="24"/>
    </w:rPr>
  </w:style>
  <w:style w:type="paragraph" w:customStyle="1" w:styleId="p625">
    <w:name w:val="p625"/>
    <w:basedOn w:val="a"/>
    <w:rsid w:val="002E3FB5"/>
    <w:pPr>
      <w:spacing w:before="100" w:beforeAutospacing="1" w:after="100" w:afterAutospacing="1" w:line="240" w:lineRule="auto"/>
    </w:pPr>
    <w:rPr>
      <w:rFonts w:ascii="Times New Roman" w:hAnsi="Times New Roman"/>
      <w:sz w:val="24"/>
      <w:szCs w:val="24"/>
    </w:rPr>
  </w:style>
  <w:style w:type="paragraph" w:customStyle="1" w:styleId="text">
    <w:name w:val="text"/>
    <w:basedOn w:val="a"/>
    <w:rsid w:val="007666E2"/>
    <w:pPr>
      <w:spacing w:before="100" w:beforeAutospacing="1" w:after="100" w:afterAutospacing="1" w:line="240" w:lineRule="auto"/>
    </w:pPr>
    <w:rPr>
      <w:rFonts w:ascii="Times New Roman" w:hAnsi="Times New Roman"/>
      <w:sz w:val="24"/>
      <w:szCs w:val="24"/>
    </w:rPr>
  </w:style>
  <w:style w:type="paragraph" w:customStyle="1" w:styleId="a50">
    <w:name w:val="a5"/>
    <w:basedOn w:val="a"/>
    <w:rsid w:val="00007C8C"/>
    <w:pPr>
      <w:spacing w:before="100" w:beforeAutospacing="1" w:after="100" w:afterAutospacing="1" w:line="240" w:lineRule="auto"/>
    </w:pPr>
    <w:rPr>
      <w:rFonts w:ascii="Times New Roman" w:hAnsi="Times New Roman"/>
      <w:sz w:val="24"/>
      <w:szCs w:val="24"/>
    </w:rPr>
  </w:style>
  <w:style w:type="paragraph" w:customStyle="1" w:styleId="p780">
    <w:name w:val="p780"/>
    <w:basedOn w:val="a"/>
    <w:rsid w:val="00A45CE3"/>
    <w:pPr>
      <w:spacing w:before="100" w:beforeAutospacing="1" w:after="100" w:afterAutospacing="1" w:line="240" w:lineRule="auto"/>
    </w:pPr>
    <w:rPr>
      <w:rFonts w:ascii="Times New Roman" w:hAnsi="Times New Roman"/>
      <w:sz w:val="24"/>
      <w:szCs w:val="24"/>
    </w:rPr>
  </w:style>
  <w:style w:type="paragraph" w:customStyle="1" w:styleId="p781">
    <w:name w:val="p781"/>
    <w:basedOn w:val="a"/>
    <w:rsid w:val="00A45CE3"/>
    <w:pPr>
      <w:spacing w:before="100" w:beforeAutospacing="1" w:after="100" w:afterAutospacing="1" w:line="240" w:lineRule="auto"/>
    </w:pPr>
    <w:rPr>
      <w:rFonts w:ascii="Times New Roman" w:hAnsi="Times New Roman"/>
      <w:sz w:val="24"/>
      <w:szCs w:val="24"/>
    </w:rPr>
  </w:style>
  <w:style w:type="character" w:customStyle="1" w:styleId="ft40">
    <w:name w:val="ft40"/>
    <w:basedOn w:val="a0"/>
    <w:rsid w:val="00A45CE3"/>
  </w:style>
  <w:style w:type="character" w:customStyle="1" w:styleId="ft618">
    <w:name w:val="ft618"/>
    <w:basedOn w:val="a0"/>
    <w:rsid w:val="00A45CE3"/>
  </w:style>
  <w:style w:type="paragraph" w:customStyle="1" w:styleId="p782">
    <w:name w:val="p782"/>
    <w:basedOn w:val="a"/>
    <w:rsid w:val="00A45CE3"/>
    <w:pPr>
      <w:spacing w:before="100" w:beforeAutospacing="1" w:after="100" w:afterAutospacing="1" w:line="240" w:lineRule="auto"/>
    </w:pPr>
    <w:rPr>
      <w:rFonts w:ascii="Times New Roman" w:hAnsi="Times New Roman"/>
      <w:sz w:val="24"/>
      <w:szCs w:val="24"/>
    </w:rPr>
  </w:style>
  <w:style w:type="character" w:customStyle="1" w:styleId="ft619">
    <w:name w:val="ft619"/>
    <w:basedOn w:val="a0"/>
    <w:rsid w:val="00A45CE3"/>
  </w:style>
  <w:style w:type="paragraph" w:customStyle="1" w:styleId="p783">
    <w:name w:val="p783"/>
    <w:basedOn w:val="a"/>
    <w:rsid w:val="00A45CE3"/>
    <w:pPr>
      <w:spacing w:before="100" w:beforeAutospacing="1" w:after="100" w:afterAutospacing="1" w:line="240" w:lineRule="auto"/>
    </w:pPr>
    <w:rPr>
      <w:rFonts w:ascii="Times New Roman" w:hAnsi="Times New Roman"/>
      <w:sz w:val="24"/>
      <w:szCs w:val="24"/>
    </w:rPr>
  </w:style>
  <w:style w:type="character" w:customStyle="1" w:styleId="ft84">
    <w:name w:val="ft84"/>
    <w:basedOn w:val="a0"/>
    <w:rsid w:val="00A45CE3"/>
  </w:style>
  <w:style w:type="paragraph" w:customStyle="1" w:styleId="p784">
    <w:name w:val="p784"/>
    <w:basedOn w:val="a"/>
    <w:rsid w:val="00A45CE3"/>
    <w:pPr>
      <w:spacing w:before="100" w:beforeAutospacing="1" w:after="100" w:afterAutospacing="1" w:line="240" w:lineRule="auto"/>
    </w:pPr>
    <w:rPr>
      <w:rFonts w:ascii="Times New Roman" w:hAnsi="Times New Roman"/>
      <w:sz w:val="24"/>
      <w:szCs w:val="24"/>
    </w:rPr>
  </w:style>
  <w:style w:type="character" w:customStyle="1" w:styleId="ft56">
    <w:name w:val="ft56"/>
    <w:basedOn w:val="a0"/>
    <w:rsid w:val="00A45CE3"/>
  </w:style>
  <w:style w:type="paragraph" w:customStyle="1" w:styleId="p785">
    <w:name w:val="p785"/>
    <w:basedOn w:val="a"/>
    <w:rsid w:val="00A45CE3"/>
    <w:pPr>
      <w:spacing w:before="100" w:beforeAutospacing="1" w:after="100" w:afterAutospacing="1" w:line="240" w:lineRule="auto"/>
    </w:pPr>
    <w:rPr>
      <w:rFonts w:ascii="Times New Roman" w:hAnsi="Times New Roman"/>
      <w:sz w:val="24"/>
      <w:szCs w:val="24"/>
    </w:rPr>
  </w:style>
  <w:style w:type="character" w:customStyle="1" w:styleId="ft171">
    <w:name w:val="ft171"/>
    <w:basedOn w:val="a0"/>
    <w:rsid w:val="00A45CE3"/>
  </w:style>
  <w:style w:type="character" w:customStyle="1" w:styleId="ft172">
    <w:name w:val="ft172"/>
    <w:basedOn w:val="a0"/>
    <w:rsid w:val="00A45CE3"/>
  </w:style>
  <w:style w:type="character" w:customStyle="1" w:styleId="ft50">
    <w:name w:val="ft50"/>
    <w:basedOn w:val="a0"/>
    <w:rsid w:val="00A45CE3"/>
  </w:style>
  <w:style w:type="paragraph" w:customStyle="1" w:styleId="p791">
    <w:name w:val="p791"/>
    <w:basedOn w:val="a"/>
    <w:rsid w:val="00A45CE3"/>
    <w:pPr>
      <w:spacing w:before="100" w:beforeAutospacing="1" w:after="100" w:afterAutospacing="1" w:line="240" w:lineRule="auto"/>
    </w:pPr>
    <w:rPr>
      <w:rFonts w:ascii="Times New Roman" w:hAnsi="Times New Roman"/>
      <w:sz w:val="24"/>
      <w:szCs w:val="24"/>
    </w:rPr>
  </w:style>
  <w:style w:type="paragraph" w:customStyle="1" w:styleId="p792">
    <w:name w:val="p792"/>
    <w:basedOn w:val="a"/>
    <w:rsid w:val="00A45CE3"/>
    <w:pPr>
      <w:spacing w:before="100" w:beforeAutospacing="1" w:after="100" w:afterAutospacing="1" w:line="240" w:lineRule="auto"/>
    </w:pPr>
    <w:rPr>
      <w:rFonts w:ascii="Times New Roman" w:hAnsi="Times New Roman"/>
      <w:sz w:val="24"/>
      <w:szCs w:val="24"/>
    </w:rPr>
  </w:style>
  <w:style w:type="paragraph" w:customStyle="1" w:styleId="p793">
    <w:name w:val="p793"/>
    <w:basedOn w:val="a"/>
    <w:rsid w:val="00A45CE3"/>
    <w:pPr>
      <w:spacing w:before="100" w:beforeAutospacing="1" w:after="100" w:afterAutospacing="1" w:line="240" w:lineRule="auto"/>
    </w:pPr>
    <w:rPr>
      <w:rFonts w:ascii="Times New Roman" w:hAnsi="Times New Roman"/>
      <w:sz w:val="24"/>
      <w:szCs w:val="24"/>
    </w:rPr>
  </w:style>
  <w:style w:type="character" w:customStyle="1" w:styleId="ft380">
    <w:name w:val="ft380"/>
    <w:basedOn w:val="a0"/>
    <w:rsid w:val="00A45CE3"/>
  </w:style>
  <w:style w:type="paragraph" w:customStyle="1" w:styleId="p794">
    <w:name w:val="p794"/>
    <w:basedOn w:val="a"/>
    <w:rsid w:val="00A45CE3"/>
    <w:pPr>
      <w:spacing w:before="100" w:beforeAutospacing="1" w:after="100" w:afterAutospacing="1" w:line="240" w:lineRule="auto"/>
    </w:pPr>
    <w:rPr>
      <w:rFonts w:ascii="Times New Roman" w:hAnsi="Times New Roman"/>
      <w:sz w:val="24"/>
      <w:szCs w:val="24"/>
    </w:rPr>
  </w:style>
  <w:style w:type="character" w:customStyle="1" w:styleId="ft382">
    <w:name w:val="ft382"/>
    <w:basedOn w:val="a0"/>
    <w:rsid w:val="00A45CE3"/>
  </w:style>
  <w:style w:type="character" w:customStyle="1" w:styleId="ft612">
    <w:name w:val="ft612"/>
    <w:basedOn w:val="a0"/>
    <w:rsid w:val="00A45CE3"/>
  </w:style>
  <w:style w:type="character" w:customStyle="1" w:styleId="ft379">
    <w:name w:val="ft379"/>
    <w:basedOn w:val="a0"/>
    <w:rsid w:val="00A45CE3"/>
  </w:style>
  <w:style w:type="character" w:customStyle="1" w:styleId="ft86">
    <w:name w:val="ft86"/>
    <w:basedOn w:val="a0"/>
    <w:rsid w:val="00A45CE3"/>
  </w:style>
  <w:style w:type="paragraph" w:customStyle="1" w:styleId="p799">
    <w:name w:val="p799"/>
    <w:basedOn w:val="a"/>
    <w:rsid w:val="00A45CE3"/>
    <w:pPr>
      <w:spacing w:before="100" w:beforeAutospacing="1" w:after="100" w:afterAutospacing="1" w:line="240" w:lineRule="auto"/>
    </w:pPr>
    <w:rPr>
      <w:rFonts w:ascii="Times New Roman" w:hAnsi="Times New Roman"/>
      <w:sz w:val="24"/>
      <w:szCs w:val="24"/>
    </w:rPr>
  </w:style>
  <w:style w:type="paragraph" w:customStyle="1" w:styleId="p45">
    <w:name w:val="p45"/>
    <w:basedOn w:val="a"/>
    <w:rsid w:val="00A45CE3"/>
    <w:pPr>
      <w:spacing w:before="100" w:beforeAutospacing="1" w:after="100" w:afterAutospacing="1" w:line="240" w:lineRule="auto"/>
    </w:pPr>
    <w:rPr>
      <w:rFonts w:ascii="Times New Roman" w:hAnsi="Times New Roman"/>
      <w:sz w:val="24"/>
      <w:szCs w:val="24"/>
    </w:rPr>
  </w:style>
  <w:style w:type="character" w:customStyle="1" w:styleId="ft338">
    <w:name w:val="ft338"/>
    <w:basedOn w:val="a0"/>
    <w:rsid w:val="00A45CE3"/>
  </w:style>
  <w:style w:type="paragraph" w:customStyle="1" w:styleId="p30">
    <w:name w:val="p30"/>
    <w:basedOn w:val="a"/>
    <w:rsid w:val="00A45CE3"/>
    <w:pPr>
      <w:spacing w:before="100" w:beforeAutospacing="1" w:after="100" w:afterAutospacing="1" w:line="240" w:lineRule="auto"/>
    </w:pPr>
    <w:rPr>
      <w:rFonts w:ascii="Times New Roman" w:hAnsi="Times New Roman"/>
      <w:sz w:val="24"/>
      <w:szCs w:val="24"/>
    </w:rPr>
  </w:style>
  <w:style w:type="paragraph" w:customStyle="1" w:styleId="p704">
    <w:name w:val="p704"/>
    <w:basedOn w:val="a"/>
    <w:rsid w:val="00A45CE3"/>
    <w:pPr>
      <w:spacing w:before="100" w:beforeAutospacing="1" w:after="100" w:afterAutospacing="1" w:line="240" w:lineRule="auto"/>
    </w:pPr>
    <w:rPr>
      <w:rFonts w:ascii="Times New Roman" w:hAnsi="Times New Roman"/>
      <w:sz w:val="24"/>
      <w:szCs w:val="24"/>
    </w:rPr>
  </w:style>
  <w:style w:type="paragraph" w:customStyle="1" w:styleId="p464">
    <w:name w:val="p464"/>
    <w:basedOn w:val="a"/>
    <w:rsid w:val="00A45CE3"/>
    <w:pPr>
      <w:spacing w:before="100" w:beforeAutospacing="1" w:after="100" w:afterAutospacing="1" w:line="240" w:lineRule="auto"/>
    </w:pPr>
    <w:rPr>
      <w:rFonts w:ascii="Times New Roman" w:hAnsi="Times New Roman"/>
      <w:sz w:val="24"/>
      <w:szCs w:val="24"/>
    </w:rPr>
  </w:style>
  <w:style w:type="paragraph" w:customStyle="1" w:styleId="p451">
    <w:name w:val="p451"/>
    <w:basedOn w:val="a"/>
    <w:rsid w:val="00A45CE3"/>
    <w:pPr>
      <w:spacing w:before="100" w:beforeAutospacing="1" w:after="100" w:afterAutospacing="1" w:line="240" w:lineRule="auto"/>
    </w:pPr>
    <w:rPr>
      <w:rFonts w:ascii="Times New Roman" w:hAnsi="Times New Roman"/>
      <w:sz w:val="24"/>
      <w:szCs w:val="24"/>
    </w:rPr>
  </w:style>
  <w:style w:type="paragraph" w:customStyle="1" w:styleId="p42">
    <w:name w:val="p42"/>
    <w:basedOn w:val="a"/>
    <w:rsid w:val="00A45CE3"/>
    <w:pPr>
      <w:spacing w:before="100" w:beforeAutospacing="1" w:after="100" w:afterAutospacing="1" w:line="240" w:lineRule="auto"/>
    </w:pPr>
    <w:rPr>
      <w:rFonts w:ascii="Times New Roman" w:hAnsi="Times New Roman"/>
      <w:sz w:val="24"/>
      <w:szCs w:val="24"/>
    </w:rPr>
  </w:style>
  <w:style w:type="paragraph" w:customStyle="1" w:styleId="p647">
    <w:name w:val="p647"/>
    <w:basedOn w:val="a"/>
    <w:rsid w:val="00A45CE3"/>
    <w:pPr>
      <w:spacing w:before="100" w:beforeAutospacing="1" w:after="100" w:afterAutospacing="1" w:line="240" w:lineRule="auto"/>
    </w:pPr>
    <w:rPr>
      <w:rFonts w:ascii="Times New Roman" w:hAnsi="Times New Roman"/>
      <w:sz w:val="24"/>
      <w:szCs w:val="24"/>
    </w:rPr>
  </w:style>
  <w:style w:type="paragraph" w:customStyle="1" w:styleId="p91">
    <w:name w:val="p91"/>
    <w:basedOn w:val="a"/>
    <w:rsid w:val="00A45CE3"/>
    <w:pPr>
      <w:spacing w:before="100" w:beforeAutospacing="1" w:after="100" w:afterAutospacing="1" w:line="240" w:lineRule="auto"/>
    </w:pPr>
    <w:rPr>
      <w:rFonts w:ascii="Times New Roman" w:hAnsi="Times New Roman"/>
      <w:sz w:val="24"/>
      <w:szCs w:val="24"/>
    </w:rPr>
  </w:style>
  <w:style w:type="paragraph" w:customStyle="1" w:styleId="p800">
    <w:name w:val="p800"/>
    <w:basedOn w:val="a"/>
    <w:rsid w:val="00A45CE3"/>
    <w:pPr>
      <w:spacing w:before="100" w:beforeAutospacing="1" w:after="100" w:afterAutospacing="1" w:line="240" w:lineRule="auto"/>
    </w:pPr>
    <w:rPr>
      <w:rFonts w:ascii="Times New Roman" w:hAnsi="Times New Roman"/>
      <w:sz w:val="24"/>
      <w:szCs w:val="24"/>
    </w:rPr>
  </w:style>
  <w:style w:type="paragraph" w:customStyle="1" w:styleId="p801">
    <w:name w:val="p801"/>
    <w:basedOn w:val="a"/>
    <w:rsid w:val="00A45CE3"/>
    <w:pPr>
      <w:spacing w:before="100" w:beforeAutospacing="1" w:after="100" w:afterAutospacing="1" w:line="240" w:lineRule="auto"/>
    </w:pPr>
    <w:rPr>
      <w:rFonts w:ascii="Times New Roman" w:hAnsi="Times New Roman"/>
      <w:sz w:val="24"/>
      <w:szCs w:val="24"/>
    </w:rPr>
  </w:style>
  <w:style w:type="paragraph" w:customStyle="1" w:styleId="p802">
    <w:name w:val="p802"/>
    <w:basedOn w:val="a"/>
    <w:rsid w:val="00A45CE3"/>
    <w:pPr>
      <w:spacing w:before="100" w:beforeAutospacing="1" w:after="100" w:afterAutospacing="1" w:line="240" w:lineRule="auto"/>
    </w:pPr>
    <w:rPr>
      <w:rFonts w:ascii="Times New Roman" w:hAnsi="Times New Roman"/>
      <w:sz w:val="24"/>
      <w:szCs w:val="24"/>
    </w:rPr>
  </w:style>
  <w:style w:type="paragraph" w:customStyle="1" w:styleId="p247">
    <w:name w:val="p247"/>
    <w:basedOn w:val="a"/>
    <w:rsid w:val="00A45CE3"/>
    <w:pPr>
      <w:spacing w:before="100" w:beforeAutospacing="1" w:after="100" w:afterAutospacing="1" w:line="240" w:lineRule="auto"/>
    </w:pPr>
    <w:rPr>
      <w:rFonts w:ascii="Times New Roman" w:hAnsi="Times New Roman"/>
      <w:sz w:val="24"/>
      <w:szCs w:val="24"/>
    </w:rPr>
  </w:style>
  <w:style w:type="paragraph" w:customStyle="1" w:styleId="p37">
    <w:name w:val="p37"/>
    <w:basedOn w:val="a"/>
    <w:rsid w:val="00A45CE3"/>
    <w:pPr>
      <w:spacing w:before="100" w:beforeAutospacing="1" w:after="100" w:afterAutospacing="1" w:line="240" w:lineRule="auto"/>
    </w:pPr>
    <w:rPr>
      <w:rFonts w:ascii="Times New Roman" w:hAnsi="Times New Roman"/>
      <w:sz w:val="24"/>
      <w:szCs w:val="24"/>
    </w:rPr>
  </w:style>
  <w:style w:type="paragraph" w:customStyle="1" w:styleId="p582">
    <w:name w:val="p582"/>
    <w:basedOn w:val="a"/>
    <w:rsid w:val="00A45CE3"/>
    <w:pPr>
      <w:spacing w:before="100" w:beforeAutospacing="1" w:after="100" w:afterAutospacing="1" w:line="240" w:lineRule="auto"/>
    </w:pPr>
    <w:rPr>
      <w:rFonts w:ascii="Times New Roman" w:hAnsi="Times New Roman"/>
      <w:sz w:val="24"/>
      <w:szCs w:val="24"/>
    </w:rPr>
  </w:style>
  <w:style w:type="paragraph" w:customStyle="1" w:styleId="p186">
    <w:name w:val="p186"/>
    <w:basedOn w:val="a"/>
    <w:rsid w:val="00A45CE3"/>
    <w:pPr>
      <w:spacing w:before="100" w:beforeAutospacing="1" w:after="100" w:afterAutospacing="1" w:line="240" w:lineRule="auto"/>
    </w:pPr>
    <w:rPr>
      <w:rFonts w:ascii="Times New Roman" w:hAnsi="Times New Roman"/>
      <w:sz w:val="24"/>
      <w:szCs w:val="24"/>
    </w:rPr>
  </w:style>
  <w:style w:type="paragraph" w:customStyle="1" w:styleId="p141">
    <w:name w:val="p141"/>
    <w:basedOn w:val="a"/>
    <w:rsid w:val="00A45CE3"/>
    <w:pPr>
      <w:spacing w:before="100" w:beforeAutospacing="1" w:after="100" w:afterAutospacing="1" w:line="240" w:lineRule="auto"/>
    </w:pPr>
    <w:rPr>
      <w:rFonts w:ascii="Times New Roman" w:hAnsi="Times New Roman"/>
      <w:sz w:val="24"/>
      <w:szCs w:val="24"/>
    </w:rPr>
  </w:style>
  <w:style w:type="paragraph" w:customStyle="1" w:styleId="p175">
    <w:name w:val="p175"/>
    <w:basedOn w:val="a"/>
    <w:rsid w:val="00A45CE3"/>
    <w:pPr>
      <w:spacing w:before="100" w:beforeAutospacing="1" w:after="100" w:afterAutospacing="1" w:line="240" w:lineRule="auto"/>
    </w:pPr>
    <w:rPr>
      <w:rFonts w:ascii="Times New Roman" w:hAnsi="Times New Roman"/>
      <w:sz w:val="24"/>
      <w:szCs w:val="24"/>
    </w:rPr>
  </w:style>
  <w:style w:type="paragraph" w:customStyle="1" w:styleId="p803">
    <w:name w:val="p803"/>
    <w:basedOn w:val="a"/>
    <w:rsid w:val="00A45CE3"/>
    <w:pPr>
      <w:spacing w:before="100" w:beforeAutospacing="1" w:after="100" w:afterAutospacing="1" w:line="240" w:lineRule="auto"/>
    </w:pPr>
    <w:rPr>
      <w:rFonts w:ascii="Times New Roman" w:hAnsi="Times New Roman"/>
      <w:sz w:val="24"/>
      <w:szCs w:val="24"/>
    </w:rPr>
  </w:style>
  <w:style w:type="paragraph" w:customStyle="1" w:styleId="p804">
    <w:name w:val="p804"/>
    <w:basedOn w:val="a"/>
    <w:rsid w:val="00A45CE3"/>
    <w:pPr>
      <w:spacing w:before="100" w:beforeAutospacing="1" w:after="100" w:afterAutospacing="1" w:line="240" w:lineRule="auto"/>
    </w:pPr>
    <w:rPr>
      <w:rFonts w:ascii="Times New Roman" w:hAnsi="Times New Roman"/>
      <w:sz w:val="24"/>
      <w:szCs w:val="24"/>
    </w:rPr>
  </w:style>
  <w:style w:type="paragraph" w:customStyle="1" w:styleId="p111">
    <w:name w:val="p111"/>
    <w:basedOn w:val="a"/>
    <w:rsid w:val="00A45CE3"/>
    <w:pPr>
      <w:spacing w:before="100" w:beforeAutospacing="1" w:after="100" w:afterAutospacing="1" w:line="240" w:lineRule="auto"/>
    </w:pPr>
    <w:rPr>
      <w:rFonts w:ascii="Times New Roman" w:hAnsi="Times New Roman"/>
      <w:sz w:val="24"/>
      <w:szCs w:val="24"/>
    </w:rPr>
  </w:style>
  <w:style w:type="paragraph" w:customStyle="1" w:styleId="p449">
    <w:name w:val="p449"/>
    <w:basedOn w:val="a"/>
    <w:rsid w:val="00A45CE3"/>
    <w:pPr>
      <w:spacing w:before="100" w:beforeAutospacing="1" w:after="100" w:afterAutospacing="1" w:line="240" w:lineRule="auto"/>
    </w:pPr>
    <w:rPr>
      <w:rFonts w:ascii="Times New Roman" w:hAnsi="Times New Roman"/>
      <w:sz w:val="24"/>
      <w:szCs w:val="24"/>
    </w:rPr>
  </w:style>
  <w:style w:type="paragraph" w:customStyle="1" w:styleId="p211">
    <w:name w:val="p211"/>
    <w:basedOn w:val="a"/>
    <w:rsid w:val="00A45CE3"/>
    <w:pPr>
      <w:spacing w:before="100" w:beforeAutospacing="1" w:after="100" w:afterAutospacing="1" w:line="240" w:lineRule="auto"/>
    </w:pPr>
    <w:rPr>
      <w:rFonts w:ascii="Times New Roman" w:hAnsi="Times New Roman"/>
      <w:sz w:val="24"/>
      <w:szCs w:val="24"/>
    </w:rPr>
  </w:style>
  <w:style w:type="paragraph" w:customStyle="1" w:styleId="p242">
    <w:name w:val="p242"/>
    <w:basedOn w:val="a"/>
    <w:rsid w:val="00A45CE3"/>
    <w:pPr>
      <w:spacing w:before="100" w:beforeAutospacing="1" w:after="100" w:afterAutospacing="1" w:line="240" w:lineRule="auto"/>
    </w:pPr>
    <w:rPr>
      <w:rFonts w:ascii="Times New Roman" w:hAnsi="Times New Roman"/>
      <w:sz w:val="24"/>
      <w:szCs w:val="24"/>
    </w:rPr>
  </w:style>
  <w:style w:type="paragraph" w:customStyle="1" w:styleId="p176">
    <w:name w:val="p176"/>
    <w:basedOn w:val="a"/>
    <w:rsid w:val="00A45CE3"/>
    <w:pPr>
      <w:spacing w:before="100" w:beforeAutospacing="1" w:after="100" w:afterAutospacing="1" w:line="240" w:lineRule="auto"/>
    </w:pPr>
    <w:rPr>
      <w:rFonts w:ascii="Times New Roman" w:hAnsi="Times New Roman"/>
      <w:sz w:val="24"/>
      <w:szCs w:val="24"/>
    </w:rPr>
  </w:style>
  <w:style w:type="paragraph" w:customStyle="1" w:styleId="p796">
    <w:name w:val="p796"/>
    <w:basedOn w:val="a"/>
    <w:rsid w:val="00A45CE3"/>
    <w:pPr>
      <w:spacing w:before="100" w:beforeAutospacing="1" w:after="100" w:afterAutospacing="1" w:line="240" w:lineRule="auto"/>
    </w:pPr>
    <w:rPr>
      <w:rFonts w:ascii="Times New Roman" w:hAnsi="Times New Roman"/>
      <w:sz w:val="24"/>
      <w:szCs w:val="24"/>
    </w:rPr>
  </w:style>
  <w:style w:type="paragraph" w:customStyle="1" w:styleId="p118">
    <w:name w:val="p118"/>
    <w:basedOn w:val="a"/>
    <w:rsid w:val="00A45CE3"/>
    <w:pPr>
      <w:spacing w:before="100" w:beforeAutospacing="1" w:after="100" w:afterAutospacing="1" w:line="240" w:lineRule="auto"/>
    </w:pPr>
    <w:rPr>
      <w:rFonts w:ascii="Times New Roman" w:hAnsi="Times New Roman"/>
      <w:sz w:val="24"/>
      <w:szCs w:val="24"/>
    </w:rPr>
  </w:style>
  <w:style w:type="paragraph" w:customStyle="1" w:styleId="p179">
    <w:name w:val="p179"/>
    <w:basedOn w:val="a"/>
    <w:rsid w:val="00A45CE3"/>
    <w:pPr>
      <w:spacing w:before="100" w:beforeAutospacing="1" w:after="100" w:afterAutospacing="1" w:line="240" w:lineRule="auto"/>
    </w:pPr>
    <w:rPr>
      <w:rFonts w:ascii="Times New Roman" w:hAnsi="Times New Roman"/>
      <w:sz w:val="24"/>
      <w:szCs w:val="24"/>
    </w:rPr>
  </w:style>
  <w:style w:type="paragraph" w:customStyle="1" w:styleId="p805">
    <w:name w:val="p805"/>
    <w:basedOn w:val="a"/>
    <w:rsid w:val="00A45CE3"/>
    <w:pPr>
      <w:spacing w:before="100" w:beforeAutospacing="1" w:after="100" w:afterAutospacing="1" w:line="240" w:lineRule="auto"/>
    </w:pPr>
    <w:rPr>
      <w:rFonts w:ascii="Times New Roman" w:hAnsi="Times New Roman"/>
      <w:sz w:val="24"/>
      <w:szCs w:val="24"/>
    </w:rPr>
  </w:style>
  <w:style w:type="paragraph" w:customStyle="1" w:styleId="p31">
    <w:name w:val="p31"/>
    <w:basedOn w:val="a"/>
    <w:rsid w:val="00A45CE3"/>
    <w:pPr>
      <w:spacing w:before="100" w:beforeAutospacing="1" w:after="100" w:afterAutospacing="1" w:line="240" w:lineRule="auto"/>
    </w:pPr>
    <w:rPr>
      <w:rFonts w:ascii="Times New Roman" w:hAnsi="Times New Roman"/>
      <w:sz w:val="24"/>
      <w:szCs w:val="24"/>
    </w:rPr>
  </w:style>
  <w:style w:type="paragraph" w:customStyle="1" w:styleId="p806">
    <w:name w:val="p806"/>
    <w:basedOn w:val="a"/>
    <w:rsid w:val="00A45CE3"/>
    <w:pPr>
      <w:spacing w:before="100" w:beforeAutospacing="1" w:after="100" w:afterAutospacing="1" w:line="240" w:lineRule="auto"/>
    </w:pPr>
    <w:rPr>
      <w:rFonts w:ascii="Times New Roman" w:hAnsi="Times New Roman"/>
      <w:sz w:val="24"/>
      <w:szCs w:val="24"/>
    </w:rPr>
  </w:style>
  <w:style w:type="paragraph" w:customStyle="1" w:styleId="p807">
    <w:name w:val="p807"/>
    <w:basedOn w:val="a"/>
    <w:rsid w:val="00A45CE3"/>
    <w:pPr>
      <w:spacing w:before="100" w:beforeAutospacing="1" w:after="100" w:afterAutospacing="1" w:line="240" w:lineRule="auto"/>
    </w:pPr>
    <w:rPr>
      <w:rFonts w:ascii="Times New Roman" w:hAnsi="Times New Roman"/>
      <w:sz w:val="24"/>
      <w:szCs w:val="24"/>
    </w:rPr>
  </w:style>
  <w:style w:type="character" w:customStyle="1" w:styleId="ft634">
    <w:name w:val="ft634"/>
    <w:basedOn w:val="a0"/>
    <w:rsid w:val="00A45CE3"/>
  </w:style>
  <w:style w:type="paragraph" w:customStyle="1" w:styleId="p395">
    <w:name w:val="p395"/>
    <w:basedOn w:val="a"/>
    <w:rsid w:val="00A45CE3"/>
    <w:pPr>
      <w:spacing w:before="100" w:beforeAutospacing="1" w:after="100" w:afterAutospacing="1" w:line="240" w:lineRule="auto"/>
    </w:pPr>
    <w:rPr>
      <w:rFonts w:ascii="Times New Roman" w:hAnsi="Times New Roman"/>
      <w:sz w:val="24"/>
      <w:szCs w:val="24"/>
    </w:rPr>
  </w:style>
  <w:style w:type="paragraph" w:customStyle="1" w:styleId="p164">
    <w:name w:val="p164"/>
    <w:basedOn w:val="a"/>
    <w:rsid w:val="00A45CE3"/>
    <w:pPr>
      <w:spacing w:before="100" w:beforeAutospacing="1" w:after="100" w:afterAutospacing="1" w:line="240" w:lineRule="auto"/>
    </w:pPr>
    <w:rPr>
      <w:rFonts w:ascii="Times New Roman" w:hAnsi="Times New Roman"/>
      <w:sz w:val="24"/>
      <w:szCs w:val="24"/>
    </w:rPr>
  </w:style>
  <w:style w:type="paragraph" w:customStyle="1" w:styleId="p808">
    <w:name w:val="p808"/>
    <w:basedOn w:val="a"/>
    <w:rsid w:val="00A45CE3"/>
    <w:pPr>
      <w:spacing w:before="100" w:beforeAutospacing="1" w:after="100" w:afterAutospacing="1" w:line="240" w:lineRule="auto"/>
    </w:pPr>
    <w:rPr>
      <w:rFonts w:ascii="Times New Roman" w:hAnsi="Times New Roman"/>
      <w:sz w:val="24"/>
      <w:szCs w:val="24"/>
    </w:rPr>
  </w:style>
  <w:style w:type="character" w:customStyle="1" w:styleId="ft93">
    <w:name w:val="ft93"/>
    <w:basedOn w:val="a0"/>
    <w:rsid w:val="00A45CE3"/>
  </w:style>
  <w:style w:type="paragraph" w:customStyle="1" w:styleId="p185">
    <w:name w:val="p185"/>
    <w:basedOn w:val="a"/>
    <w:rsid w:val="00A45CE3"/>
    <w:pPr>
      <w:spacing w:before="100" w:beforeAutospacing="1" w:after="100" w:afterAutospacing="1" w:line="240" w:lineRule="auto"/>
    </w:pPr>
    <w:rPr>
      <w:rFonts w:ascii="Times New Roman" w:hAnsi="Times New Roman"/>
      <w:sz w:val="24"/>
      <w:szCs w:val="24"/>
    </w:rPr>
  </w:style>
  <w:style w:type="paragraph" w:customStyle="1" w:styleId="p809">
    <w:name w:val="p809"/>
    <w:basedOn w:val="a"/>
    <w:rsid w:val="00A45CE3"/>
    <w:pPr>
      <w:spacing w:before="100" w:beforeAutospacing="1" w:after="100" w:afterAutospacing="1" w:line="240" w:lineRule="auto"/>
    </w:pPr>
    <w:rPr>
      <w:rFonts w:ascii="Times New Roman" w:hAnsi="Times New Roman"/>
      <w:sz w:val="24"/>
      <w:szCs w:val="24"/>
    </w:rPr>
  </w:style>
  <w:style w:type="paragraph" w:customStyle="1" w:styleId="p266">
    <w:name w:val="p266"/>
    <w:basedOn w:val="a"/>
    <w:rsid w:val="00A45CE3"/>
    <w:pPr>
      <w:spacing w:before="100" w:beforeAutospacing="1" w:after="100" w:afterAutospacing="1" w:line="240" w:lineRule="auto"/>
    </w:pPr>
    <w:rPr>
      <w:rFonts w:ascii="Times New Roman" w:hAnsi="Times New Roman"/>
      <w:sz w:val="24"/>
      <w:szCs w:val="24"/>
    </w:rPr>
  </w:style>
  <w:style w:type="paragraph" w:customStyle="1" w:styleId="p397">
    <w:name w:val="p397"/>
    <w:basedOn w:val="a"/>
    <w:rsid w:val="00A45CE3"/>
    <w:pPr>
      <w:spacing w:before="100" w:beforeAutospacing="1" w:after="100" w:afterAutospacing="1" w:line="240" w:lineRule="auto"/>
    </w:pPr>
    <w:rPr>
      <w:rFonts w:ascii="Times New Roman" w:hAnsi="Times New Roman"/>
      <w:sz w:val="24"/>
      <w:szCs w:val="24"/>
    </w:rPr>
  </w:style>
  <w:style w:type="paragraph" w:customStyle="1" w:styleId="p246">
    <w:name w:val="p246"/>
    <w:basedOn w:val="a"/>
    <w:rsid w:val="00A45CE3"/>
    <w:pPr>
      <w:spacing w:before="100" w:beforeAutospacing="1" w:after="100" w:afterAutospacing="1" w:line="240" w:lineRule="auto"/>
    </w:pPr>
    <w:rPr>
      <w:rFonts w:ascii="Times New Roman" w:hAnsi="Times New Roman"/>
      <w:sz w:val="24"/>
      <w:szCs w:val="24"/>
    </w:rPr>
  </w:style>
  <w:style w:type="paragraph" w:customStyle="1" w:styleId="p810">
    <w:name w:val="p810"/>
    <w:basedOn w:val="a"/>
    <w:rsid w:val="00A45CE3"/>
    <w:pPr>
      <w:spacing w:before="100" w:beforeAutospacing="1" w:after="100" w:afterAutospacing="1" w:line="240" w:lineRule="auto"/>
    </w:pPr>
    <w:rPr>
      <w:rFonts w:ascii="Times New Roman" w:hAnsi="Times New Roman"/>
      <w:sz w:val="24"/>
      <w:szCs w:val="24"/>
    </w:rPr>
  </w:style>
  <w:style w:type="paragraph" w:customStyle="1" w:styleId="p142">
    <w:name w:val="p142"/>
    <w:basedOn w:val="a"/>
    <w:rsid w:val="00A45CE3"/>
    <w:pPr>
      <w:spacing w:before="100" w:beforeAutospacing="1" w:after="100" w:afterAutospacing="1" w:line="240" w:lineRule="auto"/>
    </w:pPr>
    <w:rPr>
      <w:rFonts w:ascii="Times New Roman" w:hAnsi="Times New Roman"/>
      <w:sz w:val="24"/>
      <w:szCs w:val="24"/>
    </w:rPr>
  </w:style>
  <w:style w:type="paragraph" w:customStyle="1" w:styleId="p811">
    <w:name w:val="p811"/>
    <w:basedOn w:val="a"/>
    <w:rsid w:val="00A45CE3"/>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A45CE3"/>
    <w:pPr>
      <w:spacing w:before="100" w:beforeAutospacing="1" w:after="100" w:afterAutospacing="1" w:line="240" w:lineRule="auto"/>
    </w:pPr>
    <w:rPr>
      <w:rFonts w:ascii="Times New Roman" w:hAnsi="Times New Roman"/>
      <w:sz w:val="24"/>
      <w:szCs w:val="24"/>
    </w:rPr>
  </w:style>
  <w:style w:type="paragraph" w:customStyle="1" w:styleId="p812">
    <w:name w:val="p812"/>
    <w:basedOn w:val="a"/>
    <w:rsid w:val="00A45CE3"/>
    <w:pPr>
      <w:spacing w:before="100" w:beforeAutospacing="1" w:after="100" w:afterAutospacing="1" w:line="240" w:lineRule="auto"/>
    </w:pPr>
    <w:rPr>
      <w:rFonts w:ascii="Times New Roman" w:hAnsi="Times New Roman"/>
      <w:sz w:val="24"/>
      <w:szCs w:val="24"/>
    </w:rPr>
  </w:style>
  <w:style w:type="paragraph" w:customStyle="1" w:styleId="p639">
    <w:name w:val="p639"/>
    <w:basedOn w:val="a"/>
    <w:rsid w:val="00A45CE3"/>
    <w:pPr>
      <w:spacing w:before="100" w:beforeAutospacing="1" w:after="100" w:afterAutospacing="1" w:line="240" w:lineRule="auto"/>
    </w:pPr>
    <w:rPr>
      <w:rFonts w:ascii="Times New Roman" w:hAnsi="Times New Roman"/>
      <w:sz w:val="24"/>
      <w:szCs w:val="24"/>
    </w:rPr>
  </w:style>
  <w:style w:type="paragraph" w:customStyle="1" w:styleId="p239">
    <w:name w:val="p239"/>
    <w:basedOn w:val="a"/>
    <w:rsid w:val="00A45CE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D2"/>
    <w:pPr>
      <w:spacing w:after="200" w:line="276" w:lineRule="auto"/>
    </w:pPr>
    <w:rPr>
      <w:sz w:val="22"/>
      <w:szCs w:val="22"/>
    </w:rPr>
  </w:style>
  <w:style w:type="paragraph" w:styleId="1">
    <w:name w:val="heading 1"/>
    <w:basedOn w:val="a"/>
    <w:link w:val="10"/>
    <w:uiPriority w:val="9"/>
    <w:qFormat/>
    <w:rsid w:val="00F6701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qFormat/>
    <w:rsid w:val="00F6701E"/>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F6701E"/>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F6701E"/>
    <w:pPr>
      <w:keepNext/>
      <w:keepLines/>
      <w:spacing w:before="200" w:after="0"/>
      <w:outlineLvl w:val="3"/>
    </w:pPr>
    <w:rPr>
      <w:rFonts w:ascii="Cambria" w:hAnsi="Cambria"/>
      <w:b/>
      <w:bCs/>
      <w:i/>
      <w:iCs/>
      <w:color w:val="4F81BD"/>
    </w:rPr>
  </w:style>
  <w:style w:type="paragraph" w:styleId="5">
    <w:name w:val="heading 5"/>
    <w:basedOn w:val="a"/>
    <w:next w:val="a"/>
    <w:link w:val="50"/>
    <w:qFormat/>
    <w:rsid w:val="00F6701E"/>
    <w:pPr>
      <w:keepNext/>
      <w:keepLines/>
      <w:spacing w:before="200" w:after="0"/>
      <w:outlineLvl w:val="4"/>
    </w:pPr>
    <w:rPr>
      <w:rFonts w:ascii="Cambria" w:hAnsi="Cambria"/>
      <w:color w:val="243F60"/>
    </w:rPr>
  </w:style>
  <w:style w:type="paragraph" w:styleId="6">
    <w:name w:val="heading 6"/>
    <w:basedOn w:val="a"/>
    <w:next w:val="a"/>
    <w:link w:val="60"/>
    <w:qFormat/>
    <w:rsid w:val="00F6701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qFormat/>
    <w:rsid w:val="00F6701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qFormat/>
    <w:rsid w:val="00F6701E"/>
    <w:pPr>
      <w:keepNext/>
      <w:keepLines/>
      <w:spacing w:before="200" w:after="0"/>
      <w:outlineLvl w:val="7"/>
    </w:pPr>
    <w:rPr>
      <w:rFonts w:ascii="Cambria" w:hAnsi="Cambria"/>
      <w:color w:val="404040"/>
      <w:sz w:val="20"/>
      <w:szCs w:val="20"/>
    </w:rPr>
  </w:style>
  <w:style w:type="paragraph" w:styleId="9">
    <w:name w:val="heading 9"/>
    <w:basedOn w:val="a"/>
    <w:next w:val="a"/>
    <w:link w:val="90"/>
    <w:qFormat/>
    <w:rsid w:val="00F6701E"/>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01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6701E"/>
    <w:rPr>
      <w:rFonts w:ascii="Tahoma" w:hAnsi="Tahoma" w:cs="Tahoma"/>
      <w:sz w:val="16"/>
      <w:szCs w:val="16"/>
    </w:rPr>
  </w:style>
  <w:style w:type="character" w:customStyle="1" w:styleId="10">
    <w:name w:val="Заголовок 1 Знак"/>
    <w:link w:val="1"/>
    <w:uiPriority w:val="9"/>
    <w:rsid w:val="00F6701E"/>
    <w:rPr>
      <w:rFonts w:ascii="Times New Roman" w:eastAsia="Times New Roman" w:hAnsi="Times New Roman" w:cs="Times New Roman"/>
      <w:b/>
      <w:bCs/>
      <w:kern w:val="36"/>
      <w:sz w:val="48"/>
      <w:szCs w:val="48"/>
    </w:rPr>
  </w:style>
  <w:style w:type="character" w:customStyle="1" w:styleId="20">
    <w:name w:val="Заголовок 2 Знак"/>
    <w:link w:val="2"/>
    <w:uiPriority w:val="9"/>
    <w:rsid w:val="00F6701E"/>
    <w:rPr>
      <w:rFonts w:ascii="Cambria" w:eastAsia="Times New Roman" w:hAnsi="Cambria" w:cs="Times New Roman"/>
      <w:b/>
      <w:bCs/>
      <w:color w:val="4F81BD"/>
      <w:sz w:val="26"/>
      <w:szCs w:val="26"/>
    </w:rPr>
  </w:style>
  <w:style w:type="character" w:customStyle="1" w:styleId="30">
    <w:name w:val="Заголовок 3 Знак"/>
    <w:link w:val="3"/>
    <w:uiPriority w:val="9"/>
    <w:rsid w:val="00F6701E"/>
    <w:rPr>
      <w:rFonts w:ascii="Cambria" w:eastAsia="Times New Roman" w:hAnsi="Cambria" w:cs="Times New Roman"/>
      <w:b/>
      <w:bCs/>
      <w:color w:val="4F81BD"/>
    </w:rPr>
  </w:style>
  <w:style w:type="character" w:customStyle="1" w:styleId="40">
    <w:name w:val="Заголовок 4 Знак"/>
    <w:link w:val="4"/>
    <w:uiPriority w:val="9"/>
    <w:rsid w:val="00F6701E"/>
    <w:rPr>
      <w:rFonts w:ascii="Cambria" w:eastAsia="Times New Roman" w:hAnsi="Cambria" w:cs="Times New Roman"/>
      <w:b/>
      <w:bCs/>
      <w:i/>
      <w:iCs/>
      <w:color w:val="4F81BD"/>
    </w:rPr>
  </w:style>
  <w:style w:type="character" w:customStyle="1" w:styleId="50">
    <w:name w:val="Заголовок 5 Знак"/>
    <w:link w:val="5"/>
    <w:rsid w:val="00F6701E"/>
    <w:rPr>
      <w:rFonts w:ascii="Cambria" w:eastAsia="Times New Roman" w:hAnsi="Cambria" w:cs="Times New Roman"/>
      <w:color w:val="243F60"/>
    </w:rPr>
  </w:style>
  <w:style w:type="character" w:customStyle="1" w:styleId="60">
    <w:name w:val="Заголовок 6 Знак"/>
    <w:link w:val="6"/>
    <w:semiHidden/>
    <w:rsid w:val="00F6701E"/>
    <w:rPr>
      <w:rFonts w:ascii="Times New Roman" w:eastAsia="Times New Roman" w:hAnsi="Times New Roman" w:cs="Times New Roman"/>
      <w:sz w:val="28"/>
      <w:szCs w:val="24"/>
    </w:rPr>
  </w:style>
  <w:style w:type="character" w:customStyle="1" w:styleId="70">
    <w:name w:val="Заголовок 7 Знак"/>
    <w:link w:val="7"/>
    <w:semiHidden/>
    <w:rsid w:val="00F6701E"/>
    <w:rPr>
      <w:rFonts w:ascii="Times New Roman" w:eastAsia="Times New Roman" w:hAnsi="Times New Roman" w:cs="Times New Roman"/>
      <w:b/>
      <w:bCs/>
      <w:sz w:val="28"/>
      <w:szCs w:val="24"/>
    </w:rPr>
  </w:style>
  <w:style w:type="character" w:customStyle="1" w:styleId="80">
    <w:name w:val="Заголовок 8 Знак"/>
    <w:link w:val="8"/>
    <w:rsid w:val="00F6701E"/>
    <w:rPr>
      <w:rFonts w:ascii="Cambria" w:eastAsia="Times New Roman" w:hAnsi="Cambria" w:cs="Times New Roman"/>
      <w:color w:val="404040"/>
      <w:sz w:val="20"/>
      <w:szCs w:val="20"/>
    </w:rPr>
  </w:style>
  <w:style w:type="character" w:customStyle="1" w:styleId="90">
    <w:name w:val="Заголовок 9 Знак"/>
    <w:link w:val="9"/>
    <w:semiHidden/>
    <w:rsid w:val="00F6701E"/>
    <w:rPr>
      <w:rFonts w:ascii="Cambria" w:eastAsia="Times New Roman" w:hAnsi="Cambria" w:cs="Times New Roman"/>
      <w:i/>
      <w:iCs/>
      <w:color w:val="404040"/>
      <w:sz w:val="20"/>
      <w:szCs w:val="20"/>
    </w:rPr>
  </w:style>
  <w:style w:type="table" w:styleId="a5">
    <w:name w:val="Table Grid"/>
    <w:basedOn w:val="a1"/>
    <w:uiPriority w:val="59"/>
    <w:rsid w:val="00F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F6701E"/>
    <w:pPr>
      <w:ind w:left="720"/>
      <w:contextualSpacing/>
    </w:pPr>
  </w:style>
  <w:style w:type="character" w:customStyle="1" w:styleId="apple-converted-space">
    <w:name w:val="apple-converted-space"/>
    <w:rsid w:val="00F6701E"/>
    <w:rPr>
      <w:rFonts w:cs="Times New Roman"/>
    </w:rPr>
  </w:style>
  <w:style w:type="character" w:customStyle="1" w:styleId="spelle">
    <w:name w:val="spelle"/>
    <w:rsid w:val="00F6701E"/>
    <w:rPr>
      <w:rFonts w:cs="Times New Roman"/>
    </w:rPr>
  </w:style>
  <w:style w:type="paragraph" w:styleId="a7">
    <w:name w:val="Normal (Web)"/>
    <w:basedOn w:val="a"/>
    <w:uiPriority w:val="99"/>
    <w:rsid w:val="00F6701E"/>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F6701E"/>
    <w:rPr>
      <w:rFonts w:cs="Times New Roman"/>
      <w:color w:val="0000FF"/>
      <w:u w:val="single"/>
    </w:rPr>
  </w:style>
  <w:style w:type="character" w:styleId="a9">
    <w:name w:val="Emphasis"/>
    <w:uiPriority w:val="20"/>
    <w:qFormat/>
    <w:rsid w:val="00F6701E"/>
    <w:rPr>
      <w:rFonts w:cs="Times New Roman"/>
      <w:i/>
      <w:iCs/>
    </w:rPr>
  </w:style>
  <w:style w:type="character" w:styleId="aa">
    <w:name w:val="Strong"/>
    <w:uiPriority w:val="22"/>
    <w:qFormat/>
    <w:rsid w:val="00F6701E"/>
    <w:rPr>
      <w:rFonts w:cs="Times New Roman"/>
      <w:b/>
      <w:bCs/>
    </w:rPr>
  </w:style>
  <w:style w:type="paragraph" w:styleId="ab">
    <w:name w:val="header"/>
    <w:basedOn w:val="a"/>
    <w:link w:val="ac"/>
    <w:uiPriority w:val="99"/>
    <w:rsid w:val="00F6701E"/>
    <w:pPr>
      <w:tabs>
        <w:tab w:val="center" w:pos="4677"/>
        <w:tab w:val="right" w:pos="9355"/>
      </w:tabs>
      <w:spacing w:after="0" w:line="240" w:lineRule="auto"/>
    </w:pPr>
  </w:style>
  <w:style w:type="character" w:customStyle="1" w:styleId="ac">
    <w:name w:val="Верхний колонтитул Знак"/>
    <w:link w:val="ab"/>
    <w:uiPriority w:val="99"/>
    <w:rsid w:val="00F6701E"/>
    <w:rPr>
      <w:rFonts w:ascii="Calibri" w:eastAsia="Times New Roman" w:hAnsi="Calibri" w:cs="Times New Roman"/>
    </w:rPr>
  </w:style>
  <w:style w:type="paragraph" w:styleId="ad">
    <w:name w:val="footer"/>
    <w:basedOn w:val="a"/>
    <w:link w:val="ae"/>
    <w:uiPriority w:val="99"/>
    <w:semiHidden/>
    <w:rsid w:val="00F6701E"/>
    <w:pPr>
      <w:tabs>
        <w:tab w:val="center" w:pos="4677"/>
        <w:tab w:val="right" w:pos="9355"/>
      </w:tabs>
      <w:spacing w:after="0" w:line="240" w:lineRule="auto"/>
    </w:pPr>
  </w:style>
  <w:style w:type="character" w:customStyle="1" w:styleId="ae">
    <w:name w:val="Нижний колонтитул Знак"/>
    <w:link w:val="ad"/>
    <w:uiPriority w:val="99"/>
    <w:semiHidden/>
    <w:rsid w:val="00F6701E"/>
    <w:rPr>
      <w:rFonts w:ascii="Calibri" w:eastAsia="Times New Roman" w:hAnsi="Calibri" w:cs="Times New Roman"/>
    </w:rPr>
  </w:style>
  <w:style w:type="character" w:customStyle="1" w:styleId="textcop">
    <w:name w:val="textcop"/>
    <w:uiPriority w:val="99"/>
    <w:rsid w:val="00F6701E"/>
    <w:rPr>
      <w:rFonts w:cs="Times New Roman"/>
    </w:rPr>
  </w:style>
  <w:style w:type="character" w:customStyle="1" w:styleId="text1">
    <w:name w:val="text1"/>
    <w:uiPriority w:val="99"/>
    <w:rsid w:val="00F6701E"/>
    <w:rPr>
      <w:rFonts w:cs="Times New Roman"/>
    </w:rPr>
  </w:style>
  <w:style w:type="paragraph" w:customStyle="1" w:styleId="postbottom">
    <w:name w:val="post_bottom"/>
    <w:basedOn w:val="a"/>
    <w:uiPriority w:val="99"/>
    <w:rsid w:val="00F6701E"/>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F6701E"/>
    <w:rPr>
      <w:rFonts w:cs="Times New Roman"/>
    </w:rPr>
  </w:style>
  <w:style w:type="character" w:customStyle="1" w:styleId="tags">
    <w:name w:val="tags"/>
    <w:uiPriority w:val="99"/>
    <w:rsid w:val="00F6701E"/>
    <w:rPr>
      <w:rFonts w:cs="Times New Roman"/>
    </w:rPr>
  </w:style>
  <w:style w:type="character" w:customStyle="1" w:styleId="b-share">
    <w:name w:val="b-share"/>
    <w:uiPriority w:val="99"/>
    <w:rsid w:val="00F6701E"/>
    <w:rPr>
      <w:rFonts w:cs="Times New Roman"/>
    </w:rPr>
  </w:style>
  <w:style w:type="character" w:customStyle="1" w:styleId="ata11y">
    <w:name w:val="at_a11y"/>
    <w:uiPriority w:val="99"/>
    <w:rsid w:val="00F6701E"/>
    <w:rPr>
      <w:rFonts w:cs="Times New Roman"/>
    </w:rPr>
  </w:style>
  <w:style w:type="paragraph" w:styleId="21">
    <w:name w:val="Body Text Indent 2"/>
    <w:basedOn w:val="a"/>
    <w:link w:val="22"/>
    <w:semiHidden/>
    <w:rsid w:val="00F6701E"/>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semiHidden/>
    <w:rsid w:val="00F6701E"/>
    <w:rPr>
      <w:rFonts w:ascii="Times New Roman" w:eastAsia="Times New Roman" w:hAnsi="Times New Roman" w:cs="Times New Roman"/>
      <w:sz w:val="24"/>
      <w:szCs w:val="24"/>
    </w:rPr>
  </w:style>
  <w:style w:type="paragraph" w:styleId="af">
    <w:name w:val="Body Text"/>
    <w:basedOn w:val="a"/>
    <w:link w:val="af0"/>
    <w:rsid w:val="00F6701E"/>
    <w:pPr>
      <w:spacing w:after="120"/>
    </w:pPr>
  </w:style>
  <w:style w:type="character" w:customStyle="1" w:styleId="af0">
    <w:name w:val="Основной текст Знак"/>
    <w:link w:val="af"/>
    <w:rsid w:val="00F6701E"/>
    <w:rPr>
      <w:rFonts w:ascii="Calibri" w:eastAsia="Times New Roman" w:hAnsi="Calibri" w:cs="Times New Roman"/>
    </w:rPr>
  </w:style>
  <w:style w:type="paragraph" w:customStyle="1" w:styleId="centr">
    <w:name w:val="centr"/>
    <w:basedOn w:val="a"/>
    <w:rsid w:val="00F6701E"/>
    <w:pPr>
      <w:spacing w:before="100" w:beforeAutospacing="1" w:after="100" w:afterAutospacing="1" w:line="240" w:lineRule="auto"/>
    </w:pPr>
    <w:rPr>
      <w:rFonts w:ascii="Times New Roman" w:hAnsi="Times New Roman"/>
      <w:sz w:val="24"/>
      <w:szCs w:val="24"/>
    </w:rPr>
  </w:style>
  <w:style w:type="paragraph" w:styleId="af1">
    <w:name w:val="caption"/>
    <w:basedOn w:val="a"/>
    <w:next w:val="a"/>
    <w:qFormat/>
    <w:rsid w:val="00F6701E"/>
    <w:rPr>
      <w:b/>
      <w:bCs/>
      <w:sz w:val="20"/>
      <w:szCs w:val="20"/>
    </w:rPr>
  </w:style>
  <w:style w:type="paragraph" w:customStyle="1" w:styleId="style1">
    <w:name w:val="style1"/>
    <w:basedOn w:val="a"/>
    <w:rsid w:val="00F6701E"/>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F6701E"/>
    <w:pPr>
      <w:widowControl w:val="0"/>
      <w:autoSpaceDE w:val="0"/>
      <w:autoSpaceDN w:val="0"/>
      <w:adjustRightInd w:val="0"/>
    </w:pPr>
    <w:rPr>
      <w:rFonts w:ascii="Arial" w:hAnsi="Arial" w:cs="Arial"/>
    </w:rPr>
  </w:style>
  <w:style w:type="character" w:customStyle="1" w:styleId="b-serp-urlitem">
    <w:name w:val="b-serp-url__item"/>
    <w:basedOn w:val="a0"/>
    <w:rsid w:val="00F6701E"/>
  </w:style>
  <w:style w:type="paragraph" w:styleId="31">
    <w:name w:val="Body Text Indent 3"/>
    <w:basedOn w:val="a"/>
    <w:link w:val="32"/>
    <w:semiHidden/>
    <w:unhideWhenUsed/>
    <w:rsid w:val="00F6701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semiHidden/>
    <w:rsid w:val="00F6701E"/>
    <w:rPr>
      <w:rFonts w:ascii="Times New Roman" w:eastAsia="Times New Roman" w:hAnsi="Times New Roman" w:cs="Times New Roman"/>
      <w:sz w:val="16"/>
      <w:szCs w:val="16"/>
    </w:rPr>
  </w:style>
  <w:style w:type="paragraph" w:customStyle="1" w:styleId="rjjj">
    <w:name w:val="rjjj"/>
    <w:basedOn w:val="a"/>
    <w:rsid w:val="00F6701E"/>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F6701E"/>
  </w:style>
  <w:style w:type="character" w:customStyle="1" w:styleId="mi">
    <w:name w:val="mi"/>
    <w:basedOn w:val="a0"/>
    <w:rsid w:val="00F6701E"/>
  </w:style>
  <w:style w:type="character" w:customStyle="1" w:styleId="msub">
    <w:name w:val="msub"/>
    <w:basedOn w:val="a0"/>
    <w:rsid w:val="00F6701E"/>
  </w:style>
  <w:style w:type="character" w:customStyle="1" w:styleId="mn">
    <w:name w:val="mn"/>
    <w:basedOn w:val="a0"/>
    <w:rsid w:val="00F6701E"/>
  </w:style>
  <w:style w:type="paragraph" w:customStyle="1" w:styleId="cccc">
    <w:name w:val="cccc"/>
    <w:basedOn w:val="a"/>
    <w:rsid w:val="00F6701E"/>
    <w:pPr>
      <w:spacing w:before="100" w:beforeAutospacing="1" w:after="100" w:afterAutospacing="1" w:line="240" w:lineRule="auto"/>
    </w:pPr>
    <w:rPr>
      <w:rFonts w:ascii="Times New Roman" w:hAnsi="Times New Roman"/>
      <w:sz w:val="24"/>
      <w:szCs w:val="24"/>
    </w:rPr>
  </w:style>
  <w:style w:type="paragraph" w:customStyle="1" w:styleId="fffr">
    <w:name w:val="fffr"/>
    <w:basedOn w:val="a"/>
    <w:rsid w:val="00F6701E"/>
    <w:pPr>
      <w:spacing w:before="100" w:beforeAutospacing="1" w:after="100" w:afterAutospacing="1" w:line="240" w:lineRule="auto"/>
    </w:pPr>
    <w:rPr>
      <w:rFonts w:ascii="Times New Roman" w:hAnsi="Times New Roman"/>
      <w:sz w:val="24"/>
      <w:szCs w:val="24"/>
    </w:rPr>
  </w:style>
  <w:style w:type="paragraph" w:customStyle="1" w:styleId="jjjj">
    <w:name w:val="jjjj"/>
    <w:basedOn w:val="a"/>
    <w:rsid w:val="00F6701E"/>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F6701E"/>
    <w:pPr>
      <w:spacing w:after="120"/>
      <w:ind w:left="283"/>
    </w:pPr>
  </w:style>
  <w:style w:type="character" w:customStyle="1" w:styleId="af3">
    <w:name w:val="Основной текст с отступом Знак"/>
    <w:link w:val="af2"/>
    <w:uiPriority w:val="99"/>
    <w:rsid w:val="00F6701E"/>
    <w:rPr>
      <w:rFonts w:ascii="Calibri" w:eastAsia="Times New Roman" w:hAnsi="Calibri" w:cs="Times New Roman"/>
    </w:rPr>
  </w:style>
  <w:style w:type="paragraph" w:styleId="af4">
    <w:name w:val="Title"/>
    <w:basedOn w:val="a"/>
    <w:link w:val="af5"/>
    <w:qFormat/>
    <w:rsid w:val="00F6701E"/>
    <w:pPr>
      <w:spacing w:after="0" w:line="240" w:lineRule="auto"/>
      <w:jc w:val="center"/>
    </w:pPr>
    <w:rPr>
      <w:rFonts w:ascii="Times New Roman" w:hAnsi="Times New Roman"/>
      <w:b/>
      <w:bCs/>
      <w:sz w:val="28"/>
      <w:szCs w:val="24"/>
    </w:rPr>
  </w:style>
  <w:style w:type="character" w:customStyle="1" w:styleId="af5">
    <w:name w:val="Название Знак"/>
    <w:link w:val="af4"/>
    <w:rsid w:val="00F6701E"/>
    <w:rPr>
      <w:rFonts w:ascii="Times New Roman" w:eastAsia="Times New Roman" w:hAnsi="Times New Roman" w:cs="Times New Roman"/>
      <w:b/>
      <w:bCs/>
      <w:sz w:val="28"/>
      <w:szCs w:val="24"/>
    </w:rPr>
  </w:style>
  <w:style w:type="paragraph" w:styleId="23">
    <w:name w:val="Body Text 2"/>
    <w:basedOn w:val="a"/>
    <w:link w:val="24"/>
    <w:semiHidden/>
    <w:unhideWhenUsed/>
    <w:rsid w:val="00F6701E"/>
    <w:pPr>
      <w:spacing w:after="0" w:line="240" w:lineRule="auto"/>
      <w:jc w:val="both"/>
    </w:pPr>
    <w:rPr>
      <w:rFonts w:ascii="Times New Roman" w:hAnsi="Times New Roman"/>
      <w:sz w:val="28"/>
      <w:szCs w:val="24"/>
    </w:rPr>
  </w:style>
  <w:style w:type="character" w:customStyle="1" w:styleId="24">
    <w:name w:val="Основной текст 2 Знак"/>
    <w:link w:val="23"/>
    <w:semiHidden/>
    <w:rsid w:val="00F6701E"/>
    <w:rPr>
      <w:rFonts w:ascii="Times New Roman" w:eastAsia="Times New Roman" w:hAnsi="Times New Roman" w:cs="Times New Roman"/>
      <w:sz w:val="28"/>
      <w:szCs w:val="24"/>
    </w:rPr>
  </w:style>
  <w:style w:type="paragraph" w:styleId="33">
    <w:name w:val="Body Text 3"/>
    <w:basedOn w:val="a"/>
    <w:link w:val="34"/>
    <w:semiHidden/>
    <w:unhideWhenUsed/>
    <w:rsid w:val="00F6701E"/>
    <w:pPr>
      <w:spacing w:after="0" w:line="240" w:lineRule="auto"/>
      <w:jc w:val="center"/>
    </w:pPr>
    <w:rPr>
      <w:rFonts w:ascii="Times New Roman" w:hAnsi="Times New Roman"/>
      <w:sz w:val="28"/>
      <w:szCs w:val="24"/>
    </w:rPr>
  </w:style>
  <w:style w:type="character" w:customStyle="1" w:styleId="34">
    <w:name w:val="Основной текст 3 Знак"/>
    <w:link w:val="33"/>
    <w:semiHidden/>
    <w:rsid w:val="00F6701E"/>
    <w:rPr>
      <w:rFonts w:ascii="Times New Roman" w:eastAsia="Times New Roman" w:hAnsi="Times New Roman" w:cs="Times New Roman"/>
      <w:sz w:val="28"/>
      <w:szCs w:val="24"/>
    </w:rPr>
  </w:style>
  <w:style w:type="character" w:styleId="af6">
    <w:name w:val="FollowedHyperlink"/>
    <w:uiPriority w:val="99"/>
    <w:semiHidden/>
    <w:unhideWhenUsed/>
    <w:rsid w:val="00F6701E"/>
    <w:rPr>
      <w:color w:val="800080"/>
      <w:u w:val="single"/>
    </w:rPr>
  </w:style>
  <w:style w:type="character" w:customStyle="1" w:styleId="toctoggle">
    <w:name w:val="toctoggle"/>
    <w:basedOn w:val="a0"/>
    <w:rsid w:val="00F6701E"/>
  </w:style>
  <w:style w:type="character" w:customStyle="1" w:styleId="mw-headline">
    <w:name w:val="mw-headline"/>
    <w:basedOn w:val="a0"/>
    <w:rsid w:val="00F6701E"/>
  </w:style>
  <w:style w:type="character" w:customStyle="1" w:styleId="mw-editsection">
    <w:name w:val="mw-editsection"/>
    <w:basedOn w:val="a0"/>
    <w:rsid w:val="00F6701E"/>
  </w:style>
  <w:style w:type="character" w:customStyle="1" w:styleId="mw-editsection-bracket">
    <w:name w:val="mw-editsection-bracket"/>
    <w:basedOn w:val="a0"/>
    <w:rsid w:val="00F6701E"/>
  </w:style>
  <w:style w:type="character" w:customStyle="1" w:styleId="mw-editsection-divider">
    <w:name w:val="mw-editsection-divider"/>
    <w:basedOn w:val="a0"/>
    <w:rsid w:val="00F6701E"/>
  </w:style>
  <w:style w:type="character" w:customStyle="1" w:styleId="wikidict-ref">
    <w:name w:val="wikidict-ref"/>
    <w:basedOn w:val="a0"/>
    <w:rsid w:val="00F6701E"/>
  </w:style>
  <w:style w:type="character" w:customStyle="1" w:styleId="wikicommons-ref">
    <w:name w:val="wikicommons-ref"/>
    <w:basedOn w:val="a0"/>
    <w:rsid w:val="00F6701E"/>
  </w:style>
  <w:style w:type="paragraph" w:customStyle="1" w:styleId="rrrr">
    <w:name w:val="rrrr"/>
    <w:basedOn w:val="a"/>
    <w:rsid w:val="00F6701E"/>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rsid w:val="00F6701E"/>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F6701E"/>
    <w:rPr>
      <w:rFonts w:eastAsia="Calibri"/>
      <w:sz w:val="22"/>
      <w:szCs w:val="22"/>
      <w:lang w:eastAsia="en-US"/>
    </w:rPr>
  </w:style>
  <w:style w:type="paragraph" w:customStyle="1" w:styleId="Style10">
    <w:name w:val="Style1"/>
    <w:basedOn w:val="a"/>
    <w:uiPriority w:val="99"/>
    <w:rsid w:val="00F6701E"/>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F6701E"/>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F6701E"/>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F6701E"/>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F6701E"/>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F6701E"/>
    <w:rPr>
      <w:rFonts w:ascii="Times New Roman" w:hAnsi="Times New Roman" w:cs="Times New Roman" w:hint="default"/>
      <w:b/>
      <w:bCs/>
      <w:sz w:val="20"/>
      <w:szCs w:val="20"/>
    </w:rPr>
  </w:style>
  <w:style w:type="character" w:customStyle="1" w:styleId="FontStyle70">
    <w:name w:val="Font Style70"/>
    <w:rsid w:val="00F6701E"/>
    <w:rPr>
      <w:rFonts w:ascii="Times New Roman" w:hAnsi="Times New Roman" w:cs="Times New Roman" w:hint="default"/>
      <w:spacing w:val="10"/>
      <w:sz w:val="16"/>
      <w:szCs w:val="16"/>
    </w:rPr>
  </w:style>
  <w:style w:type="character" w:customStyle="1" w:styleId="FontStyle43">
    <w:name w:val="Font Style43"/>
    <w:rsid w:val="00F6701E"/>
    <w:rPr>
      <w:rFonts w:ascii="Times New Roman" w:hAnsi="Times New Roman" w:cs="Times New Roman" w:hint="default"/>
      <w:b/>
      <w:bCs/>
      <w:smallCaps/>
      <w:spacing w:val="10"/>
      <w:sz w:val="14"/>
      <w:szCs w:val="14"/>
    </w:rPr>
  </w:style>
  <w:style w:type="character" w:customStyle="1" w:styleId="FontStyle44">
    <w:name w:val="Font Style44"/>
    <w:rsid w:val="00F6701E"/>
    <w:rPr>
      <w:rFonts w:ascii="Constantia" w:hAnsi="Constantia" w:cs="Constantia" w:hint="default"/>
      <w:sz w:val="16"/>
      <w:szCs w:val="16"/>
    </w:rPr>
  </w:style>
  <w:style w:type="character" w:customStyle="1" w:styleId="FontStyle45">
    <w:name w:val="Font Style45"/>
    <w:rsid w:val="00F6701E"/>
    <w:rPr>
      <w:rFonts w:ascii="Times New Roman" w:hAnsi="Times New Roman" w:cs="Times New Roman" w:hint="default"/>
      <w:sz w:val="16"/>
      <w:szCs w:val="16"/>
    </w:rPr>
  </w:style>
  <w:style w:type="character" w:customStyle="1" w:styleId="FontStyle65">
    <w:name w:val="Font Style65"/>
    <w:rsid w:val="00F6701E"/>
    <w:rPr>
      <w:rFonts w:ascii="Consolas" w:hAnsi="Consolas" w:cs="Consolas" w:hint="default"/>
      <w:b/>
      <w:bCs/>
      <w:spacing w:val="-10"/>
      <w:sz w:val="18"/>
      <w:szCs w:val="18"/>
    </w:rPr>
  </w:style>
  <w:style w:type="character" w:customStyle="1" w:styleId="FontStyle68">
    <w:name w:val="Font Style68"/>
    <w:rsid w:val="00F6701E"/>
    <w:rPr>
      <w:rFonts w:ascii="Times New Roman" w:hAnsi="Times New Roman" w:cs="Times New Roman" w:hint="default"/>
      <w:sz w:val="20"/>
      <w:szCs w:val="20"/>
    </w:rPr>
  </w:style>
  <w:style w:type="character" w:customStyle="1" w:styleId="11">
    <w:name w:val="Название объекта1"/>
    <w:basedOn w:val="a0"/>
    <w:rsid w:val="00F6701E"/>
  </w:style>
  <w:style w:type="character" w:customStyle="1" w:styleId="formula">
    <w:name w:val="formula"/>
    <w:basedOn w:val="a0"/>
    <w:rsid w:val="00F6701E"/>
  </w:style>
  <w:style w:type="character" w:customStyle="1" w:styleId="blubold">
    <w:name w:val="blu_bold"/>
    <w:basedOn w:val="a0"/>
    <w:rsid w:val="00F6701E"/>
  </w:style>
  <w:style w:type="character" w:customStyle="1" w:styleId="msgtitle">
    <w:name w:val="msgtitle"/>
    <w:basedOn w:val="a0"/>
    <w:rsid w:val="00F6701E"/>
  </w:style>
  <w:style w:type="character" w:customStyle="1" w:styleId="msgdate">
    <w:name w:val="msgdate"/>
    <w:basedOn w:val="a0"/>
    <w:rsid w:val="00F6701E"/>
  </w:style>
  <w:style w:type="character" w:customStyle="1" w:styleId="msgkarma">
    <w:name w:val="msgkarma"/>
    <w:basedOn w:val="a0"/>
    <w:rsid w:val="00F6701E"/>
  </w:style>
  <w:style w:type="paragraph" w:styleId="HTML">
    <w:name w:val="HTML Preformatted"/>
    <w:basedOn w:val="a"/>
    <w:link w:val="HTML0"/>
    <w:uiPriority w:val="99"/>
    <w:semiHidden/>
    <w:unhideWhenUsed/>
    <w:rsid w:val="00F67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F6701E"/>
    <w:rPr>
      <w:rFonts w:ascii="Courier New" w:eastAsia="Times New Roman" w:hAnsi="Courier New" w:cs="Courier New"/>
      <w:sz w:val="20"/>
      <w:szCs w:val="20"/>
    </w:rPr>
  </w:style>
  <w:style w:type="paragraph" w:customStyle="1" w:styleId="task">
    <w:name w:val="task"/>
    <w:basedOn w:val="a"/>
    <w:rsid w:val="00016153"/>
    <w:pPr>
      <w:spacing w:before="100" w:beforeAutospacing="1" w:after="100" w:afterAutospacing="1" w:line="240" w:lineRule="auto"/>
    </w:pPr>
    <w:rPr>
      <w:rFonts w:ascii="Times New Roman" w:hAnsi="Times New Roman"/>
      <w:sz w:val="24"/>
      <w:szCs w:val="24"/>
    </w:rPr>
  </w:style>
  <w:style w:type="paragraph" w:customStyle="1" w:styleId="prevnext">
    <w:name w:val="prevnext"/>
    <w:basedOn w:val="a"/>
    <w:rsid w:val="00016153"/>
    <w:pPr>
      <w:spacing w:before="100" w:beforeAutospacing="1" w:after="100" w:afterAutospacing="1" w:line="240" w:lineRule="auto"/>
    </w:pPr>
    <w:rPr>
      <w:rFonts w:ascii="Times New Roman" w:hAnsi="Times New Roman"/>
      <w:sz w:val="24"/>
      <w:szCs w:val="24"/>
    </w:rPr>
  </w:style>
  <w:style w:type="paragraph" w:customStyle="1" w:styleId="termeh">
    <w:name w:val="termeh"/>
    <w:basedOn w:val="a"/>
    <w:rsid w:val="00016153"/>
    <w:pPr>
      <w:spacing w:before="100" w:beforeAutospacing="1" w:after="100" w:afterAutospacing="1" w:line="240" w:lineRule="auto"/>
    </w:pPr>
    <w:rPr>
      <w:rFonts w:ascii="Times New Roman" w:hAnsi="Times New Roman"/>
      <w:sz w:val="24"/>
      <w:szCs w:val="24"/>
    </w:rPr>
  </w:style>
  <w:style w:type="paragraph" w:customStyle="1" w:styleId="libtext">
    <w:name w:val="libtext"/>
    <w:basedOn w:val="a"/>
    <w:rsid w:val="00D83769"/>
    <w:pPr>
      <w:spacing w:before="100" w:beforeAutospacing="1" w:after="100" w:afterAutospacing="1" w:line="240" w:lineRule="auto"/>
    </w:pPr>
    <w:rPr>
      <w:rFonts w:ascii="Times New Roman" w:hAnsi="Times New Roman"/>
      <w:sz w:val="24"/>
      <w:szCs w:val="24"/>
    </w:rPr>
  </w:style>
  <w:style w:type="character" w:customStyle="1" w:styleId="12">
    <w:name w:val="Название1"/>
    <w:basedOn w:val="a0"/>
    <w:rsid w:val="00D83769"/>
  </w:style>
  <w:style w:type="character" w:customStyle="1" w:styleId="grame">
    <w:name w:val="grame"/>
    <w:basedOn w:val="a0"/>
    <w:rsid w:val="006D32F8"/>
  </w:style>
  <w:style w:type="paragraph" w:customStyle="1" w:styleId="13">
    <w:name w:val="Обычный1"/>
    <w:basedOn w:val="a"/>
    <w:rsid w:val="00183B7B"/>
    <w:pPr>
      <w:spacing w:before="100" w:beforeAutospacing="1" w:after="100" w:afterAutospacing="1" w:line="240" w:lineRule="auto"/>
    </w:pPr>
    <w:rPr>
      <w:rFonts w:ascii="Times New Roman" w:hAnsi="Times New Roman"/>
      <w:sz w:val="24"/>
      <w:szCs w:val="24"/>
    </w:rPr>
  </w:style>
  <w:style w:type="character" w:customStyle="1" w:styleId="zagolovki">
    <w:name w:val="zagolovki"/>
    <w:basedOn w:val="a0"/>
    <w:rsid w:val="0049319A"/>
  </w:style>
  <w:style w:type="character" w:customStyle="1" w:styleId="style7">
    <w:name w:val="style7"/>
    <w:basedOn w:val="a0"/>
    <w:rsid w:val="00B116B2"/>
  </w:style>
  <w:style w:type="character" w:customStyle="1" w:styleId="style4">
    <w:name w:val="style4"/>
    <w:basedOn w:val="a0"/>
    <w:rsid w:val="00B116B2"/>
  </w:style>
  <w:style w:type="paragraph" w:customStyle="1" w:styleId="style41">
    <w:name w:val="style41"/>
    <w:basedOn w:val="a"/>
    <w:rsid w:val="00B116B2"/>
    <w:pPr>
      <w:spacing w:before="100" w:beforeAutospacing="1" w:after="100" w:afterAutospacing="1" w:line="240" w:lineRule="auto"/>
    </w:pPr>
    <w:rPr>
      <w:rFonts w:ascii="Times New Roman" w:hAnsi="Times New Roman"/>
      <w:sz w:val="24"/>
      <w:szCs w:val="24"/>
    </w:rPr>
  </w:style>
  <w:style w:type="paragraph" w:customStyle="1" w:styleId="ganormal">
    <w:name w:val="ganormal"/>
    <w:basedOn w:val="a"/>
    <w:rsid w:val="00595E3C"/>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D16E37"/>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D16E37"/>
    <w:rPr>
      <w:rFonts w:ascii="Arial" w:hAnsi="Arial" w:cs="Arial"/>
      <w:vanish/>
      <w:sz w:val="16"/>
      <w:szCs w:val="16"/>
    </w:rPr>
  </w:style>
  <w:style w:type="character" w:customStyle="1" w:styleId="titlesearch">
    <w:name w:val="titlesearch"/>
    <w:basedOn w:val="a0"/>
    <w:rsid w:val="00D16E37"/>
  </w:style>
  <w:style w:type="paragraph" w:styleId="z-1">
    <w:name w:val="HTML Bottom of Form"/>
    <w:basedOn w:val="a"/>
    <w:next w:val="a"/>
    <w:link w:val="z-2"/>
    <w:hidden/>
    <w:uiPriority w:val="99"/>
    <w:semiHidden/>
    <w:unhideWhenUsed/>
    <w:rsid w:val="00D16E37"/>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rsid w:val="00D16E37"/>
    <w:rPr>
      <w:rFonts w:ascii="Arial" w:hAnsi="Arial" w:cs="Arial"/>
      <w:vanish/>
      <w:sz w:val="16"/>
      <w:szCs w:val="16"/>
    </w:rPr>
  </w:style>
  <w:style w:type="paragraph" w:customStyle="1" w:styleId="titleblock">
    <w:name w:val="title_block"/>
    <w:basedOn w:val="a"/>
    <w:rsid w:val="00D16E37"/>
    <w:pPr>
      <w:spacing w:before="100" w:beforeAutospacing="1" w:after="100" w:afterAutospacing="1" w:line="240" w:lineRule="auto"/>
    </w:pPr>
    <w:rPr>
      <w:rFonts w:ascii="Times New Roman" w:hAnsi="Times New Roman"/>
      <w:sz w:val="24"/>
      <w:szCs w:val="24"/>
    </w:rPr>
  </w:style>
  <w:style w:type="character" w:customStyle="1" w:styleId="410">
    <w:name w:val="410"/>
    <w:basedOn w:val="a0"/>
    <w:rsid w:val="0017364E"/>
  </w:style>
  <w:style w:type="paragraph" w:customStyle="1" w:styleId="41">
    <w:name w:val="41"/>
    <w:basedOn w:val="a"/>
    <w:rsid w:val="0017364E"/>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F311E0"/>
    <w:pPr>
      <w:spacing w:before="100" w:beforeAutospacing="1" w:after="100" w:afterAutospacing="1" w:line="240" w:lineRule="auto"/>
    </w:pPr>
    <w:rPr>
      <w:rFonts w:ascii="Times New Roman" w:hAnsi="Times New Roman"/>
      <w:sz w:val="24"/>
      <w:szCs w:val="24"/>
    </w:rPr>
  </w:style>
  <w:style w:type="character" w:customStyle="1" w:styleId="ft5">
    <w:name w:val="ft5"/>
    <w:basedOn w:val="a0"/>
    <w:rsid w:val="00F311E0"/>
  </w:style>
  <w:style w:type="paragraph" w:customStyle="1" w:styleId="p15">
    <w:name w:val="p15"/>
    <w:basedOn w:val="a"/>
    <w:rsid w:val="00F311E0"/>
    <w:pPr>
      <w:spacing w:before="100" w:beforeAutospacing="1" w:after="100" w:afterAutospacing="1" w:line="240" w:lineRule="auto"/>
    </w:pPr>
    <w:rPr>
      <w:rFonts w:ascii="Times New Roman" w:hAnsi="Times New Roman"/>
      <w:sz w:val="24"/>
      <w:szCs w:val="24"/>
    </w:rPr>
  </w:style>
  <w:style w:type="character" w:customStyle="1" w:styleId="ft1">
    <w:name w:val="ft1"/>
    <w:basedOn w:val="a0"/>
    <w:rsid w:val="00F311E0"/>
  </w:style>
  <w:style w:type="character" w:customStyle="1" w:styleId="ft6">
    <w:name w:val="ft6"/>
    <w:basedOn w:val="a0"/>
    <w:rsid w:val="00F311E0"/>
  </w:style>
  <w:style w:type="paragraph" w:customStyle="1" w:styleId="p16">
    <w:name w:val="p16"/>
    <w:basedOn w:val="a"/>
    <w:rsid w:val="00F311E0"/>
    <w:pPr>
      <w:spacing w:before="100" w:beforeAutospacing="1" w:after="100" w:afterAutospacing="1" w:line="240" w:lineRule="auto"/>
    </w:pPr>
    <w:rPr>
      <w:rFonts w:ascii="Times New Roman" w:hAnsi="Times New Roman"/>
      <w:sz w:val="24"/>
      <w:szCs w:val="24"/>
    </w:rPr>
  </w:style>
  <w:style w:type="character" w:customStyle="1" w:styleId="ft7">
    <w:name w:val="ft7"/>
    <w:basedOn w:val="a0"/>
    <w:rsid w:val="00F311E0"/>
  </w:style>
  <w:style w:type="paragraph" w:customStyle="1" w:styleId="p17">
    <w:name w:val="p17"/>
    <w:basedOn w:val="a"/>
    <w:rsid w:val="00F311E0"/>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F311E0"/>
    <w:pPr>
      <w:spacing w:before="100" w:beforeAutospacing="1" w:after="100" w:afterAutospacing="1" w:line="240" w:lineRule="auto"/>
    </w:pPr>
    <w:rPr>
      <w:rFonts w:ascii="Times New Roman" w:hAnsi="Times New Roman"/>
      <w:sz w:val="24"/>
      <w:szCs w:val="24"/>
    </w:rPr>
  </w:style>
  <w:style w:type="character" w:customStyle="1" w:styleId="ft9">
    <w:name w:val="ft9"/>
    <w:basedOn w:val="a0"/>
    <w:rsid w:val="00F311E0"/>
  </w:style>
  <w:style w:type="character" w:customStyle="1" w:styleId="ft10">
    <w:name w:val="ft10"/>
    <w:basedOn w:val="a0"/>
    <w:rsid w:val="00F311E0"/>
  </w:style>
  <w:style w:type="paragraph" w:customStyle="1" w:styleId="p19">
    <w:name w:val="p19"/>
    <w:basedOn w:val="a"/>
    <w:rsid w:val="00F311E0"/>
    <w:pPr>
      <w:spacing w:before="100" w:beforeAutospacing="1" w:after="100" w:afterAutospacing="1" w:line="240" w:lineRule="auto"/>
    </w:pPr>
    <w:rPr>
      <w:rFonts w:ascii="Times New Roman" w:hAnsi="Times New Roman"/>
      <w:sz w:val="24"/>
      <w:szCs w:val="24"/>
    </w:rPr>
  </w:style>
  <w:style w:type="paragraph" w:customStyle="1" w:styleId="p20">
    <w:name w:val="p20"/>
    <w:basedOn w:val="a"/>
    <w:rsid w:val="00F311E0"/>
    <w:pPr>
      <w:spacing w:before="100" w:beforeAutospacing="1" w:after="100" w:afterAutospacing="1" w:line="240" w:lineRule="auto"/>
    </w:pPr>
    <w:rPr>
      <w:rFonts w:ascii="Times New Roman" w:hAnsi="Times New Roman"/>
      <w:sz w:val="24"/>
      <w:szCs w:val="24"/>
    </w:rPr>
  </w:style>
  <w:style w:type="paragraph" w:customStyle="1" w:styleId="fr1">
    <w:name w:val="fr1"/>
    <w:basedOn w:val="a"/>
    <w:rsid w:val="00864693"/>
    <w:pPr>
      <w:spacing w:before="100" w:beforeAutospacing="1" w:after="100" w:afterAutospacing="1" w:line="240" w:lineRule="auto"/>
    </w:pPr>
    <w:rPr>
      <w:rFonts w:ascii="Times New Roman" w:hAnsi="Times New Roman"/>
      <w:sz w:val="24"/>
      <w:szCs w:val="24"/>
    </w:rPr>
  </w:style>
  <w:style w:type="paragraph" w:styleId="af8">
    <w:name w:val="Document Map"/>
    <w:basedOn w:val="a"/>
    <w:link w:val="af9"/>
    <w:uiPriority w:val="99"/>
    <w:semiHidden/>
    <w:unhideWhenUsed/>
    <w:rsid w:val="00797D11"/>
    <w:rPr>
      <w:rFonts w:ascii="Tahoma" w:hAnsi="Tahoma" w:cs="Tahoma"/>
      <w:sz w:val="16"/>
      <w:szCs w:val="16"/>
    </w:rPr>
  </w:style>
  <w:style w:type="character" w:customStyle="1" w:styleId="af9">
    <w:name w:val="Схема документа Знак"/>
    <w:link w:val="af8"/>
    <w:uiPriority w:val="99"/>
    <w:semiHidden/>
    <w:rsid w:val="00797D11"/>
    <w:rPr>
      <w:rFonts w:ascii="Tahoma" w:hAnsi="Tahoma" w:cs="Tahoma"/>
      <w:sz w:val="16"/>
      <w:szCs w:val="16"/>
    </w:rPr>
  </w:style>
  <w:style w:type="paragraph" w:customStyle="1" w:styleId="a60">
    <w:name w:val="a6"/>
    <w:basedOn w:val="a"/>
    <w:rsid w:val="00D16AD6"/>
    <w:pPr>
      <w:spacing w:before="100" w:beforeAutospacing="1" w:after="100" w:afterAutospacing="1" w:line="240" w:lineRule="auto"/>
    </w:pPr>
    <w:rPr>
      <w:rFonts w:ascii="Times New Roman" w:hAnsi="Times New Roman"/>
      <w:sz w:val="24"/>
      <w:szCs w:val="24"/>
    </w:rPr>
  </w:style>
  <w:style w:type="paragraph" w:customStyle="1" w:styleId="a70">
    <w:name w:val="a7"/>
    <w:basedOn w:val="a"/>
    <w:rsid w:val="00D16AD6"/>
    <w:pPr>
      <w:spacing w:before="100" w:beforeAutospacing="1" w:after="100" w:afterAutospacing="1" w:line="240" w:lineRule="auto"/>
    </w:pPr>
    <w:rPr>
      <w:rFonts w:ascii="Times New Roman" w:hAnsi="Times New Roman"/>
      <w:sz w:val="24"/>
      <w:szCs w:val="24"/>
    </w:rPr>
  </w:style>
  <w:style w:type="paragraph" w:customStyle="1" w:styleId="a30">
    <w:name w:val="a3"/>
    <w:basedOn w:val="a"/>
    <w:rsid w:val="00D16AD6"/>
    <w:pPr>
      <w:spacing w:before="100" w:beforeAutospacing="1" w:after="100" w:afterAutospacing="1" w:line="240" w:lineRule="auto"/>
    </w:pPr>
    <w:rPr>
      <w:rFonts w:ascii="Times New Roman" w:hAnsi="Times New Roman"/>
      <w:sz w:val="24"/>
      <w:szCs w:val="24"/>
    </w:rPr>
  </w:style>
  <w:style w:type="paragraph" w:customStyle="1" w:styleId="a80">
    <w:name w:val="a8"/>
    <w:basedOn w:val="a"/>
    <w:rsid w:val="006725A9"/>
    <w:pPr>
      <w:spacing w:before="100" w:beforeAutospacing="1" w:after="100" w:afterAutospacing="1" w:line="240" w:lineRule="auto"/>
    </w:pPr>
    <w:rPr>
      <w:rFonts w:ascii="Times New Roman" w:hAnsi="Times New Roman"/>
      <w:sz w:val="24"/>
      <w:szCs w:val="24"/>
    </w:rPr>
  </w:style>
  <w:style w:type="paragraph" w:customStyle="1" w:styleId="p622">
    <w:name w:val="p622"/>
    <w:basedOn w:val="a"/>
    <w:rsid w:val="002E3FB5"/>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2E3FB5"/>
    <w:pPr>
      <w:spacing w:before="100" w:beforeAutospacing="1" w:after="100" w:afterAutospacing="1" w:line="240" w:lineRule="auto"/>
    </w:pPr>
    <w:rPr>
      <w:rFonts w:ascii="Times New Roman" w:hAnsi="Times New Roman"/>
      <w:sz w:val="24"/>
      <w:szCs w:val="24"/>
    </w:rPr>
  </w:style>
  <w:style w:type="character" w:customStyle="1" w:styleId="ft46">
    <w:name w:val="ft46"/>
    <w:basedOn w:val="a0"/>
    <w:rsid w:val="002E3FB5"/>
  </w:style>
  <w:style w:type="paragraph" w:customStyle="1" w:styleId="p623">
    <w:name w:val="p623"/>
    <w:basedOn w:val="a"/>
    <w:rsid w:val="002E3FB5"/>
    <w:pPr>
      <w:spacing w:before="100" w:beforeAutospacing="1" w:after="100" w:afterAutospacing="1" w:line="240" w:lineRule="auto"/>
    </w:pPr>
    <w:rPr>
      <w:rFonts w:ascii="Times New Roman" w:hAnsi="Times New Roman"/>
      <w:sz w:val="24"/>
      <w:szCs w:val="24"/>
    </w:rPr>
  </w:style>
  <w:style w:type="paragraph" w:customStyle="1" w:styleId="p624">
    <w:name w:val="p624"/>
    <w:basedOn w:val="a"/>
    <w:rsid w:val="002E3FB5"/>
    <w:pPr>
      <w:spacing w:before="100" w:beforeAutospacing="1" w:after="100" w:afterAutospacing="1" w:line="240" w:lineRule="auto"/>
    </w:pPr>
    <w:rPr>
      <w:rFonts w:ascii="Times New Roman" w:hAnsi="Times New Roman"/>
      <w:sz w:val="24"/>
      <w:szCs w:val="24"/>
    </w:rPr>
  </w:style>
  <w:style w:type="paragraph" w:customStyle="1" w:styleId="p625">
    <w:name w:val="p625"/>
    <w:basedOn w:val="a"/>
    <w:rsid w:val="002E3FB5"/>
    <w:pPr>
      <w:spacing w:before="100" w:beforeAutospacing="1" w:after="100" w:afterAutospacing="1" w:line="240" w:lineRule="auto"/>
    </w:pPr>
    <w:rPr>
      <w:rFonts w:ascii="Times New Roman" w:hAnsi="Times New Roman"/>
      <w:sz w:val="24"/>
      <w:szCs w:val="24"/>
    </w:rPr>
  </w:style>
  <w:style w:type="paragraph" w:customStyle="1" w:styleId="text">
    <w:name w:val="text"/>
    <w:basedOn w:val="a"/>
    <w:rsid w:val="007666E2"/>
    <w:pPr>
      <w:spacing w:before="100" w:beforeAutospacing="1" w:after="100" w:afterAutospacing="1" w:line="240" w:lineRule="auto"/>
    </w:pPr>
    <w:rPr>
      <w:rFonts w:ascii="Times New Roman" w:hAnsi="Times New Roman"/>
      <w:sz w:val="24"/>
      <w:szCs w:val="24"/>
    </w:rPr>
  </w:style>
  <w:style w:type="paragraph" w:customStyle="1" w:styleId="a50">
    <w:name w:val="a5"/>
    <w:basedOn w:val="a"/>
    <w:rsid w:val="00007C8C"/>
    <w:pPr>
      <w:spacing w:before="100" w:beforeAutospacing="1" w:after="100" w:afterAutospacing="1" w:line="240" w:lineRule="auto"/>
    </w:pPr>
    <w:rPr>
      <w:rFonts w:ascii="Times New Roman" w:hAnsi="Times New Roman"/>
      <w:sz w:val="24"/>
      <w:szCs w:val="24"/>
    </w:rPr>
  </w:style>
  <w:style w:type="paragraph" w:customStyle="1" w:styleId="p780">
    <w:name w:val="p780"/>
    <w:basedOn w:val="a"/>
    <w:rsid w:val="00A45CE3"/>
    <w:pPr>
      <w:spacing w:before="100" w:beforeAutospacing="1" w:after="100" w:afterAutospacing="1" w:line="240" w:lineRule="auto"/>
    </w:pPr>
    <w:rPr>
      <w:rFonts w:ascii="Times New Roman" w:hAnsi="Times New Roman"/>
      <w:sz w:val="24"/>
      <w:szCs w:val="24"/>
    </w:rPr>
  </w:style>
  <w:style w:type="paragraph" w:customStyle="1" w:styleId="p781">
    <w:name w:val="p781"/>
    <w:basedOn w:val="a"/>
    <w:rsid w:val="00A45CE3"/>
    <w:pPr>
      <w:spacing w:before="100" w:beforeAutospacing="1" w:after="100" w:afterAutospacing="1" w:line="240" w:lineRule="auto"/>
    </w:pPr>
    <w:rPr>
      <w:rFonts w:ascii="Times New Roman" w:hAnsi="Times New Roman"/>
      <w:sz w:val="24"/>
      <w:szCs w:val="24"/>
    </w:rPr>
  </w:style>
  <w:style w:type="character" w:customStyle="1" w:styleId="ft40">
    <w:name w:val="ft40"/>
    <w:basedOn w:val="a0"/>
    <w:rsid w:val="00A45CE3"/>
  </w:style>
  <w:style w:type="character" w:customStyle="1" w:styleId="ft618">
    <w:name w:val="ft618"/>
    <w:basedOn w:val="a0"/>
    <w:rsid w:val="00A45CE3"/>
  </w:style>
  <w:style w:type="paragraph" w:customStyle="1" w:styleId="p782">
    <w:name w:val="p782"/>
    <w:basedOn w:val="a"/>
    <w:rsid w:val="00A45CE3"/>
    <w:pPr>
      <w:spacing w:before="100" w:beforeAutospacing="1" w:after="100" w:afterAutospacing="1" w:line="240" w:lineRule="auto"/>
    </w:pPr>
    <w:rPr>
      <w:rFonts w:ascii="Times New Roman" w:hAnsi="Times New Roman"/>
      <w:sz w:val="24"/>
      <w:szCs w:val="24"/>
    </w:rPr>
  </w:style>
  <w:style w:type="character" w:customStyle="1" w:styleId="ft619">
    <w:name w:val="ft619"/>
    <w:basedOn w:val="a0"/>
    <w:rsid w:val="00A45CE3"/>
  </w:style>
  <w:style w:type="paragraph" w:customStyle="1" w:styleId="p783">
    <w:name w:val="p783"/>
    <w:basedOn w:val="a"/>
    <w:rsid w:val="00A45CE3"/>
    <w:pPr>
      <w:spacing w:before="100" w:beforeAutospacing="1" w:after="100" w:afterAutospacing="1" w:line="240" w:lineRule="auto"/>
    </w:pPr>
    <w:rPr>
      <w:rFonts w:ascii="Times New Roman" w:hAnsi="Times New Roman"/>
      <w:sz w:val="24"/>
      <w:szCs w:val="24"/>
    </w:rPr>
  </w:style>
  <w:style w:type="character" w:customStyle="1" w:styleId="ft84">
    <w:name w:val="ft84"/>
    <w:basedOn w:val="a0"/>
    <w:rsid w:val="00A45CE3"/>
  </w:style>
  <w:style w:type="paragraph" w:customStyle="1" w:styleId="p784">
    <w:name w:val="p784"/>
    <w:basedOn w:val="a"/>
    <w:rsid w:val="00A45CE3"/>
    <w:pPr>
      <w:spacing w:before="100" w:beforeAutospacing="1" w:after="100" w:afterAutospacing="1" w:line="240" w:lineRule="auto"/>
    </w:pPr>
    <w:rPr>
      <w:rFonts w:ascii="Times New Roman" w:hAnsi="Times New Roman"/>
      <w:sz w:val="24"/>
      <w:szCs w:val="24"/>
    </w:rPr>
  </w:style>
  <w:style w:type="character" w:customStyle="1" w:styleId="ft56">
    <w:name w:val="ft56"/>
    <w:basedOn w:val="a0"/>
    <w:rsid w:val="00A45CE3"/>
  </w:style>
  <w:style w:type="paragraph" w:customStyle="1" w:styleId="p785">
    <w:name w:val="p785"/>
    <w:basedOn w:val="a"/>
    <w:rsid w:val="00A45CE3"/>
    <w:pPr>
      <w:spacing w:before="100" w:beforeAutospacing="1" w:after="100" w:afterAutospacing="1" w:line="240" w:lineRule="auto"/>
    </w:pPr>
    <w:rPr>
      <w:rFonts w:ascii="Times New Roman" w:hAnsi="Times New Roman"/>
      <w:sz w:val="24"/>
      <w:szCs w:val="24"/>
    </w:rPr>
  </w:style>
  <w:style w:type="character" w:customStyle="1" w:styleId="ft171">
    <w:name w:val="ft171"/>
    <w:basedOn w:val="a0"/>
    <w:rsid w:val="00A45CE3"/>
  </w:style>
  <w:style w:type="character" w:customStyle="1" w:styleId="ft172">
    <w:name w:val="ft172"/>
    <w:basedOn w:val="a0"/>
    <w:rsid w:val="00A45CE3"/>
  </w:style>
  <w:style w:type="character" w:customStyle="1" w:styleId="ft50">
    <w:name w:val="ft50"/>
    <w:basedOn w:val="a0"/>
    <w:rsid w:val="00A45CE3"/>
  </w:style>
  <w:style w:type="paragraph" w:customStyle="1" w:styleId="p791">
    <w:name w:val="p791"/>
    <w:basedOn w:val="a"/>
    <w:rsid w:val="00A45CE3"/>
    <w:pPr>
      <w:spacing w:before="100" w:beforeAutospacing="1" w:after="100" w:afterAutospacing="1" w:line="240" w:lineRule="auto"/>
    </w:pPr>
    <w:rPr>
      <w:rFonts w:ascii="Times New Roman" w:hAnsi="Times New Roman"/>
      <w:sz w:val="24"/>
      <w:szCs w:val="24"/>
    </w:rPr>
  </w:style>
  <w:style w:type="paragraph" w:customStyle="1" w:styleId="p792">
    <w:name w:val="p792"/>
    <w:basedOn w:val="a"/>
    <w:rsid w:val="00A45CE3"/>
    <w:pPr>
      <w:spacing w:before="100" w:beforeAutospacing="1" w:after="100" w:afterAutospacing="1" w:line="240" w:lineRule="auto"/>
    </w:pPr>
    <w:rPr>
      <w:rFonts w:ascii="Times New Roman" w:hAnsi="Times New Roman"/>
      <w:sz w:val="24"/>
      <w:szCs w:val="24"/>
    </w:rPr>
  </w:style>
  <w:style w:type="paragraph" w:customStyle="1" w:styleId="p793">
    <w:name w:val="p793"/>
    <w:basedOn w:val="a"/>
    <w:rsid w:val="00A45CE3"/>
    <w:pPr>
      <w:spacing w:before="100" w:beforeAutospacing="1" w:after="100" w:afterAutospacing="1" w:line="240" w:lineRule="auto"/>
    </w:pPr>
    <w:rPr>
      <w:rFonts w:ascii="Times New Roman" w:hAnsi="Times New Roman"/>
      <w:sz w:val="24"/>
      <w:szCs w:val="24"/>
    </w:rPr>
  </w:style>
  <w:style w:type="character" w:customStyle="1" w:styleId="ft380">
    <w:name w:val="ft380"/>
    <w:basedOn w:val="a0"/>
    <w:rsid w:val="00A45CE3"/>
  </w:style>
  <w:style w:type="paragraph" w:customStyle="1" w:styleId="p794">
    <w:name w:val="p794"/>
    <w:basedOn w:val="a"/>
    <w:rsid w:val="00A45CE3"/>
    <w:pPr>
      <w:spacing w:before="100" w:beforeAutospacing="1" w:after="100" w:afterAutospacing="1" w:line="240" w:lineRule="auto"/>
    </w:pPr>
    <w:rPr>
      <w:rFonts w:ascii="Times New Roman" w:hAnsi="Times New Roman"/>
      <w:sz w:val="24"/>
      <w:szCs w:val="24"/>
    </w:rPr>
  </w:style>
  <w:style w:type="character" w:customStyle="1" w:styleId="ft382">
    <w:name w:val="ft382"/>
    <w:basedOn w:val="a0"/>
    <w:rsid w:val="00A45CE3"/>
  </w:style>
  <w:style w:type="character" w:customStyle="1" w:styleId="ft612">
    <w:name w:val="ft612"/>
    <w:basedOn w:val="a0"/>
    <w:rsid w:val="00A45CE3"/>
  </w:style>
  <w:style w:type="character" w:customStyle="1" w:styleId="ft379">
    <w:name w:val="ft379"/>
    <w:basedOn w:val="a0"/>
    <w:rsid w:val="00A45CE3"/>
  </w:style>
  <w:style w:type="character" w:customStyle="1" w:styleId="ft86">
    <w:name w:val="ft86"/>
    <w:basedOn w:val="a0"/>
    <w:rsid w:val="00A45CE3"/>
  </w:style>
  <w:style w:type="paragraph" w:customStyle="1" w:styleId="p799">
    <w:name w:val="p799"/>
    <w:basedOn w:val="a"/>
    <w:rsid w:val="00A45CE3"/>
    <w:pPr>
      <w:spacing w:before="100" w:beforeAutospacing="1" w:after="100" w:afterAutospacing="1" w:line="240" w:lineRule="auto"/>
    </w:pPr>
    <w:rPr>
      <w:rFonts w:ascii="Times New Roman" w:hAnsi="Times New Roman"/>
      <w:sz w:val="24"/>
      <w:szCs w:val="24"/>
    </w:rPr>
  </w:style>
  <w:style w:type="paragraph" w:customStyle="1" w:styleId="p45">
    <w:name w:val="p45"/>
    <w:basedOn w:val="a"/>
    <w:rsid w:val="00A45CE3"/>
    <w:pPr>
      <w:spacing w:before="100" w:beforeAutospacing="1" w:after="100" w:afterAutospacing="1" w:line="240" w:lineRule="auto"/>
    </w:pPr>
    <w:rPr>
      <w:rFonts w:ascii="Times New Roman" w:hAnsi="Times New Roman"/>
      <w:sz w:val="24"/>
      <w:szCs w:val="24"/>
    </w:rPr>
  </w:style>
  <w:style w:type="character" w:customStyle="1" w:styleId="ft338">
    <w:name w:val="ft338"/>
    <w:basedOn w:val="a0"/>
    <w:rsid w:val="00A45CE3"/>
  </w:style>
  <w:style w:type="paragraph" w:customStyle="1" w:styleId="p30">
    <w:name w:val="p30"/>
    <w:basedOn w:val="a"/>
    <w:rsid w:val="00A45CE3"/>
    <w:pPr>
      <w:spacing w:before="100" w:beforeAutospacing="1" w:after="100" w:afterAutospacing="1" w:line="240" w:lineRule="auto"/>
    </w:pPr>
    <w:rPr>
      <w:rFonts w:ascii="Times New Roman" w:hAnsi="Times New Roman"/>
      <w:sz w:val="24"/>
      <w:szCs w:val="24"/>
    </w:rPr>
  </w:style>
  <w:style w:type="paragraph" w:customStyle="1" w:styleId="p704">
    <w:name w:val="p704"/>
    <w:basedOn w:val="a"/>
    <w:rsid w:val="00A45CE3"/>
    <w:pPr>
      <w:spacing w:before="100" w:beforeAutospacing="1" w:after="100" w:afterAutospacing="1" w:line="240" w:lineRule="auto"/>
    </w:pPr>
    <w:rPr>
      <w:rFonts w:ascii="Times New Roman" w:hAnsi="Times New Roman"/>
      <w:sz w:val="24"/>
      <w:szCs w:val="24"/>
    </w:rPr>
  </w:style>
  <w:style w:type="paragraph" w:customStyle="1" w:styleId="p464">
    <w:name w:val="p464"/>
    <w:basedOn w:val="a"/>
    <w:rsid w:val="00A45CE3"/>
    <w:pPr>
      <w:spacing w:before="100" w:beforeAutospacing="1" w:after="100" w:afterAutospacing="1" w:line="240" w:lineRule="auto"/>
    </w:pPr>
    <w:rPr>
      <w:rFonts w:ascii="Times New Roman" w:hAnsi="Times New Roman"/>
      <w:sz w:val="24"/>
      <w:szCs w:val="24"/>
    </w:rPr>
  </w:style>
  <w:style w:type="paragraph" w:customStyle="1" w:styleId="p451">
    <w:name w:val="p451"/>
    <w:basedOn w:val="a"/>
    <w:rsid w:val="00A45CE3"/>
    <w:pPr>
      <w:spacing w:before="100" w:beforeAutospacing="1" w:after="100" w:afterAutospacing="1" w:line="240" w:lineRule="auto"/>
    </w:pPr>
    <w:rPr>
      <w:rFonts w:ascii="Times New Roman" w:hAnsi="Times New Roman"/>
      <w:sz w:val="24"/>
      <w:szCs w:val="24"/>
    </w:rPr>
  </w:style>
  <w:style w:type="paragraph" w:customStyle="1" w:styleId="p42">
    <w:name w:val="p42"/>
    <w:basedOn w:val="a"/>
    <w:rsid w:val="00A45CE3"/>
    <w:pPr>
      <w:spacing w:before="100" w:beforeAutospacing="1" w:after="100" w:afterAutospacing="1" w:line="240" w:lineRule="auto"/>
    </w:pPr>
    <w:rPr>
      <w:rFonts w:ascii="Times New Roman" w:hAnsi="Times New Roman"/>
      <w:sz w:val="24"/>
      <w:szCs w:val="24"/>
    </w:rPr>
  </w:style>
  <w:style w:type="paragraph" w:customStyle="1" w:styleId="p647">
    <w:name w:val="p647"/>
    <w:basedOn w:val="a"/>
    <w:rsid w:val="00A45CE3"/>
    <w:pPr>
      <w:spacing w:before="100" w:beforeAutospacing="1" w:after="100" w:afterAutospacing="1" w:line="240" w:lineRule="auto"/>
    </w:pPr>
    <w:rPr>
      <w:rFonts w:ascii="Times New Roman" w:hAnsi="Times New Roman"/>
      <w:sz w:val="24"/>
      <w:szCs w:val="24"/>
    </w:rPr>
  </w:style>
  <w:style w:type="paragraph" w:customStyle="1" w:styleId="p91">
    <w:name w:val="p91"/>
    <w:basedOn w:val="a"/>
    <w:rsid w:val="00A45CE3"/>
    <w:pPr>
      <w:spacing w:before="100" w:beforeAutospacing="1" w:after="100" w:afterAutospacing="1" w:line="240" w:lineRule="auto"/>
    </w:pPr>
    <w:rPr>
      <w:rFonts w:ascii="Times New Roman" w:hAnsi="Times New Roman"/>
      <w:sz w:val="24"/>
      <w:szCs w:val="24"/>
    </w:rPr>
  </w:style>
  <w:style w:type="paragraph" w:customStyle="1" w:styleId="p800">
    <w:name w:val="p800"/>
    <w:basedOn w:val="a"/>
    <w:rsid w:val="00A45CE3"/>
    <w:pPr>
      <w:spacing w:before="100" w:beforeAutospacing="1" w:after="100" w:afterAutospacing="1" w:line="240" w:lineRule="auto"/>
    </w:pPr>
    <w:rPr>
      <w:rFonts w:ascii="Times New Roman" w:hAnsi="Times New Roman"/>
      <w:sz w:val="24"/>
      <w:szCs w:val="24"/>
    </w:rPr>
  </w:style>
  <w:style w:type="paragraph" w:customStyle="1" w:styleId="p801">
    <w:name w:val="p801"/>
    <w:basedOn w:val="a"/>
    <w:rsid w:val="00A45CE3"/>
    <w:pPr>
      <w:spacing w:before="100" w:beforeAutospacing="1" w:after="100" w:afterAutospacing="1" w:line="240" w:lineRule="auto"/>
    </w:pPr>
    <w:rPr>
      <w:rFonts w:ascii="Times New Roman" w:hAnsi="Times New Roman"/>
      <w:sz w:val="24"/>
      <w:szCs w:val="24"/>
    </w:rPr>
  </w:style>
  <w:style w:type="paragraph" w:customStyle="1" w:styleId="p802">
    <w:name w:val="p802"/>
    <w:basedOn w:val="a"/>
    <w:rsid w:val="00A45CE3"/>
    <w:pPr>
      <w:spacing w:before="100" w:beforeAutospacing="1" w:after="100" w:afterAutospacing="1" w:line="240" w:lineRule="auto"/>
    </w:pPr>
    <w:rPr>
      <w:rFonts w:ascii="Times New Roman" w:hAnsi="Times New Roman"/>
      <w:sz w:val="24"/>
      <w:szCs w:val="24"/>
    </w:rPr>
  </w:style>
  <w:style w:type="paragraph" w:customStyle="1" w:styleId="p247">
    <w:name w:val="p247"/>
    <w:basedOn w:val="a"/>
    <w:rsid w:val="00A45CE3"/>
    <w:pPr>
      <w:spacing w:before="100" w:beforeAutospacing="1" w:after="100" w:afterAutospacing="1" w:line="240" w:lineRule="auto"/>
    </w:pPr>
    <w:rPr>
      <w:rFonts w:ascii="Times New Roman" w:hAnsi="Times New Roman"/>
      <w:sz w:val="24"/>
      <w:szCs w:val="24"/>
    </w:rPr>
  </w:style>
  <w:style w:type="paragraph" w:customStyle="1" w:styleId="p37">
    <w:name w:val="p37"/>
    <w:basedOn w:val="a"/>
    <w:rsid w:val="00A45CE3"/>
    <w:pPr>
      <w:spacing w:before="100" w:beforeAutospacing="1" w:after="100" w:afterAutospacing="1" w:line="240" w:lineRule="auto"/>
    </w:pPr>
    <w:rPr>
      <w:rFonts w:ascii="Times New Roman" w:hAnsi="Times New Roman"/>
      <w:sz w:val="24"/>
      <w:szCs w:val="24"/>
    </w:rPr>
  </w:style>
  <w:style w:type="paragraph" w:customStyle="1" w:styleId="p582">
    <w:name w:val="p582"/>
    <w:basedOn w:val="a"/>
    <w:rsid w:val="00A45CE3"/>
    <w:pPr>
      <w:spacing w:before="100" w:beforeAutospacing="1" w:after="100" w:afterAutospacing="1" w:line="240" w:lineRule="auto"/>
    </w:pPr>
    <w:rPr>
      <w:rFonts w:ascii="Times New Roman" w:hAnsi="Times New Roman"/>
      <w:sz w:val="24"/>
      <w:szCs w:val="24"/>
    </w:rPr>
  </w:style>
  <w:style w:type="paragraph" w:customStyle="1" w:styleId="p186">
    <w:name w:val="p186"/>
    <w:basedOn w:val="a"/>
    <w:rsid w:val="00A45CE3"/>
    <w:pPr>
      <w:spacing w:before="100" w:beforeAutospacing="1" w:after="100" w:afterAutospacing="1" w:line="240" w:lineRule="auto"/>
    </w:pPr>
    <w:rPr>
      <w:rFonts w:ascii="Times New Roman" w:hAnsi="Times New Roman"/>
      <w:sz w:val="24"/>
      <w:szCs w:val="24"/>
    </w:rPr>
  </w:style>
  <w:style w:type="paragraph" w:customStyle="1" w:styleId="p141">
    <w:name w:val="p141"/>
    <w:basedOn w:val="a"/>
    <w:rsid w:val="00A45CE3"/>
    <w:pPr>
      <w:spacing w:before="100" w:beforeAutospacing="1" w:after="100" w:afterAutospacing="1" w:line="240" w:lineRule="auto"/>
    </w:pPr>
    <w:rPr>
      <w:rFonts w:ascii="Times New Roman" w:hAnsi="Times New Roman"/>
      <w:sz w:val="24"/>
      <w:szCs w:val="24"/>
    </w:rPr>
  </w:style>
  <w:style w:type="paragraph" w:customStyle="1" w:styleId="p175">
    <w:name w:val="p175"/>
    <w:basedOn w:val="a"/>
    <w:rsid w:val="00A45CE3"/>
    <w:pPr>
      <w:spacing w:before="100" w:beforeAutospacing="1" w:after="100" w:afterAutospacing="1" w:line="240" w:lineRule="auto"/>
    </w:pPr>
    <w:rPr>
      <w:rFonts w:ascii="Times New Roman" w:hAnsi="Times New Roman"/>
      <w:sz w:val="24"/>
      <w:szCs w:val="24"/>
    </w:rPr>
  </w:style>
  <w:style w:type="paragraph" w:customStyle="1" w:styleId="p803">
    <w:name w:val="p803"/>
    <w:basedOn w:val="a"/>
    <w:rsid w:val="00A45CE3"/>
    <w:pPr>
      <w:spacing w:before="100" w:beforeAutospacing="1" w:after="100" w:afterAutospacing="1" w:line="240" w:lineRule="auto"/>
    </w:pPr>
    <w:rPr>
      <w:rFonts w:ascii="Times New Roman" w:hAnsi="Times New Roman"/>
      <w:sz w:val="24"/>
      <w:szCs w:val="24"/>
    </w:rPr>
  </w:style>
  <w:style w:type="paragraph" w:customStyle="1" w:styleId="p804">
    <w:name w:val="p804"/>
    <w:basedOn w:val="a"/>
    <w:rsid w:val="00A45CE3"/>
    <w:pPr>
      <w:spacing w:before="100" w:beforeAutospacing="1" w:after="100" w:afterAutospacing="1" w:line="240" w:lineRule="auto"/>
    </w:pPr>
    <w:rPr>
      <w:rFonts w:ascii="Times New Roman" w:hAnsi="Times New Roman"/>
      <w:sz w:val="24"/>
      <w:szCs w:val="24"/>
    </w:rPr>
  </w:style>
  <w:style w:type="paragraph" w:customStyle="1" w:styleId="p111">
    <w:name w:val="p111"/>
    <w:basedOn w:val="a"/>
    <w:rsid w:val="00A45CE3"/>
    <w:pPr>
      <w:spacing w:before="100" w:beforeAutospacing="1" w:after="100" w:afterAutospacing="1" w:line="240" w:lineRule="auto"/>
    </w:pPr>
    <w:rPr>
      <w:rFonts w:ascii="Times New Roman" w:hAnsi="Times New Roman"/>
      <w:sz w:val="24"/>
      <w:szCs w:val="24"/>
    </w:rPr>
  </w:style>
  <w:style w:type="paragraph" w:customStyle="1" w:styleId="p449">
    <w:name w:val="p449"/>
    <w:basedOn w:val="a"/>
    <w:rsid w:val="00A45CE3"/>
    <w:pPr>
      <w:spacing w:before="100" w:beforeAutospacing="1" w:after="100" w:afterAutospacing="1" w:line="240" w:lineRule="auto"/>
    </w:pPr>
    <w:rPr>
      <w:rFonts w:ascii="Times New Roman" w:hAnsi="Times New Roman"/>
      <w:sz w:val="24"/>
      <w:szCs w:val="24"/>
    </w:rPr>
  </w:style>
  <w:style w:type="paragraph" w:customStyle="1" w:styleId="p211">
    <w:name w:val="p211"/>
    <w:basedOn w:val="a"/>
    <w:rsid w:val="00A45CE3"/>
    <w:pPr>
      <w:spacing w:before="100" w:beforeAutospacing="1" w:after="100" w:afterAutospacing="1" w:line="240" w:lineRule="auto"/>
    </w:pPr>
    <w:rPr>
      <w:rFonts w:ascii="Times New Roman" w:hAnsi="Times New Roman"/>
      <w:sz w:val="24"/>
      <w:szCs w:val="24"/>
    </w:rPr>
  </w:style>
  <w:style w:type="paragraph" w:customStyle="1" w:styleId="p242">
    <w:name w:val="p242"/>
    <w:basedOn w:val="a"/>
    <w:rsid w:val="00A45CE3"/>
    <w:pPr>
      <w:spacing w:before="100" w:beforeAutospacing="1" w:after="100" w:afterAutospacing="1" w:line="240" w:lineRule="auto"/>
    </w:pPr>
    <w:rPr>
      <w:rFonts w:ascii="Times New Roman" w:hAnsi="Times New Roman"/>
      <w:sz w:val="24"/>
      <w:szCs w:val="24"/>
    </w:rPr>
  </w:style>
  <w:style w:type="paragraph" w:customStyle="1" w:styleId="p176">
    <w:name w:val="p176"/>
    <w:basedOn w:val="a"/>
    <w:rsid w:val="00A45CE3"/>
    <w:pPr>
      <w:spacing w:before="100" w:beforeAutospacing="1" w:after="100" w:afterAutospacing="1" w:line="240" w:lineRule="auto"/>
    </w:pPr>
    <w:rPr>
      <w:rFonts w:ascii="Times New Roman" w:hAnsi="Times New Roman"/>
      <w:sz w:val="24"/>
      <w:szCs w:val="24"/>
    </w:rPr>
  </w:style>
  <w:style w:type="paragraph" w:customStyle="1" w:styleId="p796">
    <w:name w:val="p796"/>
    <w:basedOn w:val="a"/>
    <w:rsid w:val="00A45CE3"/>
    <w:pPr>
      <w:spacing w:before="100" w:beforeAutospacing="1" w:after="100" w:afterAutospacing="1" w:line="240" w:lineRule="auto"/>
    </w:pPr>
    <w:rPr>
      <w:rFonts w:ascii="Times New Roman" w:hAnsi="Times New Roman"/>
      <w:sz w:val="24"/>
      <w:szCs w:val="24"/>
    </w:rPr>
  </w:style>
  <w:style w:type="paragraph" w:customStyle="1" w:styleId="p118">
    <w:name w:val="p118"/>
    <w:basedOn w:val="a"/>
    <w:rsid w:val="00A45CE3"/>
    <w:pPr>
      <w:spacing w:before="100" w:beforeAutospacing="1" w:after="100" w:afterAutospacing="1" w:line="240" w:lineRule="auto"/>
    </w:pPr>
    <w:rPr>
      <w:rFonts w:ascii="Times New Roman" w:hAnsi="Times New Roman"/>
      <w:sz w:val="24"/>
      <w:szCs w:val="24"/>
    </w:rPr>
  </w:style>
  <w:style w:type="paragraph" w:customStyle="1" w:styleId="p179">
    <w:name w:val="p179"/>
    <w:basedOn w:val="a"/>
    <w:rsid w:val="00A45CE3"/>
    <w:pPr>
      <w:spacing w:before="100" w:beforeAutospacing="1" w:after="100" w:afterAutospacing="1" w:line="240" w:lineRule="auto"/>
    </w:pPr>
    <w:rPr>
      <w:rFonts w:ascii="Times New Roman" w:hAnsi="Times New Roman"/>
      <w:sz w:val="24"/>
      <w:szCs w:val="24"/>
    </w:rPr>
  </w:style>
  <w:style w:type="paragraph" w:customStyle="1" w:styleId="p805">
    <w:name w:val="p805"/>
    <w:basedOn w:val="a"/>
    <w:rsid w:val="00A45CE3"/>
    <w:pPr>
      <w:spacing w:before="100" w:beforeAutospacing="1" w:after="100" w:afterAutospacing="1" w:line="240" w:lineRule="auto"/>
    </w:pPr>
    <w:rPr>
      <w:rFonts w:ascii="Times New Roman" w:hAnsi="Times New Roman"/>
      <w:sz w:val="24"/>
      <w:szCs w:val="24"/>
    </w:rPr>
  </w:style>
  <w:style w:type="paragraph" w:customStyle="1" w:styleId="p31">
    <w:name w:val="p31"/>
    <w:basedOn w:val="a"/>
    <w:rsid w:val="00A45CE3"/>
    <w:pPr>
      <w:spacing w:before="100" w:beforeAutospacing="1" w:after="100" w:afterAutospacing="1" w:line="240" w:lineRule="auto"/>
    </w:pPr>
    <w:rPr>
      <w:rFonts w:ascii="Times New Roman" w:hAnsi="Times New Roman"/>
      <w:sz w:val="24"/>
      <w:szCs w:val="24"/>
    </w:rPr>
  </w:style>
  <w:style w:type="paragraph" w:customStyle="1" w:styleId="p806">
    <w:name w:val="p806"/>
    <w:basedOn w:val="a"/>
    <w:rsid w:val="00A45CE3"/>
    <w:pPr>
      <w:spacing w:before="100" w:beforeAutospacing="1" w:after="100" w:afterAutospacing="1" w:line="240" w:lineRule="auto"/>
    </w:pPr>
    <w:rPr>
      <w:rFonts w:ascii="Times New Roman" w:hAnsi="Times New Roman"/>
      <w:sz w:val="24"/>
      <w:szCs w:val="24"/>
    </w:rPr>
  </w:style>
  <w:style w:type="paragraph" w:customStyle="1" w:styleId="p807">
    <w:name w:val="p807"/>
    <w:basedOn w:val="a"/>
    <w:rsid w:val="00A45CE3"/>
    <w:pPr>
      <w:spacing w:before="100" w:beforeAutospacing="1" w:after="100" w:afterAutospacing="1" w:line="240" w:lineRule="auto"/>
    </w:pPr>
    <w:rPr>
      <w:rFonts w:ascii="Times New Roman" w:hAnsi="Times New Roman"/>
      <w:sz w:val="24"/>
      <w:szCs w:val="24"/>
    </w:rPr>
  </w:style>
  <w:style w:type="character" w:customStyle="1" w:styleId="ft634">
    <w:name w:val="ft634"/>
    <w:basedOn w:val="a0"/>
    <w:rsid w:val="00A45CE3"/>
  </w:style>
  <w:style w:type="paragraph" w:customStyle="1" w:styleId="p395">
    <w:name w:val="p395"/>
    <w:basedOn w:val="a"/>
    <w:rsid w:val="00A45CE3"/>
    <w:pPr>
      <w:spacing w:before="100" w:beforeAutospacing="1" w:after="100" w:afterAutospacing="1" w:line="240" w:lineRule="auto"/>
    </w:pPr>
    <w:rPr>
      <w:rFonts w:ascii="Times New Roman" w:hAnsi="Times New Roman"/>
      <w:sz w:val="24"/>
      <w:szCs w:val="24"/>
    </w:rPr>
  </w:style>
  <w:style w:type="paragraph" w:customStyle="1" w:styleId="p164">
    <w:name w:val="p164"/>
    <w:basedOn w:val="a"/>
    <w:rsid w:val="00A45CE3"/>
    <w:pPr>
      <w:spacing w:before="100" w:beforeAutospacing="1" w:after="100" w:afterAutospacing="1" w:line="240" w:lineRule="auto"/>
    </w:pPr>
    <w:rPr>
      <w:rFonts w:ascii="Times New Roman" w:hAnsi="Times New Roman"/>
      <w:sz w:val="24"/>
      <w:szCs w:val="24"/>
    </w:rPr>
  </w:style>
  <w:style w:type="paragraph" w:customStyle="1" w:styleId="p808">
    <w:name w:val="p808"/>
    <w:basedOn w:val="a"/>
    <w:rsid w:val="00A45CE3"/>
    <w:pPr>
      <w:spacing w:before="100" w:beforeAutospacing="1" w:after="100" w:afterAutospacing="1" w:line="240" w:lineRule="auto"/>
    </w:pPr>
    <w:rPr>
      <w:rFonts w:ascii="Times New Roman" w:hAnsi="Times New Roman"/>
      <w:sz w:val="24"/>
      <w:szCs w:val="24"/>
    </w:rPr>
  </w:style>
  <w:style w:type="character" w:customStyle="1" w:styleId="ft93">
    <w:name w:val="ft93"/>
    <w:basedOn w:val="a0"/>
    <w:rsid w:val="00A45CE3"/>
  </w:style>
  <w:style w:type="paragraph" w:customStyle="1" w:styleId="p185">
    <w:name w:val="p185"/>
    <w:basedOn w:val="a"/>
    <w:rsid w:val="00A45CE3"/>
    <w:pPr>
      <w:spacing w:before="100" w:beforeAutospacing="1" w:after="100" w:afterAutospacing="1" w:line="240" w:lineRule="auto"/>
    </w:pPr>
    <w:rPr>
      <w:rFonts w:ascii="Times New Roman" w:hAnsi="Times New Roman"/>
      <w:sz w:val="24"/>
      <w:szCs w:val="24"/>
    </w:rPr>
  </w:style>
  <w:style w:type="paragraph" w:customStyle="1" w:styleId="p809">
    <w:name w:val="p809"/>
    <w:basedOn w:val="a"/>
    <w:rsid w:val="00A45CE3"/>
    <w:pPr>
      <w:spacing w:before="100" w:beforeAutospacing="1" w:after="100" w:afterAutospacing="1" w:line="240" w:lineRule="auto"/>
    </w:pPr>
    <w:rPr>
      <w:rFonts w:ascii="Times New Roman" w:hAnsi="Times New Roman"/>
      <w:sz w:val="24"/>
      <w:szCs w:val="24"/>
    </w:rPr>
  </w:style>
  <w:style w:type="paragraph" w:customStyle="1" w:styleId="p266">
    <w:name w:val="p266"/>
    <w:basedOn w:val="a"/>
    <w:rsid w:val="00A45CE3"/>
    <w:pPr>
      <w:spacing w:before="100" w:beforeAutospacing="1" w:after="100" w:afterAutospacing="1" w:line="240" w:lineRule="auto"/>
    </w:pPr>
    <w:rPr>
      <w:rFonts w:ascii="Times New Roman" w:hAnsi="Times New Roman"/>
      <w:sz w:val="24"/>
      <w:szCs w:val="24"/>
    </w:rPr>
  </w:style>
  <w:style w:type="paragraph" w:customStyle="1" w:styleId="p397">
    <w:name w:val="p397"/>
    <w:basedOn w:val="a"/>
    <w:rsid w:val="00A45CE3"/>
    <w:pPr>
      <w:spacing w:before="100" w:beforeAutospacing="1" w:after="100" w:afterAutospacing="1" w:line="240" w:lineRule="auto"/>
    </w:pPr>
    <w:rPr>
      <w:rFonts w:ascii="Times New Roman" w:hAnsi="Times New Roman"/>
      <w:sz w:val="24"/>
      <w:szCs w:val="24"/>
    </w:rPr>
  </w:style>
  <w:style w:type="paragraph" w:customStyle="1" w:styleId="p246">
    <w:name w:val="p246"/>
    <w:basedOn w:val="a"/>
    <w:rsid w:val="00A45CE3"/>
    <w:pPr>
      <w:spacing w:before="100" w:beforeAutospacing="1" w:after="100" w:afterAutospacing="1" w:line="240" w:lineRule="auto"/>
    </w:pPr>
    <w:rPr>
      <w:rFonts w:ascii="Times New Roman" w:hAnsi="Times New Roman"/>
      <w:sz w:val="24"/>
      <w:szCs w:val="24"/>
    </w:rPr>
  </w:style>
  <w:style w:type="paragraph" w:customStyle="1" w:styleId="p810">
    <w:name w:val="p810"/>
    <w:basedOn w:val="a"/>
    <w:rsid w:val="00A45CE3"/>
    <w:pPr>
      <w:spacing w:before="100" w:beforeAutospacing="1" w:after="100" w:afterAutospacing="1" w:line="240" w:lineRule="auto"/>
    </w:pPr>
    <w:rPr>
      <w:rFonts w:ascii="Times New Roman" w:hAnsi="Times New Roman"/>
      <w:sz w:val="24"/>
      <w:szCs w:val="24"/>
    </w:rPr>
  </w:style>
  <w:style w:type="paragraph" w:customStyle="1" w:styleId="p142">
    <w:name w:val="p142"/>
    <w:basedOn w:val="a"/>
    <w:rsid w:val="00A45CE3"/>
    <w:pPr>
      <w:spacing w:before="100" w:beforeAutospacing="1" w:after="100" w:afterAutospacing="1" w:line="240" w:lineRule="auto"/>
    </w:pPr>
    <w:rPr>
      <w:rFonts w:ascii="Times New Roman" w:hAnsi="Times New Roman"/>
      <w:sz w:val="24"/>
      <w:szCs w:val="24"/>
    </w:rPr>
  </w:style>
  <w:style w:type="paragraph" w:customStyle="1" w:styleId="p811">
    <w:name w:val="p811"/>
    <w:basedOn w:val="a"/>
    <w:rsid w:val="00A45CE3"/>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A45CE3"/>
    <w:pPr>
      <w:spacing w:before="100" w:beforeAutospacing="1" w:after="100" w:afterAutospacing="1" w:line="240" w:lineRule="auto"/>
    </w:pPr>
    <w:rPr>
      <w:rFonts w:ascii="Times New Roman" w:hAnsi="Times New Roman"/>
      <w:sz w:val="24"/>
      <w:szCs w:val="24"/>
    </w:rPr>
  </w:style>
  <w:style w:type="paragraph" w:customStyle="1" w:styleId="p812">
    <w:name w:val="p812"/>
    <w:basedOn w:val="a"/>
    <w:rsid w:val="00A45CE3"/>
    <w:pPr>
      <w:spacing w:before="100" w:beforeAutospacing="1" w:after="100" w:afterAutospacing="1" w:line="240" w:lineRule="auto"/>
    </w:pPr>
    <w:rPr>
      <w:rFonts w:ascii="Times New Roman" w:hAnsi="Times New Roman"/>
      <w:sz w:val="24"/>
      <w:szCs w:val="24"/>
    </w:rPr>
  </w:style>
  <w:style w:type="paragraph" w:customStyle="1" w:styleId="p639">
    <w:name w:val="p639"/>
    <w:basedOn w:val="a"/>
    <w:rsid w:val="00A45CE3"/>
    <w:pPr>
      <w:spacing w:before="100" w:beforeAutospacing="1" w:after="100" w:afterAutospacing="1" w:line="240" w:lineRule="auto"/>
    </w:pPr>
    <w:rPr>
      <w:rFonts w:ascii="Times New Roman" w:hAnsi="Times New Roman"/>
      <w:sz w:val="24"/>
      <w:szCs w:val="24"/>
    </w:rPr>
  </w:style>
  <w:style w:type="paragraph" w:customStyle="1" w:styleId="p239">
    <w:name w:val="p239"/>
    <w:basedOn w:val="a"/>
    <w:rsid w:val="00A45C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8067">
      <w:bodyDiv w:val="1"/>
      <w:marLeft w:val="0"/>
      <w:marRight w:val="0"/>
      <w:marTop w:val="0"/>
      <w:marBottom w:val="0"/>
      <w:divBdr>
        <w:top w:val="none" w:sz="0" w:space="0" w:color="auto"/>
        <w:left w:val="none" w:sz="0" w:space="0" w:color="auto"/>
        <w:bottom w:val="none" w:sz="0" w:space="0" w:color="auto"/>
        <w:right w:val="none" w:sz="0" w:space="0" w:color="auto"/>
      </w:divBdr>
    </w:div>
    <w:div w:id="47383469">
      <w:bodyDiv w:val="1"/>
      <w:marLeft w:val="0"/>
      <w:marRight w:val="0"/>
      <w:marTop w:val="0"/>
      <w:marBottom w:val="0"/>
      <w:divBdr>
        <w:top w:val="none" w:sz="0" w:space="0" w:color="auto"/>
        <w:left w:val="none" w:sz="0" w:space="0" w:color="auto"/>
        <w:bottom w:val="none" w:sz="0" w:space="0" w:color="auto"/>
        <w:right w:val="none" w:sz="0" w:space="0" w:color="auto"/>
      </w:divBdr>
    </w:div>
    <w:div w:id="88350404">
      <w:bodyDiv w:val="1"/>
      <w:marLeft w:val="0"/>
      <w:marRight w:val="0"/>
      <w:marTop w:val="0"/>
      <w:marBottom w:val="0"/>
      <w:divBdr>
        <w:top w:val="none" w:sz="0" w:space="0" w:color="auto"/>
        <w:left w:val="none" w:sz="0" w:space="0" w:color="auto"/>
        <w:bottom w:val="none" w:sz="0" w:space="0" w:color="auto"/>
        <w:right w:val="none" w:sz="0" w:space="0" w:color="auto"/>
      </w:divBdr>
    </w:div>
    <w:div w:id="101849425">
      <w:bodyDiv w:val="1"/>
      <w:marLeft w:val="0"/>
      <w:marRight w:val="0"/>
      <w:marTop w:val="0"/>
      <w:marBottom w:val="0"/>
      <w:divBdr>
        <w:top w:val="none" w:sz="0" w:space="0" w:color="auto"/>
        <w:left w:val="none" w:sz="0" w:space="0" w:color="auto"/>
        <w:bottom w:val="none" w:sz="0" w:space="0" w:color="auto"/>
        <w:right w:val="none" w:sz="0" w:space="0" w:color="auto"/>
      </w:divBdr>
    </w:div>
    <w:div w:id="104079705">
      <w:bodyDiv w:val="1"/>
      <w:marLeft w:val="0"/>
      <w:marRight w:val="0"/>
      <w:marTop w:val="0"/>
      <w:marBottom w:val="0"/>
      <w:divBdr>
        <w:top w:val="none" w:sz="0" w:space="0" w:color="auto"/>
        <w:left w:val="none" w:sz="0" w:space="0" w:color="auto"/>
        <w:bottom w:val="none" w:sz="0" w:space="0" w:color="auto"/>
        <w:right w:val="none" w:sz="0" w:space="0" w:color="auto"/>
      </w:divBdr>
    </w:div>
    <w:div w:id="121920237">
      <w:bodyDiv w:val="1"/>
      <w:marLeft w:val="0"/>
      <w:marRight w:val="0"/>
      <w:marTop w:val="0"/>
      <w:marBottom w:val="0"/>
      <w:divBdr>
        <w:top w:val="none" w:sz="0" w:space="0" w:color="auto"/>
        <w:left w:val="none" w:sz="0" w:space="0" w:color="auto"/>
        <w:bottom w:val="none" w:sz="0" w:space="0" w:color="auto"/>
        <w:right w:val="none" w:sz="0" w:space="0" w:color="auto"/>
      </w:divBdr>
      <w:divsChild>
        <w:div w:id="1253079829">
          <w:marLeft w:val="0"/>
          <w:marRight w:val="0"/>
          <w:marTop w:val="0"/>
          <w:marBottom w:val="0"/>
          <w:divBdr>
            <w:top w:val="none" w:sz="0" w:space="0" w:color="auto"/>
            <w:left w:val="none" w:sz="0" w:space="0" w:color="auto"/>
            <w:bottom w:val="none" w:sz="0" w:space="0" w:color="auto"/>
            <w:right w:val="none" w:sz="0" w:space="0" w:color="auto"/>
          </w:divBdr>
        </w:div>
        <w:div w:id="1402097575">
          <w:marLeft w:val="0"/>
          <w:marRight w:val="0"/>
          <w:marTop w:val="0"/>
          <w:marBottom w:val="0"/>
          <w:divBdr>
            <w:top w:val="none" w:sz="0" w:space="0" w:color="auto"/>
            <w:left w:val="none" w:sz="0" w:space="0" w:color="auto"/>
            <w:bottom w:val="none" w:sz="0" w:space="0" w:color="auto"/>
            <w:right w:val="none" w:sz="0" w:space="0" w:color="auto"/>
          </w:divBdr>
        </w:div>
        <w:div w:id="1583373681">
          <w:marLeft w:val="0"/>
          <w:marRight w:val="0"/>
          <w:marTop w:val="0"/>
          <w:marBottom w:val="0"/>
          <w:divBdr>
            <w:top w:val="none" w:sz="0" w:space="0" w:color="auto"/>
            <w:left w:val="none" w:sz="0" w:space="0" w:color="auto"/>
            <w:bottom w:val="none" w:sz="0" w:space="0" w:color="auto"/>
            <w:right w:val="none" w:sz="0" w:space="0" w:color="auto"/>
          </w:divBdr>
        </w:div>
        <w:div w:id="2127188626">
          <w:marLeft w:val="0"/>
          <w:marRight w:val="0"/>
          <w:marTop w:val="0"/>
          <w:marBottom w:val="0"/>
          <w:divBdr>
            <w:top w:val="none" w:sz="0" w:space="0" w:color="auto"/>
            <w:left w:val="none" w:sz="0" w:space="0" w:color="auto"/>
            <w:bottom w:val="none" w:sz="0" w:space="0" w:color="auto"/>
            <w:right w:val="none" w:sz="0" w:space="0" w:color="auto"/>
          </w:divBdr>
        </w:div>
      </w:divsChild>
    </w:div>
    <w:div w:id="123669068">
      <w:bodyDiv w:val="1"/>
      <w:marLeft w:val="0"/>
      <w:marRight w:val="0"/>
      <w:marTop w:val="0"/>
      <w:marBottom w:val="0"/>
      <w:divBdr>
        <w:top w:val="none" w:sz="0" w:space="0" w:color="auto"/>
        <w:left w:val="none" w:sz="0" w:space="0" w:color="auto"/>
        <w:bottom w:val="none" w:sz="0" w:space="0" w:color="auto"/>
        <w:right w:val="none" w:sz="0" w:space="0" w:color="auto"/>
      </w:divBdr>
    </w:div>
    <w:div w:id="124126963">
      <w:bodyDiv w:val="1"/>
      <w:marLeft w:val="0"/>
      <w:marRight w:val="0"/>
      <w:marTop w:val="0"/>
      <w:marBottom w:val="0"/>
      <w:divBdr>
        <w:top w:val="none" w:sz="0" w:space="0" w:color="auto"/>
        <w:left w:val="none" w:sz="0" w:space="0" w:color="auto"/>
        <w:bottom w:val="none" w:sz="0" w:space="0" w:color="auto"/>
        <w:right w:val="none" w:sz="0" w:space="0" w:color="auto"/>
      </w:divBdr>
    </w:div>
    <w:div w:id="125658420">
      <w:bodyDiv w:val="1"/>
      <w:marLeft w:val="0"/>
      <w:marRight w:val="0"/>
      <w:marTop w:val="0"/>
      <w:marBottom w:val="0"/>
      <w:divBdr>
        <w:top w:val="none" w:sz="0" w:space="0" w:color="auto"/>
        <w:left w:val="none" w:sz="0" w:space="0" w:color="auto"/>
        <w:bottom w:val="none" w:sz="0" w:space="0" w:color="auto"/>
        <w:right w:val="none" w:sz="0" w:space="0" w:color="auto"/>
      </w:divBdr>
    </w:div>
    <w:div w:id="139201574">
      <w:bodyDiv w:val="1"/>
      <w:marLeft w:val="0"/>
      <w:marRight w:val="0"/>
      <w:marTop w:val="0"/>
      <w:marBottom w:val="0"/>
      <w:divBdr>
        <w:top w:val="none" w:sz="0" w:space="0" w:color="auto"/>
        <w:left w:val="none" w:sz="0" w:space="0" w:color="auto"/>
        <w:bottom w:val="none" w:sz="0" w:space="0" w:color="auto"/>
        <w:right w:val="none" w:sz="0" w:space="0" w:color="auto"/>
      </w:divBdr>
    </w:div>
    <w:div w:id="143665852">
      <w:bodyDiv w:val="1"/>
      <w:marLeft w:val="0"/>
      <w:marRight w:val="0"/>
      <w:marTop w:val="0"/>
      <w:marBottom w:val="0"/>
      <w:divBdr>
        <w:top w:val="none" w:sz="0" w:space="0" w:color="auto"/>
        <w:left w:val="none" w:sz="0" w:space="0" w:color="auto"/>
        <w:bottom w:val="none" w:sz="0" w:space="0" w:color="auto"/>
        <w:right w:val="none" w:sz="0" w:space="0" w:color="auto"/>
      </w:divBdr>
    </w:div>
    <w:div w:id="167330578">
      <w:bodyDiv w:val="1"/>
      <w:marLeft w:val="0"/>
      <w:marRight w:val="0"/>
      <w:marTop w:val="0"/>
      <w:marBottom w:val="0"/>
      <w:divBdr>
        <w:top w:val="none" w:sz="0" w:space="0" w:color="auto"/>
        <w:left w:val="none" w:sz="0" w:space="0" w:color="auto"/>
        <w:bottom w:val="none" w:sz="0" w:space="0" w:color="auto"/>
        <w:right w:val="none" w:sz="0" w:space="0" w:color="auto"/>
      </w:divBdr>
    </w:div>
    <w:div w:id="193619953">
      <w:bodyDiv w:val="1"/>
      <w:marLeft w:val="0"/>
      <w:marRight w:val="0"/>
      <w:marTop w:val="0"/>
      <w:marBottom w:val="0"/>
      <w:divBdr>
        <w:top w:val="none" w:sz="0" w:space="0" w:color="auto"/>
        <w:left w:val="none" w:sz="0" w:space="0" w:color="auto"/>
        <w:bottom w:val="none" w:sz="0" w:space="0" w:color="auto"/>
        <w:right w:val="none" w:sz="0" w:space="0" w:color="auto"/>
      </w:divBdr>
    </w:div>
    <w:div w:id="196430234">
      <w:bodyDiv w:val="1"/>
      <w:marLeft w:val="0"/>
      <w:marRight w:val="0"/>
      <w:marTop w:val="0"/>
      <w:marBottom w:val="0"/>
      <w:divBdr>
        <w:top w:val="none" w:sz="0" w:space="0" w:color="auto"/>
        <w:left w:val="none" w:sz="0" w:space="0" w:color="auto"/>
        <w:bottom w:val="none" w:sz="0" w:space="0" w:color="auto"/>
        <w:right w:val="none" w:sz="0" w:space="0" w:color="auto"/>
      </w:divBdr>
      <w:divsChild>
        <w:div w:id="486022350">
          <w:marLeft w:val="0"/>
          <w:marRight w:val="0"/>
          <w:marTop w:val="0"/>
          <w:marBottom w:val="0"/>
          <w:divBdr>
            <w:top w:val="none" w:sz="0" w:space="0" w:color="auto"/>
            <w:left w:val="none" w:sz="0" w:space="0" w:color="auto"/>
            <w:bottom w:val="none" w:sz="0" w:space="0" w:color="auto"/>
            <w:right w:val="none" w:sz="0" w:space="0" w:color="auto"/>
          </w:divBdr>
          <w:divsChild>
            <w:div w:id="735589614">
              <w:marLeft w:val="0"/>
              <w:marRight w:val="0"/>
              <w:marTop w:val="0"/>
              <w:marBottom w:val="0"/>
              <w:divBdr>
                <w:top w:val="none" w:sz="0" w:space="0" w:color="auto"/>
                <w:left w:val="none" w:sz="0" w:space="0" w:color="auto"/>
                <w:bottom w:val="none" w:sz="0" w:space="0" w:color="auto"/>
                <w:right w:val="none" w:sz="0" w:space="0" w:color="auto"/>
              </w:divBdr>
            </w:div>
          </w:divsChild>
        </w:div>
        <w:div w:id="680355712">
          <w:marLeft w:val="0"/>
          <w:marRight w:val="0"/>
          <w:marTop w:val="0"/>
          <w:marBottom w:val="0"/>
          <w:divBdr>
            <w:top w:val="single" w:sz="6" w:space="0" w:color="7188FF"/>
            <w:left w:val="single" w:sz="6" w:space="0" w:color="7188FF"/>
            <w:bottom w:val="single" w:sz="6" w:space="0" w:color="7188FF"/>
            <w:right w:val="single" w:sz="6" w:space="0" w:color="7188FF"/>
          </w:divBdr>
        </w:div>
        <w:div w:id="736362706">
          <w:marLeft w:val="0"/>
          <w:marRight w:val="0"/>
          <w:marTop w:val="0"/>
          <w:marBottom w:val="0"/>
          <w:divBdr>
            <w:top w:val="single" w:sz="6" w:space="0" w:color="7188FF"/>
            <w:left w:val="single" w:sz="6" w:space="0" w:color="7188FF"/>
            <w:bottom w:val="single" w:sz="6" w:space="0" w:color="7188FF"/>
            <w:right w:val="single" w:sz="6" w:space="0" w:color="7188FF"/>
          </w:divBdr>
        </w:div>
        <w:div w:id="960768861">
          <w:marLeft w:val="0"/>
          <w:marRight w:val="0"/>
          <w:marTop w:val="0"/>
          <w:marBottom w:val="0"/>
          <w:divBdr>
            <w:top w:val="none" w:sz="0" w:space="0" w:color="auto"/>
            <w:left w:val="none" w:sz="0" w:space="0" w:color="auto"/>
            <w:bottom w:val="none" w:sz="0" w:space="0" w:color="auto"/>
            <w:right w:val="none" w:sz="0" w:space="0" w:color="auto"/>
          </w:divBdr>
        </w:div>
      </w:divsChild>
    </w:div>
    <w:div w:id="212665019">
      <w:bodyDiv w:val="1"/>
      <w:marLeft w:val="0"/>
      <w:marRight w:val="0"/>
      <w:marTop w:val="0"/>
      <w:marBottom w:val="0"/>
      <w:divBdr>
        <w:top w:val="none" w:sz="0" w:space="0" w:color="auto"/>
        <w:left w:val="none" w:sz="0" w:space="0" w:color="auto"/>
        <w:bottom w:val="none" w:sz="0" w:space="0" w:color="auto"/>
        <w:right w:val="none" w:sz="0" w:space="0" w:color="auto"/>
      </w:divBdr>
    </w:div>
    <w:div w:id="215433811">
      <w:bodyDiv w:val="1"/>
      <w:marLeft w:val="0"/>
      <w:marRight w:val="0"/>
      <w:marTop w:val="0"/>
      <w:marBottom w:val="0"/>
      <w:divBdr>
        <w:top w:val="none" w:sz="0" w:space="0" w:color="auto"/>
        <w:left w:val="none" w:sz="0" w:space="0" w:color="auto"/>
        <w:bottom w:val="none" w:sz="0" w:space="0" w:color="auto"/>
        <w:right w:val="none" w:sz="0" w:space="0" w:color="auto"/>
      </w:divBdr>
      <w:divsChild>
        <w:div w:id="220168181">
          <w:marLeft w:val="0"/>
          <w:marRight w:val="0"/>
          <w:marTop w:val="0"/>
          <w:marBottom w:val="0"/>
          <w:divBdr>
            <w:top w:val="none" w:sz="0" w:space="0" w:color="auto"/>
            <w:left w:val="none" w:sz="0" w:space="0" w:color="auto"/>
            <w:bottom w:val="none" w:sz="0" w:space="0" w:color="auto"/>
            <w:right w:val="none" w:sz="0" w:space="0" w:color="auto"/>
          </w:divBdr>
        </w:div>
        <w:div w:id="493954401">
          <w:marLeft w:val="0"/>
          <w:marRight w:val="0"/>
          <w:marTop w:val="0"/>
          <w:marBottom w:val="0"/>
          <w:divBdr>
            <w:top w:val="none" w:sz="0" w:space="0" w:color="auto"/>
            <w:left w:val="none" w:sz="0" w:space="0" w:color="auto"/>
            <w:bottom w:val="none" w:sz="0" w:space="0" w:color="auto"/>
            <w:right w:val="none" w:sz="0" w:space="0" w:color="auto"/>
          </w:divBdr>
        </w:div>
        <w:div w:id="1878466226">
          <w:marLeft w:val="0"/>
          <w:marRight w:val="0"/>
          <w:marTop w:val="0"/>
          <w:marBottom w:val="0"/>
          <w:divBdr>
            <w:top w:val="none" w:sz="0" w:space="0" w:color="auto"/>
            <w:left w:val="none" w:sz="0" w:space="0" w:color="auto"/>
            <w:bottom w:val="none" w:sz="0" w:space="0" w:color="auto"/>
            <w:right w:val="none" w:sz="0" w:space="0" w:color="auto"/>
          </w:divBdr>
        </w:div>
        <w:div w:id="1948997517">
          <w:marLeft w:val="0"/>
          <w:marRight w:val="0"/>
          <w:marTop w:val="0"/>
          <w:marBottom w:val="0"/>
          <w:divBdr>
            <w:top w:val="none" w:sz="0" w:space="0" w:color="auto"/>
            <w:left w:val="none" w:sz="0" w:space="0" w:color="auto"/>
            <w:bottom w:val="none" w:sz="0" w:space="0" w:color="auto"/>
            <w:right w:val="none" w:sz="0" w:space="0" w:color="auto"/>
          </w:divBdr>
        </w:div>
      </w:divsChild>
    </w:div>
    <w:div w:id="231500960">
      <w:bodyDiv w:val="1"/>
      <w:marLeft w:val="0"/>
      <w:marRight w:val="0"/>
      <w:marTop w:val="0"/>
      <w:marBottom w:val="0"/>
      <w:divBdr>
        <w:top w:val="none" w:sz="0" w:space="0" w:color="auto"/>
        <w:left w:val="none" w:sz="0" w:space="0" w:color="auto"/>
        <w:bottom w:val="none" w:sz="0" w:space="0" w:color="auto"/>
        <w:right w:val="none" w:sz="0" w:space="0" w:color="auto"/>
      </w:divBdr>
    </w:div>
    <w:div w:id="232738716">
      <w:bodyDiv w:val="1"/>
      <w:marLeft w:val="0"/>
      <w:marRight w:val="0"/>
      <w:marTop w:val="0"/>
      <w:marBottom w:val="0"/>
      <w:divBdr>
        <w:top w:val="none" w:sz="0" w:space="0" w:color="auto"/>
        <w:left w:val="none" w:sz="0" w:space="0" w:color="auto"/>
        <w:bottom w:val="none" w:sz="0" w:space="0" w:color="auto"/>
        <w:right w:val="none" w:sz="0" w:space="0" w:color="auto"/>
      </w:divBdr>
    </w:div>
    <w:div w:id="250041782">
      <w:bodyDiv w:val="1"/>
      <w:marLeft w:val="0"/>
      <w:marRight w:val="0"/>
      <w:marTop w:val="0"/>
      <w:marBottom w:val="0"/>
      <w:divBdr>
        <w:top w:val="none" w:sz="0" w:space="0" w:color="auto"/>
        <w:left w:val="none" w:sz="0" w:space="0" w:color="auto"/>
        <w:bottom w:val="none" w:sz="0" w:space="0" w:color="auto"/>
        <w:right w:val="none" w:sz="0" w:space="0" w:color="auto"/>
      </w:divBdr>
    </w:div>
    <w:div w:id="254216519">
      <w:bodyDiv w:val="1"/>
      <w:marLeft w:val="0"/>
      <w:marRight w:val="0"/>
      <w:marTop w:val="0"/>
      <w:marBottom w:val="0"/>
      <w:divBdr>
        <w:top w:val="none" w:sz="0" w:space="0" w:color="auto"/>
        <w:left w:val="none" w:sz="0" w:space="0" w:color="auto"/>
        <w:bottom w:val="none" w:sz="0" w:space="0" w:color="auto"/>
        <w:right w:val="none" w:sz="0" w:space="0" w:color="auto"/>
      </w:divBdr>
    </w:div>
    <w:div w:id="259602498">
      <w:bodyDiv w:val="1"/>
      <w:marLeft w:val="0"/>
      <w:marRight w:val="0"/>
      <w:marTop w:val="0"/>
      <w:marBottom w:val="0"/>
      <w:divBdr>
        <w:top w:val="none" w:sz="0" w:space="0" w:color="auto"/>
        <w:left w:val="none" w:sz="0" w:space="0" w:color="auto"/>
        <w:bottom w:val="none" w:sz="0" w:space="0" w:color="auto"/>
        <w:right w:val="none" w:sz="0" w:space="0" w:color="auto"/>
      </w:divBdr>
    </w:div>
    <w:div w:id="292251725">
      <w:bodyDiv w:val="1"/>
      <w:marLeft w:val="0"/>
      <w:marRight w:val="0"/>
      <w:marTop w:val="0"/>
      <w:marBottom w:val="0"/>
      <w:divBdr>
        <w:top w:val="none" w:sz="0" w:space="0" w:color="auto"/>
        <w:left w:val="none" w:sz="0" w:space="0" w:color="auto"/>
        <w:bottom w:val="none" w:sz="0" w:space="0" w:color="auto"/>
        <w:right w:val="none" w:sz="0" w:space="0" w:color="auto"/>
      </w:divBdr>
    </w:div>
    <w:div w:id="313025198">
      <w:bodyDiv w:val="1"/>
      <w:marLeft w:val="0"/>
      <w:marRight w:val="0"/>
      <w:marTop w:val="0"/>
      <w:marBottom w:val="0"/>
      <w:divBdr>
        <w:top w:val="none" w:sz="0" w:space="0" w:color="auto"/>
        <w:left w:val="none" w:sz="0" w:space="0" w:color="auto"/>
        <w:bottom w:val="none" w:sz="0" w:space="0" w:color="auto"/>
        <w:right w:val="none" w:sz="0" w:space="0" w:color="auto"/>
      </w:divBdr>
    </w:div>
    <w:div w:id="313341250">
      <w:bodyDiv w:val="1"/>
      <w:marLeft w:val="0"/>
      <w:marRight w:val="0"/>
      <w:marTop w:val="0"/>
      <w:marBottom w:val="0"/>
      <w:divBdr>
        <w:top w:val="none" w:sz="0" w:space="0" w:color="auto"/>
        <w:left w:val="none" w:sz="0" w:space="0" w:color="auto"/>
        <w:bottom w:val="none" w:sz="0" w:space="0" w:color="auto"/>
        <w:right w:val="none" w:sz="0" w:space="0" w:color="auto"/>
      </w:divBdr>
    </w:div>
    <w:div w:id="319120785">
      <w:bodyDiv w:val="1"/>
      <w:marLeft w:val="0"/>
      <w:marRight w:val="0"/>
      <w:marTop w:val="0"/>
      <w:marBottom w:val="0"/>
      <w:divBdr>
        <w:top w:val="none" w:sz="0" w:space="0" w:color="auto"/>
        <w:left w:val="none" w:sz="0" w:space="0" w:color="auto"/>
        <w:bottom w:val="none" w:sz="0" w:space="0" w:color="auto"/>
        <w:right w:val="none" w:sz="0" w:space="0" w:color="auto"/>
      </w:divBdr>
      <w:divsChild>
        <w:div w:id="1784576346">
          <w:marLeft w:val="0"/>
          <w:marRight w:val="0"/>
          <w:marTop w:val="0"/>
          <w:marBottom w:val="0"/>
          <w:divBdr>
            <w:top w:val="none" w:sz="0" w:space="0" w:color="auto"/>
            <w:left w:val="none" w:sz="0" w:space="0" w:color="auto"/>
            <w:bottom w:val="none" w:sz="0" w:space="0" w:color="auto"/>
            <w:right w:val="none" w:sz="0" w:space="0" w:color="auto"/>
          </w:divBdr>
          <w:divsChild>
            <w:div w:id="10688853">
              <w:marLeft w:val="0"/>
              <w:marRight w:val="0"/>
              <w:marTop w:val="150"/>
              <w:marBottom w:val="150"/>
              <w:divBdr>
                <w:top w:val="dashed" w:sz="6" w:space="0" w:color="787878"/>
                <w:left w:val="dashed" w:sz="6" w:space="0" w:color="787878"/>
                <w:bottom w:val="dashed" w:sz="6" w:space="0" w:color="787878"/>
                <w:right w:val="dashed" w:sz="6" w:space="0" w:color="787878"/>
              </w:divBdr>
              <w:divsChild>
                <w:div w:id="1188636987">
                  <w:marLeft w:val="0"/>
                  <w:marRight w:val="0"/>
                  <w:marTop w:val="0"/>
                  <w:marBottom w:val="0"/>
                  <w:divBdr>
                    <w:top w:val="none" w:sz="0" w:space="0" w:color="auto"/>
                    <w:left w:val="none" w:sz="0" w:space="0" w:color="auto"/>
                    <w:bottom w:val="none" w:sz="0" w:space="0" w:color="auto"/>
                    <w:right w:val="none" w:sz="0" w:space="0" w:color="auto"/>
                  </w:divBdr>
                </w:div>
                <w:div w:id="1275017884">
                  <w:marLeft w:val="4395"/>
                  <w:marRight w:val="0"/>
                  <w:marTop w:val="2055"/>
                  <w:marBottom w:val="0"/>
                  <w:divBdr>
                    <w:top w:val="none" w:sz="0" w:space="0" w:color="auto"/>
                    <w:left w:val="none" w:sz="0" w:space="0" w:color="auto"/>
                    <w:bottom w:val="none" w:sz="0" w:space="0" w:color="auto"/>
                    <w:right w:val="none" w:sz="0" w:space="0" w:color="auto"/>
                  </w:divBdr>
                </w:div>
                <w:div w:id="1553342672">
                  <w:marLeft w:val="510"/>
                  <w:marRight w:val="0"/>
                  <w:marTop w:val="12315"/>
                  <w:marBottom w:val="0"/>
                  <w:divBdr>
                    <w:top w:val="none" w:sz="0" w:space="0" w:color="auto"/>
                    <w:left w:val="none" w:sz="0" w:space="0" w:color="auto"/>
                    <w:bottom w:val="none" w:sz="0" w:space="0" w:color="auto"/>
                    <w:right w:val="none" w:sz="0" w:space="0" w:color="auto"/>
                  </w:divBdr>
                </w:div>
              </w:divsChild>
            </w:div>
            <w:div w:id="113596005">
              <w:marLeft w:val="0"/>
              <w:marRight w:val="0"/>
              <w:marTop w:val="150"/>
              <w:marBottom w:val="150"/>
              <w:divBdr>
                <w:top w:val="dashed" w:sz="6" w:space="0" w:color="787878"/>
                <w:left w:val="dashed" w:sz="6" w:space="0" w:color="787878"/>
                <w:bottom w:val="dashed" w:sz="6" w:space="0" w:color="787878"/>
                <w:right w:val="dashed" w:sz="6" w:space="0" w:color="787878"/>
              </w:divBdr>
              <w:divsChild>
                <w:div w:id="1367875513">
                  <w:marLeft w:val="4395"/>
                  <w:marRight w:val="0"/>
                  <w:marTop w:val="1935"/>
                  <w:marBottom w:val="0"/>
                  <w:divBdr>
                    <w:top w:val="none" w:sz="0" w:space="0" w:color="auto"/>
                    <w:left w:val="none" w:sz="0" w:space="0" w:color="auto"/>
                    <w:bottom w:val="none" w:sz="0" w:space="0" w:color="auto"/>
                    <w:right w:val="none" w:sz="0" w:space="0" w:color="auto"/>
                  </w:divBdr>
                </w:div>
                <w:div w:id="1436244024">
                  <w:marLeft w:val="0"/>
                  <w:marRight w:val="0"/>
                  <w:marTop w:val="0"/>
                  <w:marBottom w:val="0"/>
                  <w:divBdr>
                    <w:top w:val="none" w:sz="0" w:space="0" w:color="auto"/>
                    <w:left w:val="none" w:sz="0" w:space="0" w:color="auto"/>
                    <w:bottom w:val="none" w:sz="0" w:space="0" w:color="auto"/>
                    <w:right w:val="none" w:sz="0" w:space="0" w:color="auto"/>
                  </w:divBdr>
                </w:div>
                <w:div w:id="2118064625">
                  <w:marLeft w:val="150"/>
                  <w:marRight w:val="0"/>
                  <w:marTop w:val="12435"/>
                  <w:marBottom w:val="0"/>
                  <w:divBdr>
                    <w:top w:val="none" w:sz="0" w:space="0" w:color="auto"/>
                    <w:left w:val="none" w:sz="0" w:space="0" w:color="auto"/>
                    <w:bottom w:val="none" w:sz="0" w:space="0" w:color="auto"/>
                    <w:right w:val="none" w:sz="0" w:space="0" w:color="auto"/>
                  </w:divBdr>
                </w:div>
              </w:divsChild>
            </w:div>
            <w:div w:id="173963941">
              <w:marLeft w:val="0"/>
              <w:marRight w:val="0"/>
              <w:marTop w:val="150"/>
              <w:marBottom w:val="150"/>
              <w:divBdr>
                <w:top w:val="dashed" w:sz="6" w:space="0" w:color="787878"/>
                <w:left w:val="dashed" w:sz="6" w:space="0" w:color="787878"/>
                <w:bottom w:val="dashed" w:sz="6" w:space="0" w:color="787878"/>
                <w:right w:val="dashed" w:sz="6" w:space="0" w:color="787878"/>
              </w:divBdr>
              <w:divsChild>
                <w:div w:id="982009019">
                  <w:marLeft w:val="1260"/>
                  <w:marRight w:val="0"/>
                  <w:marTop w:val="12375"/>
                  <w:marBottom w:val="0"/>
                  <w:divBdr>
                    <w:top w:val="none" w:sz="0" w:space="0" w:color="auto"/>
                    <w:left w:val="none" w:sz="0" w:space="0" w:color="auto"/>
                    <w:bottom w:val="none" w:sz="0" w:space="0" w:color="auto"/>
                    <w:right w:val="none" w:sz="0" w:space="0" w:color="auto"/>
                  </w:divBdr>
                </w:div>
                <w:div w:id="1321271356">
                  <w:marLeft w:val="4395"/>
                  <w:marRight w:val="0"/>
                  <w:marTop w:val="1995"/>
                  <w:marBottom w:val="0"/>
                  <w:divBdr>
                    <w:top w:val="none" w:sz="0" w:space="0" w:color="auto"/>
                    <w:left w:val="none" w:sz="0" w:space="0" w:color="auto"/>
                    <w:bottom w:val="none" w:sz="0" w:space="0" w:color="auto"/>
                    <w:right w:val="none" w:sz="0" w:space="0" w:color="auto"/>
                  </w:divBdr>
                </w:div>
                <w:div w:id="1621112103">
                  <w:marLeft w:val="0"/>
                  <w:marRight w:val="0"/>
                  <w:marTop w:val="0"/>
                  <w:marBottom w:val="0"/>
                  <w:divBdr>
                    <w:top w:val="none" w:sz="0" w:space="0" w:color="auto"/>
                    <w:left w:val="none" w:sz="0" w:space="0" w:color="auto"/>
                    <w:bottom w:val="none" w:sz="0" w:space="0" w:color="auto"/>
                    <w:right w:val="none" w:sz="0" w:space="0" w:color="auto"/>
                  </w:divBdr>
                </w:div>
              </w:divsChild>
            </w:div>
            <w:div w:id="378283938">
              <w:marLeft w:val="0"/>
              <w:marRight w:val="0"/>
              <w:marTop w:val="150"/>
              <w:marBottom w:val="150"/>
              <w:divBdr>
                <w:top w:val="dashed" w:sz="6" w:space="0" w:color="787878"/>
                <w:left w:val="dashed" w:sz="6" w:space="0" w:color="787878"/>
                <w:bottom w:val="dashed" w:sz="6" w:space="0" w:color="787878"/>
                <w:right w:val="dashed" w:sz="6" w:space="0" w:color="787878"/>
              </w:divBdr>
              <w:divsChild>
                <w:div w:id="1957911379">
                  <w:marLeft w:val="0"/>
                  <w:marRight w:val="0"/>
                  <w:marTop w:val="0"/>
                  <w:marBottom w:val="0"/>
                  <w:divBdr>
                    <w:top w:val="none" w:sz="0" w:space="0" w:color="auto"/>
                    <w:left w:val="none" w:sz="0" w:space="0" w:color="auto"/>
                    <w:bottom w:val="none" w:sz="0" w:space="0" w:color="auto"/>
                    <w:right w:val="none" w:sz="0" w:space="0" w:color="auto"/>
                  </w:divBdr>
                </w:div>
              </w:divsChild>
            </w:div>
            <w:div w:id="480120832">
              <w:marLeft w:val="0"/>
              <w:marRight w:val="0"/>
              <w:marTop w:val="150"/>
              <w:marBottom w:val="150"/>
              <w:divBdr>
                <w:top w:val="dashed" w:sz="6" w:space="0" w:color="787878"/>
                <w:left w:val="dashed" w:sz="6" w:space="0" w:color="787878"/>
                <w:bottom w:val="dashed" w:sz="6" w:space="0" w:color="787878"/>
                <w:right w:val="dashed" w:sz="6" w:space="0" w:color="787878"/>
              </w:divBdr>
              <w:divsChild>
                <w:div w:id="437142648">
                  <w:marLeft w:val="2220"/>
                  <w:marRight w:val="0"/>
                  <w:marTop w:val="12405"/>
                  <w:marBottom w:val="0"/>
                  <w:divBdr>
                    <w:top w:val="none" w:sz="0" w:space="0" w:color="auto"/>
                    <w:left w:val="none" w:sz="0" w:space="0" w:color="auto"/>
                    <w:bottom w:val="none" w:sz="0" w:space="0" w:color="auto"/>
                    <w:right w:val="none" w:sz="0" w:space="0" w:color="auto"/>
                  </w:divBdr>
                </w:div>
                <w:div w:id="961618737">
                  <w:marLeft w:val="0"/>
                  <w:marRight w:val="0"/>
                  <w:marTop w:val="0"/>
                  <w:marBottom w:val="0"/>
                  <w:divBdr>
                    <w:top w:val="none" w:sz="0" w:space="0" w:color="auto"/>
                    <w:left w:val="none" w:sz="0" w:space="0" w:color="auto"/>
                    <w:bottom w:val="none" w:sz="0" w:space="0" w:color="auto"/>
                    <w:right w:val="none" w:sz="0" w:space="0" w:color="auto"/>
                  </w:divBdr>
                </w:div>
                <w:div w:id="1444226261">
                  <w:marLeft w:val="4395"/>
                  <w:marRight w:val="0"/>
                  <w:marTop w:val="1965"/>
                  <w:marBottom w:val="0"/>
                  <w:divBdr>
                    <w:top w:val="none" w:sz="0" w:space="0" w:color="auto"/>
                    <w:left w:val="none" w:sz="0" w:space="0" w:color="auto"/>
                    <w:bottom w:val="none" w:sz="0" w:space="0" w:color="auto"/>
                    <w:right w:val="none" w:sz="0" w:space="0" w:color="auto"/>
                  </w:divBdr>
                </w:div>
              </w:divsChild>
            </w:div>
            <w:div w:id="506209691">
              <w:marLeft w:val="0"/>
              <w:marRight w:val="0"/>
              <w:marTop w:val="150"/>
              <w:marBottom w:val="150"/>
              <w:divBdr>
                <w:top w:val="dashed" w:sz="6" w:space="0" w:color="787878"/>
                <w:left w:val="dashed" w:sz="6" w:space="0" w:color="787878"/>
                <w:bottom w:val="dashed" w:sz="6" w:space="0" w:color="787878"/>
                <w:right w:val="dashed" w:sz="6" w:space="0" w:color="787878"/>
              </w:divBdr>
              <w:divsChild>
                <w:div w:id="651956010">
                  <w:marLeft w:val="1035"/>
                  <w:marRight w:val="0"/>
                  <w:marTop w:val="12435"/>
                  <w:marBottom w:val="0"/>
                  <w:divBdr>
                    <w:top w:val="none" w:sz="0" w:space="0" w:color="auto"/>
                    <w:left w:val="none" w:sz="0" w:space="0" w:color="auto"/>
                    <w:bottom w:val="none" w:sz="0" w:space="0" w:color="auto"/>
                    <w:right w:val="none" w:sz="0" w:space="0" w:color="auto"/>
                  </w:divBdr>
                </w:div>
                <w:div w:id="1510413688">
                  <w:marLeft w:val="4395"/>
                  <w:marRight w:val="0"/>
                  <w:marTop w:val="1935"/>
                  <w:marBottom w:val="0"/>
                  <w:divBdr>
                    <w:top w:val="none" w:sz="0" w:space="0" w:color="auto"/>
                    <w:left w:val="none" w:sz="0" w:space="0" w:color="auto"/>
                    <w:bottom w:val="none" w:sz="0" w:space="0" w:color="auto"/>
                    <w:right w:val="none" w:sz="0" w:space="0" w:color="auto"/>
                  </w:divBdr>
                </w:div>
                <w:div w:id="2143423009">
                  <w:marLeft w:val="0"/>
                  <w:marRight w:val="0"/>
                  <w:marTop w:val="0"/>
                  <w:marBottom w:val="0"/>
                  <w:divBdr>
                    <w:top w:val="none" w:sz="0" w:space="0" w:color="auto"/>
                    <w:left w:val="none" w:sz="0" w:space="0" w:color="auto"/>
                    <w:bottom w:val="none" w:sz="0" w:space="0" w:color="auto"/>
                    <w:right w:val="none" w:sz="0" w:space="0" w:color="auto"/>
                  </w:divBdr>
                </w:div>
              </w:divsChild>
            </w:div>
            <w:div w:id="781147179">
              <w:marLeft w:val="0"/>
              <w:marRight w:val="0"/>
              <w:marTop w:val="150"/>
              <w:marBottom w:val="150"/>
              <w:divBdr>
                <w:top w:val="dashed" w:sz="6" w:space="0" w:color="787878"/>
                <w:left w:val="dashed" w:sz="6" w:space="0" w:color="787878"/>
                <w:bottom w:val="dashed" w:sz="6" w:space="0" w:color="787878"/>
                <w:right w:val="dashed" w:sz="6" w:space="0" w:color="787878"/>
              </w:divBdr>
              <w:divsChild>
                <w:div w:id="640960115">
                  <w:marLeft w:val="2220"/>
                  <w:marRight w:val="0"/>
                  <w:marTop w:val="12390"/>
                  <w:marBottom w:val="0"/>
                  <w:divBdr>
                    <w:top w:val="none" w:sz="0" w:space="0" w:color="auto"/>
                    <w:left w:val="none" w:sz="0" w:space="0" w:color="auto"/>
                    <w:bottom w:val="none" w:sz="0" w:space="0" w:color="auto"/>
                    <w:right w:val="none" w:sz="0" w:space="0" w:color="auto"/>
                  </w:divBdr>
                </w:div>
                <w:div w:id="699285052">
                  <w:marLeft w:val="0"/>
                  <w:marRight w:val="0"/>
                  <w:marTop w:val="0"/>
                  <w:marBottom w:val="0"/>
                  <w:divBdr>
                    <w:top w:val="none" w:sz="0" w:space="0" w:color="auto"/>
                    <w:left w:val="none" w:sz="0" w:space="0" w:color="auto"/>
                    <w:bottom w:val="none" w:sz="0" w:space="0" w:color="auto"/>
                    <w:right w:val="none" w:sz="0" w:space="0" w:color="auto"/>
                  </w:divBdr>
                </w:div>
                <w:div w:id="981617714">
                  <w:marLeft w:val="4395"/>
                  <w:marRight w:val="0"/>
                  <w:marTop w:val="1980"/>
                  <w:marBottom w:val="0"/>
                  <w:divBdr>
                    <w:top w:val="none" w:sz="0" w:space="0" w:color="auto"/>
                    <w:left w:val="none" w:sz="0" w:space="0" w:color="auto"/>
                    <w:bottom w:val="none" w:sz="0" w:space="0" w:color="auto"/>
                    <w:right w:val="none" w:sz="0" w:space="0" w:color="auto"/>
                  </w:divBdr>
                </w:div>
              </w:divsChild>
            </w:div>
            <w:div w:id="989821605">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452410">
                  <w:marLeft w:val="4395"/>
                  <w:marRight w:val="0"/>
                  <w:marTop w:val="1935"/>
                  <w:marBottom w:val="0"/>
                  <w:divBdr>
                    <w:top w:val="none" w:sz="0" w:space="0" w:color="auto"/>
                    <w:left w:val="none" w:sz="0" w:space="0" w:color="auto"/>
                    <w:bottom w:val="none" w:sz="0" w:space="0" w:color="auto"/>
                    <w:right w:val="none" w:sz="0" w:space="0" w:color="auto"/>
                  </w:divBdr>
                </w:div>
                <w:div w:id="1574970757">
                  <w:marLeft w:val="0"/>
                  <w:marRight w:val="0"/>
                  <w:marTop w:val="0"/>
                  <w:marBottom w:val="0"/>
                  <w:divBdr>
                    <w:top w:val="none" w:sz="0" w:space="0" w:color="auto"/>
                    <w:left w:val="none" w:sz="0" w:space="0" w:color="auto"/>
                    <w:bottom w:val="none" w:sz="0" w:space="0" w:color="auto"/>
                    <w:right w:val="none" w:sz="0" w:space="0" w:color="auto"/>
                  </w:divBdr>
                </w:div>
                <w:div w:id="1874344682">
                  <w:marLeft w:val="1635"/>
                  <w:marRight w:val="0"/>
                  <w:marTop w:val="12435"/>
                  <w:marBottom w:val="0"/>
                  <w:divBdr>
                    <w:top w:val="none" w:sz="0" w:space="0" w:color="auto"/>
                    <w:left w:val="none" w:sz="0" w:space="0" w:color="auto"/>
                    <w:bottom w:val="none" w:sz="0" w:space="0" w:color="auto"/>
                    <w:right w:val="none" w:sz="0" w:space="0" w:color="auto"/>
                  </w:divBdr>
                </w:div>
              </w:divsChild>
            </w:div>
            <w:div w:id="1271737520">
              <w:marLeft w:val="0"/>
              <w:marRight w:val="0"/>
              <w:marTop w:val="150"/>
              <w:marBottom w:val="150"/>
              <w:divBdr>
                <w:top w:val="dashed" w:sz="6" w:space="0" w:color="787878"/>
                <w:left w:val="dashed" w:sz="6" w:space="0" w:color="787878"/>
                <w:bottom w:val="dashed" w:sz="6" w:space="0" w:color="787878"/>
                <w:right w:val="dashed" w:sz="6" w:space="0" w:color="787878"/>
              </w:divBdr>
              <w:divsChild>
                <w:div w:id="316108826">
                  <w:marLeft w:val="4395"/>
                  <w:marRight w:val="0"/>
                  <w:marTop w:val="1935"/>
                  <w:marBottom w:val="0"/>
                  <w:divBdr>
                    <w:top w:val="none" w:sz="0" w:space="0" w:color="auto"/>
                    <w:left w:val="none" w:sz="0" w:space="0" w:color="auto"/>
                    <w:bottom w:val="none" w:sz="0" w:space="0" w:color="auto"/>
                    <w:right w:val="none" w:sz="0" w:space="0" w:color="auto"/>
                  </w:divBdr>
                </w:div>
                <w:div w:id="686444529">
                  <w:marLeft w:val="0"/>
                  <w:marRight w:val="0"/>
                  <w:marTop w:val="0"/>
                  <w:marBottom w:val="0"/>
                  <w:divBdr>
                    <w:top w:val="none" w:sz="0" w:space="0" w:color="auto"/>
                    <w:left w:val="none" w:sz="0" w:space="0" w:color="auto"/>
                    <w:bottom w:val="none" w:sz="0" w:space="0" w:color="auto"/>
                    <w:right w:val="none" w:sz="0" w:space="0" w:color="auto"/>
                  </w:divBdr>
                </w:div>
                <w:div w:id="1913930817">
                  <w:marLeft w:val="1515"/>
                  <w:marRight w:val="0"/>
                  <w:marTop w:val="12435"/>
                  <w:marBottom w:val="0"/>
                  <w:divBdr>
                    <w:top w:val="none" w:sz="0" w:space="0" w:color="auto"/>
                    <w:left w:val="none" w:sz="0" w:space="0" w:color="auto"/>
                    <w:bottom w:val="none" w:sz="0" w:space="0" w:color="auto"/>
                    <w:right w:val="none" w:sz="0" w:space="0" w:color="auto"/>
                  </w:divBdr>
                </w:div>
              </w:divsChild>
            </w:div>
            <w:div w:id="1743983985">
              <w:marLeft w:val="0"/>
              <w:marRight w:val="0"/>
              <w:marTop w:val="150"/>
              <w:marBottom w:val="150"/>
              <w:divBdr>
                <w:top w:val="dashed" w:sz="6" w:space="0" w:color="787878"/>
                <w:left w:val="dashed" w:sz="6" w:space="0" w:color="787878"/>
                <w:bottom w:val="dashed" w:sz="6" w:space="0" w:color="787878"/>
                <w:right w:val="dashed" w:sz="6" w:space="0" w:color="787878"/>
              </w:divBdr>
              <w:divsChild>
                <w:div w:id="50278480">
                  <w:marLeft w:val="0"/>
                  <w:marRight w:val="0"/>
                  <w:marTop w:val="0"/>
                  <w:marBottom w:val="0"/>
                  <w:divBdr>
                    <w:top w:val="none" w:sz="0" w:space="0" w:color="auto"/>
                    <w:left w:val="none" w:sz="0" w:space="0" w:color="auto"/>
                    <w:bottom w:val="none" w:sz="0" w:space="0" w:color="auto"/>
                    <w:right w:val="none" w:sz="0" w:space="0" w:color="auto"/>
                  </w:divBdr>
                </w:div>
                <w:div w:id="163012374">
                  <w:marLeft w:val="2295"/>
                  <w:marRight w:val="0"/>
                  <w:marTop w:val="12390"/>
                  <w:marBottom w:val="0"/>
                  <w:divBdr>
                    <w:top w:val="none" w:sz="0" w:space="0" w:color="auto"/>
                    <w:left w:val="none" w:sz="0" w:space="0" w:color="auto"/>
                    <w:bottom w:val="none" w:sz="0" w:space="0" w:color="auto"/>
                    <w:right w:val="none" w:sz="0" w:space="0" w:color="auto"/>
                  </w:divBdr>
                </w:div>
                <w:div w:id="1914117798">
                  <w:marLeft w:val="4395"/>
                  <w:marRight w:val="0"/>
                  <w:marTop w:val="1980"/>
                  <w:marBottom w:val="0"/>
                  <w:divBdr>
                    <w:top w:val="none" w:sz="0" w:space="0" w:color="auto"/>
                    <w:left w:val="none" w:sz="0" w:space="0" w:color="auto"/>
                    <w:bottom w:val="none" w:sz="0" w:space="0" w:color="auto"/>
                    <w:right w:val="none" w:sz="0" w:space="0" w:color="auto"/>
                  </w:divBdr>
                </w:div>
              </w:divsChild>
            </w:div>
            <w:div w:id="184215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758138931">
                  <w:marLeft w:val="1755"/>
                  <w:marRight w:val="0"/>
                  <w:marTop w:val="12690"/>
                  <w:marBottom w:val="0"/>
                  <w:divBdr>
                    <w:top w:val="none" w:sz="0" w:space="0" w:color="auto"/>
                    <w:left w:val="none" w:sz="0" w:space="0" w:color="auto"/>
                    <w:bottom w:val="none" w:sz="0" w:space="0" w:color="auto"/>
                    <w:right w:val="none" w:sz="0" w:space="0" w:color="auto"/>
                  </w:divBdr>
                </w:div>
                <w:div w:id="1567761560">
                  <w:marLeft w:val="4395"/>
                  <w:marRight w:val="0"/>
                  <w:marTop w:val="1680"/>
                  <w:marBottom w:val="0"/>
                  <w:divBdr>
                    <w:top w:val="none" w:sz="0" w:space="0" w:color="auto"/>
                    <w:left w:val="none" w:sz="0" w:space="0" w:color="auto"/>
                    <w:bottom w:val="none" w:sz="0" w:space="0" w:color="auto"/>
                    <w:right w:val="none" w:sz="0" w:space="0" w:color="auto"/>
                  </w:divBdr>
                </w:div>
                <w:div w:id="1758138971">
                  <w:marLeft w:val="0"/>
                  <w:marRight w:val="0"/>
                  <w:marTop w:val="0"/>
                  <w:marBottom w:val="0"/>
                  <w:divBdr>
                    <w:top w:val="none" w:sz="0" w:space="0" w:color="auto"/>
                    <w:left w:val="none" w:sz="0" w:space="0" w:color="auto"/>
                    <w:bottom w:val="none" w:sz="0" w:space="0" w:color="auto"/>
                    <w:right w:val="none" w:sz="0" w:space="0" w:color="auto"/>
                  </w:divBdr>
                </w:div>
              </w:divsChild>
            </w:div>
            <w:div w:id="1888026860">
              <w:marLeft w:val="0"/>
              <w:marRight w:val="0"/>
              <w:marTop w:val="150"/>
              <w:marBottom w:val="150"/>
              <w:divBdr>
                <w:top w:val="dashed" w:sz="6" w:space="0" w:color="787878"/>
                <w:left w:val="dashed" w:sz="6" w:space="0" w:color="787878"/>
                <w:bottom w:val="dashed" w:sz="6" w:space="0" w:color="787878"/>
                <w:right w:val="dashed" w:sz="6" w:space="0" w:color="787878"/>
              </w:divBdr>
              <w:divsChild>
                <w:div w:id="393091676">
                  <w:marLeft w:val="0"/>
                  <w:marRight w:val="0"/>
                  <w:marTop w:val="0"/>
                  <w:marBottom w:val="0"/>
                  <w:divBdr>
                    <w:top w:val="none" w:sz="0" w:space="0" w:color="auto"/>
                    <w:left w:val="none" w:sz="0" w:space="0" w:color="auto"/>
                    <w:bottom w:val="none" w:sz="0" w:space="0" w:color="auto"/>
                    <w:right w:val="none" w:sz="0" w:space="0" w:color="auto"/>
                  </w:divBdr>
                </w:div>
                <w:div w:id="735054045">
                  <w:marLeft w:val="0"/>
                  <w:marRight w:val="0"/>
                  <w:marTop w:val="0"/>
                  <w:marBottom w:val="0"/>
                  <w:divBdr>
                    <w:top w:val="none" w:sz="0" w:space="0" w:color="auto"/>
                    <w:left w:val="none" w:sz="0" w:space="0" w:color="auto"/>
                    <w:bottom w:val="none" w:sz="0" w:space="0" w:color="auto"/>
                    <w:right w:val="none" w:sz="0" w:space="0" w:color="auto"/>
                  </w:divBdr>
                </w:div>
                <w:div w:id="1078597023">
                  <w:marLeft w:val="5955"/>
                  <w:marRight w:val="0"/>
                  <w:marTop w:val="1215"/>
                  <w:marBottom w:val="0"/>
                  <w:divBdr>
                    <w:top w:val="none" w:sz="0" w:space="0" w:color="auto"/>
                    <w:left w:val="none" w:sz="0" w:space="0" w:color="auto"/>
                    <w:bottom w:val="none" w:sz="0" w:space="0" w:color="auto"/>
                    <w:right w:val="none" w:sz="0" w:space="0" w:color="auto"/>
                  </w:divBdr>
                </w:div>
              </w:divsChild>
            </w:div>
            <w:div w:id="2094626340">
              <w:marLeft w:val="0"/>
              <w:marRight w:val="0"/>
              <w:marTop w:val="150"/>
              <w:marBottom w:val="150"/>
              <w:divBdr>
                <w:top w:val="dashed" w:sz="6" w:space="0" w:color="787878"/>
                <w:left w:val="dashed" w:sz="6" w:space="0" w:color="787878"/>
                <w:bottom w:val="dashed" w:sz="6" w:space="0" w:color="787878"/>
                <w:right w:val="dashed" w:sz="6" w:space="0" w:color="787878"/>
              </w:divBdr>
              <w:divsChild>
                <w:div w:id="381944219">
                  <w:marLeft w:val="0"/>
                  <w:marRight w:val="0"/>
                  <w:marTop w:val="0"/>
                  <w:marBottom w:val="0"/>
                  <w:divBdr>
                    <w:top w:val="none" w:sz="0" w:space="0" w:color="auto"/>
                    <w:left w:val="none" w:sz="0" w:space="0" w:color="auto"/>
                    <w:bottom w:val="none" w:sz="0" w:space="0" w:color="auto"/>
                    <w:right w:val="none" w:sz="0" w:space="0" w:color="auto"/>
                  </w:divBdr>
                </w:div>
                <w:div w:id="718676073">
                  <w:marLeft w:val="915"/>
                  <w:marRight w:val="0"/>
                  <w:marTop w:val="12375"/>
                  <w:marBottom w:val="0"/>
                  <w:divBdr>
                    <w:top w:val="none" w:sz="0" w:space="0" w:color="auto"/>
                    <w:left w:val="none" w:sz="0" w:space="0" w:color="auto"/>
                    <w:bottom w:val="none" w:sz="0" w:space="0" w:color="auto"/>
                    <w:right w:val="none" w:sz="0" w:space="0" w:color="auto"/>
                  </w:divBdr>
                </w:div>
              </w:divsChild>
            </w:div>
          </w:divsChild>
        </w:div>
      </w:divsChild>
    </w:div>
    <w:div w:id="335349594">
      <w:bodyDiv w:val="1"/>
      <w:marLeft w:val="0"/>
      <w:marRight w:val="0"/>
      <w:marTop w:val="0"/>
      <w:marBottom w:val="0"/>
      <w:divBdr>
        <w:top w:val="none" w:sz="0" w:space="0" w:color="auto"/>
        <w:left w:val="none" w:sz="0" w:space="0" w:color="auto"/>
        <w:bottom w:val="none" w:sz="0" w:space="0" w:color="auto"/>
        <w:right w:val="none" w:sz="0" w:space="0" w:color="auto"/>
      </w:divBdr>
      <w:divsChild>
        <w:div w:id="551114208">
          <w:marLeft w:val="0"/>
          <w:marRight w:val="0"/>
          <w:marTop w:val="0"/>
          <w:marBottom w:val="0"/>
          <w:divBdr>
            <w:top w:val="none" w:sz="0" w:space="0" w:color="auto"/>
            <w:left w:val="none" w:sz="0" w:space="0" w:color="auto"/>
            <w:bottom w:val="none" w:sz="0" w:space="0" w:color="auto"/>
            <w:right w:val="none" w:sz="0" w:space="0" w:color="auto"/>
          </w:divBdr>
          <w:divsChild>
            <w:div w:id="6657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6372">
      <w:bodyDiv w:val="1"/>
      <w:marLeft w:val="0"/>
      <w:marRight w:val="0"/>
      <w:marTop w:val="0"/>
      <w:marBottom w:val="0"/>
      <w:divBdr>
        <w:top w:val="none" w:sz="0" w:space="0" w:color="auto"/>
        <w:left w:val="none" w:sz="0" w:space="0" w:color="auto"/>
        <w:bottom w:val="none" w:sz="0" w:space="0" w:color="auto"/>
        <w:right w:val="none" w:sz="0" w:space="0" w:color="auto"/>
      </w:divBdr>
    </w:div>
    <w:div w:id="364212496">
      <w:bodyDiv w:val="1"/>
      <w:marLeft w:val="0"/>
      <w:marRight w:val="0"/>
      <w:marTop w:val="0"/>
      <w:marBottom w:val="0"/>
      <w:divBdr>
        <w:top w:val="none" w:sz="0" w:space="0" w:color="auto"/>
        <w:left w:val="none" w:sz="0" w:space="0" w:color="auto"/>
        <w:bottom w:val="none" w:sz="0" w:space="0" w:color="auto"/>
        <w:right w:val="none" w:sz="0" w:space="0" w:color="auto"/>
      </w:divBdr>
      <w:divsChild>
        <w:div w:id="952830490">
          <w:marLeft w:val="0"/>
          <w:marRight w:val="0"/>
          <w:marTop w:val="0"/>
          <w:marBottom w:val="0"/>
          <w:divBdr>
            <w:top w:val="none" w:sz="0" w:space="0" w:color="auto"/>
            <w:left w:val="none" w:sz="0" w:space="0" w:color="auto"/>
            <w:bottom w:val="none" w:sz="0" w:space="0" w:color="auto"/>
            <w:right w:val="none" w:sz="0" w:space="0" w:color="auto"/>
          </w:divBdr>
          <w:divsChild>
            <w:div w:id="222373138">
              <w:marLeft w:val="0"/>
              <w:marRight w:val="0"/>
              <w:marTop w:val="0"/>
              <w:marBottom w:val="0"/>
              <w:divBdr>
                <w:top w:val="none" w:sz="0" w:space="0" w:color="auto"/>
                <w:left w:val="none" w:sz="0" w:space="0" w:color="auto"/>
                <w:bottom w:val="none" w:sz="0" w:space="0" w:color="auto"/>
                <w:right w:val="none" w:sz="0" w:space="0" w:color="auto"/>
              </w:divBdr>
            </w:div>
          </w:divsChild>
        </w:div>
        <w:div w:id="1158615404">
          <w:marLeft w:val="0"/>
          <w:marRight w:val="0"/>
          <w:marTop w:val="0"/>
          <w:marBottom w:val="0"/>
          <w:divBdr>
            <w:top w:val="none" w:sz="0" w:space="0" w:color="auto"/>
            <w:left w:val="none" w:sz="0" w:space="0" w:color="auto"/>
            <w:bottom w:val="none" w:sz="0" w:space="0" w:color="auto"/>
            <w:right w:val="none" w:sz="0" w:space="0" w:color="auto"/>
          </w:divBdr>
          <w:divsChild>
            <w:div w:id="561527636">
              <w:marLeft w:val="0"/>
              <w:marRight w:val="0"/>
              <w:marTop w:val="0"/>
              <w:marBottom w:val="0"/>
              <w:divBdr>
                <w:top w:val="none" w:sz="0" w:space="0" w:color="auto"/>
                <w:left w:val="none" w:sz="0" w:space="0" w:color="auto"/>
                <w:bottom w:val="none" w:sz="0" w:space="0" w:color="auto"/>
                <w:right w:val="none" w:sz="0" w:space="0" w:color="auto"/>
              </w:divBdr>
            </w:div>
            <w:div w:id="783616015">
              <w:marLeft w:val="0"/>
              <w:marRight w:val="0"/>
              <w:marTop w:val="0"/>
              <w:marBottom w:val="225"/>
              <w:divBdr>
                <w:top w:val="none" w:sz="0" w:space="0" w:color="auto"/>
                <w:left w:val="none" w:sz="0" w:space="0" w:color="auto"/>
                <w:bottom w:val="none" w:sz="0" w:space="0" w:color="auto"/>
                <w:right w:val="none" w:sz="0" w:space="0" w:color="auto"/>
              </w:divBdr>
              <w:divsChild>
                <w:div w:id="93599559">
                  <w:marLeft w:val="0"/>
                  <w:marRight w:val="0"/>
                  <w:marTop w:val="0"/>
                  <w:marBottom w:val="0"/>
                  <w:divBdr>
                    <w:top w:val="none" w:sz="0" w:space="0" w:color="auto"/>
                    <w:left w:val="none" w:sz="0" w:space="0" w:color="auto"/>
                    <w:bottom w:val="none" w:sz="0" w:space="0" w:color="auto"/>
                    <w:right w:val="none" w:sz="0" w:space="0" w:color="auto"/>
                  </w:divBdr>
                  <w:divsChild>
                    <w:div w:id="370110074">
                      <w:marLeft w:val="-225"/>
                      <w:marRight w:val="-225"/>
                      <w:marTop w:val="0"/>
                      <w:marBottom w:val="0"/>
                      <w:divBdr>
                        <w:top w:val="none" w:sz="0" w:space="0" w:color="auto"/>
                        <w:left w:val="none" w:sz="0" w:space="0" w:color="auto"/>
                        <w:bottom w:val="none" w:sz="0" w:space="0" w:color="auto"/>
                        <w:right w:val="none" w:sz="0" w:space="0" w:color="auto"/>
                      </w:divBdr>
                      <w:divsChild>
                        <w:div w:id="697002537">
                          <w:marLeft w:val="0"/>
                          <w:marRight w:val="0"/>
                          <w:marTop w:val="0"/>
                          <w:marBottom w:val="0"/>
                          <w:divBdr>
                            <w:top w:val="none" w:sz="0" w:space="0" w:color="auto"/>
                            <w:left w:val="none" w:sz="0" w:space="0" w:color="auto"/>
                            <w:bottom w:val="none" w:sz="0" w:space="0" w:color="auto"/>
                            <w:right w:val="none" w:sz="0" w:space="0" w:color="auto"/>
                          </w:divBdr>
                        </w:div>
                        <w:div w:id="1348018025">
                          <w:marLeft w:val="0"/>
                          <w:marRight w:val="0"/>
                          <w:marTop w:val="0"/>
                          <w:marBottom w:val="0"/>
                          <w:divBdr>
                            <w:top w:val="none" w:sz="0" w:space="0" w:color="auto"/>
                            <w:left w:val="none" w:sz="0" w:space="0" w:color="auto"/>
                            <w:bottom w:val="none" w:sz="0" w:space="0" w:color="auto"/>
                            <w:right w:val="none" w:sz="0" w:space="0" w:color="auto"/>
                          </w:divBdr>
                        </w:div>
                      </w:divsChild>
                    </w:div>
                    <w:div w:id="1656496037">
                      <w:marLeft w:val="0"/>
                      <w:marRight w:val="0"/>
                      <w:marTop w:val="0"/>
                      <w:marBottom w:val="0"/>
                      <w:divBdr>
                        <w:top w:val="none" w:sz="0" w:space="0" w:color="auto"/>
                        <w:left w:val="none" w:sz="0" w:space="0" w:color="auto"/>
                        <w:bottom w:val="none" w:sz="0" w:space="0" w:color="auto"/>
                        <w:right w:val="none" w:sz="0" w:space="0" w:color="auto"/>
                      </w:divBdr>
                    </w:div>
                  </w:divsChild>
                </w:div>
                <w:div w:id="1934974997">
                  <w:marLeft w:val="0"/>
                  <w:marRight w:val="0"/>
                  <w:marTop w:val="0"/>
                  <w:marBottom w:val="0"/>
                  <w:divBdr>
                    <w:top w:val="none" w:sz="0" w:space="0" w:color="auto"/>
                    <w:left w:val="none" w:sz="0" w:space="0" w:color="auto"/>
                    <w:bottom w:val="none" w:sz="0" w:space="0" w:color="auto"/>
                    <w:right w:val="none" w:sz="0" w:space="0" w:color="auto"/>
                  </w:divBdr>
                </w:div>
              </w:divsChild>
            </w:div>
            <w:div w:id="18123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053">
      <w:bodyDiv w:val="1"/>
      <w:marLeft w:val="0"/>
      <w:marRight w:val="0"/>
      <w:marTop w:val="0"/>
      <w:marBottom w:val="0"/>
      <w:divBdr>
        <w:top w:val="none" w:sz="0" w:space="0" w:color="auto"/>
        <w:left w:val="none" w:sz="0" w:space="0" w:color="auto"/>
        <w:bottom w:val="none" w:sz="0" w:space="0" w:color="auto"/>
        <w:right w:val="none" w:sz="0" w:space="0" w:color="auto"/>
      </w:divBdr>
    </w:div>
    <w:div w:id="401874694">
      <w:bodyDiv w:val="1"/>
      <w:marLeft w:val="0"/>
      <w:marRight w:val="0"/>
      <w:marTop w:val="0"/>
      <w:marBottom w:val="0"/>
      <w:divBdr>
        <w:top w:val="none" w:sz="0" w:space="0" w:color="auto"/>
        <w:left w:val="none" w:sz="0" w:space="0" w:color="auto"/>
        <w:bottom w:val="none" w:sz="0" w:space="0" w:color="auto"/>
        <w:right w:val="none" w:sz="0" w:space="0" w:color="auto"/>
      </w:divBdr>
    </w:div>
    <w:div w:id="423187837">
      <w:bodyDiv w:val="1"/>
      <w:marLeft w:val="0"/>
      <w:marRight w:val="0"/>
      <w:marTop w:val="0"/>
      <w:marBottom w:val="0"/>
      <w:divBdr>
        <w:top w:val="none" w:sz="0" w:space="0" w:color="auto"/>
        <w:left w:val="none" w:sz="0" w:space="0" w:color="auto"/>
        <w:bottom w:val="none" w:sz="0" w:space="0" w:color="auto"/>
        <w:right w:val="none" w:sz="0" w:space="0" w:color="auto"/>
      </w:divBdr>
    </w:div>
    <w:div w:id="441849423">
      <w:bodyDiv w:val="1"/>
      <w:marLeft w:val="0"/>
      <w:marRight w:val="0"/>
      <w:marTop w:val="0"/>
      <w:marBottom w:val="0"/>
      <w:divBdr>
        <w:top w:val="none" w:sz="0" w:space="0" w:color="auto"/>
        <w:left w:val="none" w:sz="0" w:space="0" w:color="auto"/>
        <w:bottom w:val="none" w:sz="0" w:space="0" w:color="auto"/>
        <w:right w:val="none" w:sz="0" w:space="0" w:color="auto"/>
      </w:divBdr>
    </w:div>
    <w:div w:id="446780448">
      <w:bodyDiv w:val="1"/>
      <w:marLeft w:val="0"/>
      <w:marRight w:val="0"/>
      <w:marTop w:val="0"/>
      <w:marBottom w:val="0"/>
      <w:divBdr>
        <w:top w:val="none" w:sz="0" w:space="0" w:color="auto"/>
        <w:left w:val="none" w:sz="0" w:space="0" w:color="auto"/>
        <w:bottom w:val="none" w:sz="0" w:space="0" w:color="auto"/>
        <w:right w:val="none" w:sz="0" w:space="0" w:color="auto"/>
      </w:divBdr>
      <w:divsChild>
        <w:div w:id="751973717">
          <w:marLeft w:val="0"/>
          <w:marRight w:val="0"/>
          <w:marTop w:val="0"/>
          <w:marBottom w:val="0"/>
          <w:divBdr>
            <w:top w:val="none" w:sz="0" w:space="0" w:color="auto"/>
            <w:left w:val="none" w:sz="0" w:space="0" w:color="auto"/>
            <w:bottom w:val="none" w:sz="0" w:space="0" w:color="auto"/>
            <w:right w:val="none" w:sz="0" w:space="0" w:color="auto"/>
          </w:divBdr>
          <w:divsChild>
            <w:div w:id="15157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6962">
      <w:bodyDiv w:val="1"/>
      <w:marLeft w:val="0"/>
      <w:marRight w:val="0"/>
      <w:marTop w:val="0"/>
      <w:marBottom w:val="0"/>
      <w:divBdr>
        <w:top w:val="none" w:sz="0" w:space="0" w:color="auto"/>
        <w:left w:val="none" w:sz="0" w:space="0" w:color="auto"/>
        <w:bottom w:val="none" w:sz="0" w:space="0" w:color="auto"/>
        <w:right w:val="none" w:sz="0" w:space="0" w:color="auto"/>
      </w:divBdr>
    </w:div>
    <w:div w:id="495649902">
      <w:bodyDiv w:val="1"/>
      <w:marLeft w:val="0"/>
      <w:marRight w:val="0"/>
      <w:marTop w:val="0"/>
      <w:marBottom w:val="0"/>
      <w:divBdr>
        <w:top w:val="none" w:sz="0" w:space="0" w:color="auto"/>
        <w:left w:val="none" w:sz="0" w:space="0" w:color="auto"/>
        <w:bottom w:val="none" w:sz="0" w:space="0" w:color="auto"/>
        <w:right w:val="none" w:sz="0" w:space="0" w:color="auto"/>
      </w:divBdr>
    </w:div>
    <w:div w:id="509560568">
      <w:bodyDiv w:val="1"/>
      <w:marLeft w:val="0"/>
      <w:marRight w:val="0"/>
      <w:marTop w:val="0"/>
      <w:marBottom w:val="0"/>
      <w:divBdr>
        <w:top w:val="none" w:sz="0" w:space="0" w:color="auto"/>
        <w:left w:val="none" w:sz="0" w:space="0" w:color="auto"/>
        <w:bottom w:val="none" w:sz="0" w:space="0" w:color="auto"/>
        <w:right w:val="none" w:sz="0" w:space="0" w:color="auto"/>
      </w:divBdr>
    </w:div>
    <w:div w:id="513493563">
      <w:bodyDiv w:val="1"/>
      <w:marLeft w:val="0"/>
      <w:marRight w:val="0"/>
      <w:marTop w:val="0"/>
      <w:marBottom w:val="0"/>
      <w:divBdr>
        <w:top w:val="none" w:sz="0" w:space="0" w:color="auto"/>
        <w:left w:val="none" w:sz="0" w:space="0" w:color="auto"/>
        <w:bottom w:val="none" w:sz="0" w:space="0" w:color="auto"/>
        <w:right w:val="none" w:sz="0" w:space="0" w:color="auto"/>
      </w:divBdr>
    </w:div>
    <w:div w:id="576089919">
      <w:bodyDiv w:val="1"/>
      <w:marLeft w:val="0"/>
      <w:marRight w:val="0"/>
      <w:marTop w:val="0"/>
      <w:marBottom w:val="0"/>
      <w:divBdr>
        <w:top w:val="none" w:sz="0" w:space="0" w:color="auto"/>
        <w:left w:val="none" w:sz="0" w:space="0" w:color="auto"/>
        <w:bottom w:val="none" w:sz="0" w:space="0" w:color="auto"/>
        <w:right w:val="none" w:sz="0" w:space="0" w:color="auto"/>
      </w:divBdr>
    </w:div>
    <w:div w:id="641934617">
      <w:bodyDiv w:val="1"/>
      <w:marLeft w:val="0"/>
      <w:marRight w:val="0"/>
      <w:marTop w:val="0"/>
      <w:marBottom w:val="0"/>
      <w:divBdr>
        <w:top w:val="none" w:sz="0" w:space="0" w:color="auto"/>
        <w:left w:val="none" w:sz="0" w:space="0" w:color="auto"/>
        <w:bottom w:val="none" w:sz="0" w:space="0" w:color="auto"/>
        <w:right w:val="none" w:sz="0" w:space="0" w:color="auto"/>
      </w:divBdr>
    </w:div>
    <w:div w:id="643975426">
      <w:bodyDiv w:val="1"/>
      <w:marLeft w:val="0"/>
      <w:marRight w:val="0"/>
      <w:marTop w:val="0"/>
      <w:marBottom w:val="0"/>
      <w:divBdr>
        <w:top w:val="none" w:sz="0" w:space="0" w:color="auto"/>
        <w:left w:val="none" w:sz="0" w:space="0" w:color="auto"/>
        <w:bottom w:val="none" w:sz="0" w:space="0" w:color="auto"/>
        <w:right w:val="none" w:sz="0" w:space="0" w:color="auto"/>
      </w:divBdr>
    </w:div>
    <w:div w:id="653140294">
      <w:bodyDiv w:val="1"/>
      <w:marLeft w:val="0"/>
      <w:marRight w:val="0"/>
      <w:marTop w:val="0"/>
      <w:marBottom w:val="0"/>
      <w:divBdr>
        <w:top w:val="none" w:sz="0" w:space="0" w:color="auto"/>
        <w:left w:val="none" w:sz="0" w:space="0" w:color="auto"/>
        <w:bottom w:val="none" w:sz="0" w:space="0" w:color="auto"/>
        <w:right w:val="none" w:sz="0" w:space="0" w:color="auto"/>
      </w:divBdr>
      <w:divsChild>
        <w:div w:id="925185099">
          <w:marLeft w:val="0"/>
          <w:marRight w:val="0"/>
          <w:marTop w:val="0"/>
          <w:marBottom w:val="0"/>
          <w:divBdr>
            <w:top w:val="none" w:sz="0" w:space="0" w:color="auto"/>
            <w:left w:val="none" w:sz="0" w:space="0" w:color="auto"/>
            <w:bottom w:val="none" w:sz="0" w:space="0" w:color="auto"/>
            <w:right w:val="none" w:sz="0" w:space="0" w:color="auto"/>
          </w:divBdr>
        </w:div>
      </w:divsChild>
    </w:div>
    <w:div w:id="669142793">
      <w:bodyDiv w:val="1"/>
      <w:marLeft w:val="0"/>
      <w:marRight w:val="0"/>
      <w:marTop w:val="0"/>
      <w:marBottom w:val="0"/>
      <w:divBdr>
        <w:top w:val="none" w:sz="0" w:space="0" w:color="auto"/>
        <w:left w:val="none" w:sz="0" w:space="0" w:color="auto"/>
        <w:bottom w:val="none" w:sz="0" w:space="0" w:color="auto"/>
        <w:right w:val="none" w:sz="0" w:space="0" w:color="auto"/>
      </w:divBdr>
    </w:div>
    <w:div w:id="670717321">
      <w:bodyDiv w:val="1"/>
      <w:marLeft w:val="0"/>
      <w:marRight w:val="0"/>
      <w:marTop w:val="0"/>
      <w:marBottom w:val="0"/>
      <w:divBdr>
        <w:top w:val="none" w:sz="0" w:space="0" w:color="auto"/>
        <w:left w:val="none" w:sz="0" w:space="0" w:color="auto"/>
        <w:bottom w:val="none" w:sz="0" w:space="0" w:color="auto"/>
        <w:right w:val="none" w:sz="0" w:space="0" w:color="auto"/>
      </w:divBdr>
    </w:div>
    <w:div w:id="719521479">
      <w:bodyDiv w:val="1"/>
      <w:marLeft w:val="0"/>
      <w:marRight w:val="0"/>
      <w:marTop w:val="0"/>
      <w:marBottom w:val="0"/>
      <w:divBdr>
        <w:top w:val="none" w:sz="0" w:space="0" w:color="auto"/>
        <w:left w:val="none" w:sz="0" w:space="0" w:color="auto"/>
        <w:bottom w:val="none" w:sz="0" w:space="0" w:color="auto"/>
        <w:right w:val="none" w:sz="0" w:space="0" w:color="auto"/>
      </w:divBdr>
    </w:div>
    <w:div w:id="728459933">
      <w:bodyDiv w:val="1"/>
      <w:marLeft w:val="0"/>
      <w:marRight w:val="0"/>
      <w:marTop w:val="0"/>
      <w:marBottom w:val="0"/>
      <w:divBdr>
        <w:top w:val="none" w:sz="0" w:space="0" w:color="auto"/>
        <w:left w:val="none" w:sz="0" w:space="0" w:color="auto"/>
        <w:bottom w:val="none" w:sz="0" w:space="0" w:color="auto"/>
        <w:right w:val="none" w:sz="0" w:space="0" w:color="auto"/>
      </w:divBdr>
    </w:div>
    <w:div w:id="737438140">
      <w:bodyDiv w:val="1"/>
      <w:marLeft w:val="0"/>
      <w:marRight w:val="0"/>
      <w:marTop w:val="0"/>
      <w:marBottom w:val="0"/>
      <w:divBdr>
        <w:top w:val="none" w:sz="0" w:space="0" w:color="auto"/>
        <w:left w:val="none" w:sz="0" w:space="0" w:color="auto"/>
        <w:bottom w:val="none" w:sz="0" w:space="0" w:color="auto"/>
        <w:right w:val="none" w:sz="0" w:space="0" w:color="auto"/>
      </w:divBdr>
    </w:div>
    <w:div w:id="774666090">
      <w:bodyDiv w:val="1"/>
      <w:marLeft w:val="0"/>
      <w:marRight w:val="0"/>
      <w:marTop w:val="0"/>
      <w:marBottom w:val="0"/>
      <w:divBdr>
        <w:top w:val="none" w:sz="0" w:space="0" w:color="auto"/>
        <w:left w:val="none" w:sz="0" w:space="0" w:color="auto"/>
        <w:bottom w:val="none" w:sz="0" w:space="0" w:color="auto"/>
        <w:right w:val="none" w:sz="0" w:space="0" w:color="auto"/>
      </w:divBdr>
    </w:div>
    <w:div w:id="903881211">
      <w:bodyDiv w:val="1"/>
      <w:marLeft w:val="0"/>
      <w:marRight w:val="0"/>
      <w:marTop w:val="0"/>
      <w:marBottom w:val="0"/>
      <w:divBdr>
        <w:top w:val="none" w:sz="0" w:space="0" w:color="auto"/>
        <w:left w:val="none" w:sz="0" w:space="0" w:color="auto"/>
        <w:bottom w:val="none" w:sz="0" w:space="0" w:color="auto"/>
        <w:right w:val="none" w:sz="0" w:space="0" w:color="auto"/>
      </w:divBdr>
    </w:div>
    <w:div w:id="907153576">
      <w:bodyDiv w:val="1"/>
      <w:marLeft w:val="0"/>
      <w:marRight w:val="0"/>
      <w:marTop w:val="0"/>
      <w:marBottom w:val="0"/>
      <w:divBdr>
        <w:top w:val="none" w:sz="0" w:space="0" w:color="auto"/>
        <w:left w:val="none" w:sz="0" w:space="0" w:color="auto"/>
        <w:bottom w:val="none" w:sz="0" w:space="0" w:color="auto"/>
        <w:right w:val="none" w:sz="0" w:space="0" w:color="auto"/>
      </w:divBdr>
    </w:div>
    <w:div w:id="972518453">
      <w:bodyDiv w:val="1"/>
      <w:marLeft w:val="0"/>
      <w:marRight w:val="0"/>
      <w:marTop w:val="0"/>
      <w:marBottom w:val="0"/>
      <w:divBdr>
        <w:top w:val="none" w:sz="0" w:space="0" w:color="auto"/>
        <w:left w:val="none" w:sz="0" w:space="0" w:color="auto"/>
        <w:bottom w:val="none" w:sz="0" w:space="0" w:color="auto"/>
        <w:right w:val="none" w:sz="0" w:space="0" w:color="auto"/>
      </w:divBdr>
    </w:div>
    <w:div w:id="990596473">
      <w:bodyDiv w:val="1"/>
      <w:marLeft w:val="0"/>
      <w:marRight w:val="0"/>
      <w:marTop w:val="0"/>
      <w:marBottom w:val="0"/>
      <w:divBdr>
        <w:top w:val="none" w:sz="0" w:space="0" w:color="auto"/>
        <w:left w:val="none" w:sz="0" w:space="0" w:color="auto"/>
        <w:bottom w:val="none" w:sz="0" w:space="0" w:color="auto"/>
        <w:right w:val="none" w:sz="0" w:space="0" w:color="auto"/>
      </w:divBdr>
    </w:div>
    <w:div w:id="997072220">
      <w:bodyDiv w:val="1"/>
      <w:marLeft w:val="0"/>
      <w:marRight w:val="0"/>
      <w:marTop w:val="0"/>
      <w:marBottom w:val="0"/>
      <w:divBdr>
        <w:top w:val="none" w:sz="0" w:space="0" w:color="auto"/>
        <w:left w:val="none" w:sz="0" w:space="0" w:color="auto"/>
        <w:bottom w:val="none" w:sz="0" w:space="0" w:color="auto"/>
        <w:right w:val="none" w:sz="0" w:space="0" w:color="auto"/>
      </w:divBdr>
    </w:div>
    <w:div w:id="1007445561">
      <w:bodyDiv w:val="1"/>
      <w:marLeft w:val="0"/>
      <w:marRight w:val="0"/>
      <w:marTop w:val="0"/>
      <w:marBottom w:val="0"/>
      <w:divBdr>
        <w:top w:val="none" w:sz="0" w:space="0" w:color="auto"/>
        <w:left w:val="none" w:sz="0" w:space="0" w:color="auto"/>
        <w:bottom w:val="none" w:sz="0" w:space="0" w:color="auto"/>
        <w:right w:val="none" w:sz="0" w:space="0" w:color="auto"/>
      </w:divBdr>
    </w:div>
    <w:div w:id="1026252657">
      <w:bodyDiv w:val="1"/>
      <w:marLeft w:val="0"/>
      <w:marRight w:val="0"/>
      <w:marTop w:val="0"/>
      <w:marBottom w:val="0"/>
      <w:divBdr>
        <w:top w:val="none" w:sz="0" w:space="0" w:color="auto"/>
        <w:left w:val="none" w:sz="0" w:space="0" w:color="auto"/>
        <w:bottom w:val="none" w:sz="0" w:space="0" w:color="auto"/>
        <w:right w:val="none" w:sz="0" w:space="0" w:color="auto"/>
      </w:divBdr>
    </w:div>
    <w:div w:id="1038897015">
      <w:bodyDiv w:val="1"/>
      <w:marLeft w:val="0"/>
      <w:marRight w:val="0"/>
      <w:marTop w:val="0"/>
      <w:marBottom w:val="0"/>
      <w:divBdr>
        <w:top w:val="none" w:sz="0" w:space="0" w:color="auto"/>
        <w:left w:val="none" w:sz="0" w:space="0" w:color="auto"/>
        <w:bottom w:val="none" w:sz="0" w:space="0" w:color="auto"/>
        <w:right w:val="none" w:sz="0" w:space="0" w:color="auto"/>
      </w:divBdr>
    </w:div>
    <w:div w:id="1049691125">
      <w:bodyDiv w:val="1"/>
      <w:marLeft w:val="0"/>
      <w:marRight w:val="0"/>
      <w:marTop w:val="0"/>
      <w:marBottom w:val="0"/>
      <w:divBdr>
        <w:top w:val="none" w:sz="0" w:space="0" w:color="auto"/>
        <w:left w:val="none" w:sz="0" w:space="0" w:color="auto"/>
        <w:bottom w:val="none" w:sz="0" w:space="0" w:color="auto"/>
        <w:right w:val="none" w:sz="0" w:space="0" w:color="auto"/>
      </w:divBdr>
    </w:div>
    <w:div w:id="1071272652">
      <w:bodyDiv w:val="1"/>
      <w:marLeft w:val="0"/>
      <w:marRight w:val="0"/>
      <w:marTop w:val="0"/>
      <w:marBottom w:val="0"/>
      <w:divBdr>
        <w:top w:val="none" w:sz="0" w:space="0" w:color="auto"/>
        <w:left w:val="none" w:sz="0" w:space="0" w:color="auto"/>
        <w:bottom w:val="none" w:sz="0" w:space="0" w:color="auto"/>
        <w:right w:val="none" w:sz="0" w:space="0" w:color="auto"/>
      </w:divBdr>
    </w:div>
    <w:div w:id="1107820789">
      <w:bodyDiv w:val="1"/>
      <w:marLeft w:val="0"/>
      <w:marRight w:val="0"/>
      <w:marTop w:val="0"/>
      <w:marBottom w:val="0"/>
      <w:divBdr>
        <w:top w:val="none" w:sz="0" w:space="0" w:color="auto"/>
        <w:left w:val="none" w:sz="0" w:space="0" w:color="auto"/>
        <w:bottom w:val="none" w:sz="0" w:space="0" w:color="auto"/>
        <w:right w:val="none" w:sz="0" w:space="0" w:color="auto"/>
      </w:divBdr>
    </w:div>
    <w:div w:id="1140731690">
      <w:bodyDiv w:val="1"/>
      <w:marLeft w:val="0"/>
      <w:marRight w:val="0"/>
      <w:marTop w:val="0"/>
      <w:marBottom w:val="0"/>
      <w:divBdr>
        <w:top w:val="none" w:sz="0" w:space="0" w:color="auto"/>
        <w:left w:val="none" w:sz="0" w:space="0" w:color="auto"/>
        <w:bottom w:val="none" w:sz="0" w:space="0" w:color="auto"/>
        <w:right w:val="none" w:sz="0" w:space="0" w:color="auto"/>
      </w:divBdr>
    </w:div>
    <w:div w:id="1147895060">
      <w:bodyDiv w:val="1"/>
      <w:marLeft w:val="0"/>
      <w:marRight w:val="0"/>
      <w:marTop w:val="0"/>
      <w:marBottom w:val="0"/>
      <w:divBdr>
        <w:top w:val="none" w:sz="0" w:space="0" w:color="auto"/>
        <w:left w:val="none" w:sz="0" w:space="0" w:color="auto"/>
        <w:bottom w:val="none" w:sz="0" w:space="0" w:color="auto"/>
        <w:right w:val="none" w:sz="0" w:space="0" w:color="auto"/>
      </w:divBdr>
    </w:div>
    <w:div w:id="1165122441">
      <w:bodyDiv w:val="1"/>
      <w:marLeft w:val="0"/>
      <w:marRight w:val="0"/>
      <w:marTop w:val="0"/>
      <w:marBottom w:val="0"/>
      <w:divBdr>
        <w:top w:val="none" w:sz="0" w:space="0" w:color="auto"/>
        <w:left w:val="none" w:sz="0" w:space="0" w:color="auto"/>
        <w:bottom w:val="none" w:sz="0" w:space="0" w:color="auto"/>
        <w:right w:val="none" w:sz="0" w:space="0" w:color="auto"/>
      </w:divBdr>
    </w:div>
    <w:div w:id="1180970930">
      <w:bodyDiv w:val="1"/>
      <w:marLeft w:val="0"/>
      <w:marRight w:val="0"/>
      <w:marTop w:val="0"/>
      <w:marBottom w:val="0"/>
      <w:divBdr>
        <w:top w:val="none" w:sz="0" w:space="0" w:color="auto"/>
        <w:left w:val="none" w:sz="0" w:space="0" w:color="auto"/>
        <w:bottom w:val="none" w:sz="0" w:space="0" w:color="auto"/>
        <w:right w:val="none" w:sz="0" w:space="0" w:color="auto"/>
      </w:divBdr>
    </w:div>
    <w:div w:id="1186094613">
      <w:bodyDiv w:val="1"/>
      <w:marLeft w:val="0"/>
      <w:marRight w:val="0"/>
      <w:marTop w:val="0"/>
      <w:marBottom w:val="0"/>
      <w:divBdr>
        <w:top w:val="none" w:sz="0" w:space="0" w:color="auto"/>
        <w:left w:val="none" w:sz="0" w:space="0" w:color="auto"/>
        <w:bottom w:val="none" w:sz="0" w:space="0" w:color="auto"/>
        <w:right w:val="none" w:sz="0" w:space="0" w:color="auto"/>
      </w:divBdr>
    </w:div>
    <w:div w:id="1189833846">
      <w:bodyDiv w:val="1"/>
      <w:marLeft w:val="0"/>
      <w:marRight w:val="0"/>
      <w:marTop w:val="0"/>
      <w:marBottom w:val="0"/>
      <w:divBdr>
        <w:top w:val="none" w:sz="0" w:space="0" w:color="auto"/>
        <w:left w:val="none" w:sz="0" w:space="0" w:color="auto"/>
        <w:bottom w:val="none" w:sz="0" w:space="0" w:color="auto"/>
        <w:right w:val="none" w:sz="0" w:space="0" w:color="auto"/>
      </w:divBdr>
    </w:div>
    <w:div w:id="1206067385">
      <w:bodyDiv w:val="1"/>
      <w:marLeft w:val="0"/>
      <w:marRight w:val="0"/>
      <w:marTop w:val="0"/>
      <w:marBottom w:val="0"/>
      <w:divBdr>
        <w:top w:val="none" w:sz="0" w:space="0" w:color="auto"/>
        <w:left w:val="none" w:sz="0" w:space="0" w:color="auto"/>
        <w:bottom w:val="none" w:sz="0" w:space="0" w:color="auto"/>
        <w:right w:val="none" w:sz="0" w:space="0" w:color="auto"/>
      </w:divBdr>
    </w:div>
    <w:div w:id="1228111639">
      <w:bodyDiv w:val="1"/>
      <w:marLeft w:val="0"/>
      <w:marRight w:val="0"/>
      <w:marTop w:val="0"/>
      <w:marBottom w:val="0"/>
      <w:divBdr>
        <w:top w:val="none" w:sz="0" w:space="0" w:color="auto"/>
        <w:left w:val="none" w:sz="0" w:space="0" w:color="auto"/>
        <w:bottom w:val="none" w:sz="0" w:space="0" w:color="auto"/>
        <w:right w:val="none" w:sz="0" w:space="0" w:color="auto"/>
      </w:divBdr>
    </w:div>
    <w:div w:id="1244994252">
      <w:bodyDiv w:val="1"/>
      <w:marLeft w:val="0"/>
      <w:marRight w:val="0"/>
      <w:marTop w:val="0"/>
      <w:marBottom w:val="0"/>
      <w:divBdr>
        <w:top w:val="none" w:sz="0" w:space="0" w:color="auto"/>
        <w:left w:val="none" w:sz="0" w:space="0" w:color="auto"/>
        <w:bottom w:val="none" w:sz="0" w:space="0" w:color="auto"/>
        <w:right w:val="none" w:sz="0" w:space="0" w:color="auto"/>
      </w:divBdr>
    </w:div>
    <w:div w:id="1245458024">
      <w:bodyDiv w:val="1"/>
      <w:marLeft w:val="0"/>
      <w:marRight w:val="0"/>
      <w:marTop w:val="0"/>
      <w:marBottom w:val="0"/>
      <w:divBdr>
        <w:top w:val="none" w:sz="0" w:space="0" w:color="auto"/>
        <w:left w:val="none" w:sz="0" w:space="0" w:color="auto"/>
        <w:bottom w:val="none" w:sz="0" w:space="0" w:color="auto"/>
        <w:right w:val="none" w:sz="0" w:space="0" w:color="auto"/>
      </w:divBdr>
    </w:div>
    <w:div w:id="1254321633">
      <w:bodyDiv w:val="1"/>
      <w:marLeft w:val="0"/>
      <w:marRight w:val="0"/>
      <w:marTop w:val="0"/>
      <w:marBottom w:val="0"/>
      <w:divBdr>
        <w:top w:val="none" w:sz="0" w:space="0" w:color="auto"/>
        <w:left w:val="none" w:sz="0" w:space="0" w:color="auto"/>
        <w:bottom w:val="none" w:sz="0" w:space="0" w:color="auto"/>
        <w:right w:val="none" w:sz="0" w:space="0" w:color="auto"/>
      </w:divBdr>
    </w:div>
    <w:div w:id="1258490043">
      <w:bodyDiv w:val="1"/>
      <w:marLeft w:val="0"/>
      <w:marRight w:val="0"/>
      <w:marTop w:val="0"/>
      <w:marBottom w:val="0"/>
      <w:divBdr>
        <w:top w:val="none" w:sz="0" w:space="0" w:color="auto"/>
        <w:left w:val="none" w:sz="0" w:space="0" w:color="auto"/>
        <w:bottom w:val="none" w:sz="0" w:space="0" w:color="auto"/>
        <w:right w:val="none" w:sz="0" w:space="0" w:color="auto"/>
      </w:divBdr>
    </w:div>
    <w:div w:id="1271232479">
      <w:bodyDiv w:val="1"/>
      <w:marLeft w:val="0"/>
      <w:marRight w:val="0"/>
      <w:marTop w:val="0"/>
      <w:marBottom w:val="0"/>
      <w:divBdr>
        <w:top w:val="none" w:sz="0" w:space="0" w:color="auto"/>
        <w:left w:val="none" w:sz="0" w:space="0" w:color="auto"/>
        <w:bottom w:val="none" w:sz="0" w:space="0" w:color="auto"/>
        <w:right w:val="none" w:sz="0" w:space="0" w:color="auto"/>
      </w:divBdr>
    </w:div>
    <w:div w:id="1307469164">
      <w:bodyDiv w:val="1"/>
      <w:marLeft w:val="0"/>
      <w:marRight w:val="0"/>
      <w:marTop w:val="0"/>
      <w:marBottom w:val="0"/>
      <w:divBdr>
        <w:top w:val="none" w:sz="0" w:space="0" w:color="auto"/>
        <w:left w:val="none" w:sz="0" w:space="0" w:color="auto"/>
        <w:bottom w:val="none" w:sz="0" w:space="0" w:color="auto"/>
        <w:right w:val="none" w:sz="0" w:space="0" w:color="auto"/>
      </w:divBdr>
    </w:div>
    <w:div w:id="1360084161">
      <w:bodyDiv w:val="1"/>
      <w:marLeft w:val="0"/>
      <w:marRight w:val="0"/>
      <w:marTop w:val="0"/>
      <w:marBottom w:val="0"/>
      <w:divBdr>
        <w:top w:val="none" w:sz="0" w:space="0" w:color="auto"/>
        <w:left w:val="none" w:sz="0" w:space="0" w:color="auto"/>
        <w:bottom w:val="none" w:sz="0" w:space="0" w:color="auto"/>
        <w:right w:val="none" w:sz="0" w:space="0" w:color="auto"/>
      </w:divBdr>
    </w:div>
    <w:div w:id="1363288464">
      <w:bodyDiv w:val="1"/>
      <w:marLeft w:val="0"/>
      <w:marRight w:val="0"/>
      <w:marTop w:val="0"/>
      <w:marBottom w:val="0"/>
      <w:divBdr>
        <w:top w:val="none" w:sz="0" w:space="0" w:color="auto"/>
        <w:left w:val="none" w:sz="0" w:space="0" w:color="auto"/>
        <w:bottom w:val="none" w:sz="0" w:space="0" w:color="auto"/>
        <w:right w:val="none" w:sz="0" w:space="0" w:color="auto"/>
      </w:divBdr>
    </w:div>
    <w:div w:id="1384719955">
      <w:bodyDiv w:val="1"/>
      <w:marLeft w:val="0"/>
      <w:marRight w:val="0"/>
      <w:marTop w:val="0"/>
      <w:marBottom w:val="0"/>
      <w:divBdr>
        <w:top w:val="none" w:sz="0" w:space="0" w:color="auto"/>
        <w:left w:val="none" w:sz="0" w:space="0" w:color="auto"/>
        <w:bottom w:val="none" w:sz="0" w:space="0" w:color="auto"/>
        <w:right w:val="none" w:sz="0" w:space="0" w:color="auto"/>
      </w:divBdr>
    </w:div>
    <w:div w:id="1426003227">
      <w:bodyDiv w:val="1"/>
      <w:marLeft w:val="0"/>
      <w:marRight w:val="0"/>
      <w:marTop w:val="0"/>
      <w:marBottom w:val="0"/>
      <w:divBdr>
        <w:top w:val="none" w:sz="0" w:space="0" w:color="auto"/>
        <w:left w:val="none" w:sz="0" w:space="0" w:color="auto"/>
        <w:bottom w:val="none" w:sz="0" w:space="0" w:color="auto"/>
        <w:right w:val="none" w:sz="0" w:space="0" w:color="auto"/>
      </w:divBdr>
    </w:div>
    <w:div w:id="1458331199">
      <w:bodyDiv w:val="1"/>
      <w:marLeft w:val="0"/>
      <w:marRight w:val="0"/>
      <w:marTop w:val="0"/>
      <w:marBottom w:val="0"/>
      <w:divBdr>
        <w:top w:val="none" w:sz="0" w:space="0" w:color="auto"/>
        <w:left w:val="none" w:sz="0" w:space="0" w:color="auto"/>
        <w:bottom w:val="none" w:sz="0" w:space="0" w:color="auto"/>
        <w:right w:val="none" w:sz="0" w:space="0" w:color="auto"/>
      </w:divBdr>
    </w:div>
    <w:div w:id="1460565004">
      <w:bodyDiv w:val="1"/>
      <w:marLeft w:val="0"/>
      <w:marRight w:val="0"/>
      <w:marTop w:val="0"/>
      <w:marBottom w:val="0"/>
      <w:divBdr>
        <w:top w:val="none" w:sz="0" w:space="0" w:color="auto"/>
        <w:left w:val="none" w:sz="0" w:space="0" w:color="auto"/>
        <w:bottom w:val="none" w:sz="0" w:space="0" w:color="auto"/>
        <w:right w:val="none" w:sz="0" w:space="0" w:color="auto"/>
      </w:divBdr>
      <w:divsChild>
        <w:div w:id="417748838">
          <w:marLeft w:val="-243"/>
          <w:marRight w:val="-243"/>
          <w:marTop w:val="0"/>
          <w:marBottom w:val="225"/>
          <w:divBdr>
            <w:top w:val="none" w:sz="0" w:space="0" w:color="auto"/>
            <w:left w:val="none" w:sz="0" w:space="0" w:color="auto"/>
            <w:bottom w:val="none" w:sz="0" w:space="0" w:color="auto"/>
            <w:right w:val="none" w:sz="0" w:space="0" w:color="auto"/>
          </w:divBdr>
          <w:divsChild>
            <w:div w:id="505025134">
              <w:marLeft w:val="0"/>
              <w:marRight w:val="0"/>
              <w:marTop w:val="0"/>
              <w:marBottom w:val="0"/>
              <w:divBdr>
                <w:top w:val="none" w:sz="0" w:space="0" w:color="auto"/>
                <w:left w:val="none" w:sz="0" w:space="0" w:color="auto"/>
                <w:bottom w:val="none" w:sz="0" w:space="0" w:color="auto"/>
                <w:right w:val="none" w:sz="0" w:space="0" w:color="auto"/>
              </w:divBdr>
            </w:div>
          </w:divsChild>
        </w:div>
        <w:div w:id="823009915">
          <w:marLeft w:val="-243"/>
          <w:marRight w:val="-243"/>
          <w:marTop w:val="0"/>
          <w:marBottom w:val="225"/>
          <w:divBdr>
            <w:top w:val="none" w:sz="0" w:space="0" w:color="auto"/>
            <w:left w:val="none" w:sz="0" w:space="0" w:color="auto"/>
            <w:bottom w:val="none" w:sz="0" w:space="0" w:color="auto"/>
            <w:right w:val="none" w:sz="0" w:space="0" w:color="auto"/>
          </w:divBdr>
          <w:divsChild>
            <w:div w:id="422268661">
              <w:marLeft w:val="0"/>
              <w:marRight w:val="0"/>
              <w:marTop w:val="0"/>
              <w:marBottom w:val="0"/>
              <w:divBdr>
                <w:top w:val="none" w:sz="0" w:space="0" w:color="auto"/>
                <w:left w:val="none" w:sz="0" w:space="0" w:color="auto"/>
                <w:bottom w:val="none" w:sz="0" w:space="0" w:color="auto"/>
                <w:right w:val="none" w:sz="0" w:space="0" w:color="auto"/>
              </w:divBdr>
            </w:div>
          </w:divsChild>
        </w:div>
        <w:div w:id="1413694393">
          <w:marLeft w:val="-243"/>
          <w:marRight w:val="-243"/>
          <w:marTop w:val="0"/>
          <w:marBottom w:val="225"/>
          <w:divBdr>
            <w:top w:val="none" w:sz="0" w:space="0" w:color="auto"/>
            <w:left w:val="none" w:sz="0" w:space="0" w:color="auto"/>
            <w:bottom w:val="none" w:sz="0" w:space="0" w:color="auto"/>
            <w:right w:val="none" w:sz="0" w:space="0" w:color="auto"/>
          </w:divBdr>
          <w:divsChild>
            <w:div w:id="10576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7360">
      <w:bodyDiv w:val="1"/>
      <w:marLeft w:val="0"/>
      <w:marRight w:val="0"/>
      <w:marTop w:val="0"/>
      <w:marBottom w:val="0"/>
      <w:divBdr>
        <w:top w:val="none" w:sz="0" w:space="0" w:color="auto"/>
        <w:left w:val="none" w:sz="0" w:space="0" w:color="auto"/>
        <w:bottom w:val="none" w:sz="0" w:space="0" w:color="auto"/>
        <w:right w:val="none" w:sz="0" w:space="0" w:color="auto"/>
      </w:divBdr>
    </w:div>
    <w:div w:id="1503929679">
      <w:bodyDiv w:val="1"/>
      <w:marLeft w:val="0"/>
      <w:marRight w:val="0"/>
      <w:marTop w:val="0"/>
      <w:marBottom w:val="0"/>
      <w:divBdr>
        <w:top w:val="none" w:sz="0" w:space="0" w:color="auto"/>
        <w:left w:val="none" w:sz="0" w:space="0" w:color="auto"/>
        <w:bottom w:val="none" w:sz="0" w:space="0" w:color="auto"/>
        <w:right w:val="none" w:sz="0" w:space="0" w:color="auto"/>
      </w:divBdr>
    </w:div>
    <w:div w:id="1511942287">
      <w:bodyDiv w:val="1"/>
      <w:marLeft w:val="0"/>
      <w:marRight w:val="0"/>
      <w:marTop w:val="0"/>
      <w:marBottom w:val="0"/>
      <w:divBdr>
        <w:top w:val="none" w:sz="0" w:space="0" w:color="auto"/>
        <w:left w:val="none" w:sz="0" w:space="0" w:color="auto"/>
        <w:bottom w:val="none" w:sz="0" w:space="0" w:color="auto"/>
        <w:right w:val="none" w:sz="0" w:space="0" w:color="auto"/>
      </w:divBdr>
      <w:divsChild>
        <w:div w:id="453522198">
          <w:marLeft w:val="0"/>
          <w:marRight w:val="0"/>
          <w:marTop w:val="0"/>
          <w:marBottom w:val="0"/>
          <w:divBdr>
            <w:top w:val="none" w:sz="0" w:space="0" w:color="auto"/>
            <w:left w:val="none" w:sz="0" w:space="0" w:color="auto"/>
            <w:bottom w:val="none" w:sz="0" w:space="0" w:color="auto"/>
            <w:right w:val="none" w:sz="0" w:space="0" w:color="auto"/>
          </w:divBdr>
        </w:div>
        <w:div w:id="1558054069">
          <w:marLeft w:val="0"/>
          <w:marRight w:val="0"/>
          <w:marTop w:val="0"/>
          <w:marBottom w:val="0"/>
          <w:divBdr>
            <w:top w:val="none" w:sz="0" w:space="0" w:color="auto"/>
            <w:left w:val="none" w:sz="0" w:space="0" w:color="auto"/>
            <w:bottom w:val="none" w:sz="0" w:space="0" w:color="auto"/>
            <w:right w:val="none" w:sz="0" w:space="0" w:color="auto"/>
          </w:divBdr>
        </w:div>
      </w:divsChild>
    </w:div>
    <w:div w:id="1515461238">
      <w:bodyDiv w:val="1"/>
      <w:marLeft w:val="0"/>
      <w:marRight w:val="0"/>
      <w:marTop w:val="0"/>
      <w:marBottom w:val="0"/>
      <w:divBdr>
        <w:top w:val="none" w:sz="0" w:space="0" w:color="auto"/>
        <w:left w:val="none" w:sz="0" w:space="0" w:color="auto"/>
        <w:bottom w:val="none" w:sz="0" w:space="0" w:color="auto"/>
        <w:right w:val="none" w:sz="0" w:space="0" w:color="auto"/>
      </w:divBdr>
    </w:div>
    <w:div w:id="1516647565">
      <w:bodyDiv w:val="1"/>
      <w:marLeft w:val="0"/>
      <w:marRight w:val="0"/>
      <w:marTop w:val="0"/>
      <w:marBottom w:val="0"/>
      <w:divBdr>
        <w:top w:val="none" w:sz="0" w:space="0" w:color="auto"/>
        <w:left w:val="none" w:sz="0" w:space="0" w:color="auto"/>
        <w:bottom w:val="none" w:sz="0" w:space="0" w:color="auto"/>
        <w:right w:val="none" w:sz="0" w:space="0" w:color="auto"/>
      </w:divBdr>
    </w:div>
    <w:div w:id="1529486466">
      <w:bodyDiv w:val="1"/>
      <w:marLeft w:val="0"/>
      <w:marRight w:val="0"/>
      <w:marTop w:val="0"/>
      <w:marBottom w:val="0"/>
      <w:divBdr>
        <w:top w:val="none" w:sz="0" w:space="0" w:color="auto"/>
        <w:left w:val="none" w:sz="0" w:space="0" w:color="auto"/>
        <w:bottom w:val="none" w:sz="0" w:space="0" w:color="auto"/>
        <w:right w:val="none" w:sz="0" w:space="0" w:color="auto"/>
      </w:divBdr>
    </w:div>
    <w:div w:id="1557398826">
      <w:bodyDiv w:val="1"/>
      <w:marLeft w:val="0"/>
      <w:marRight w:val="0"/>
      <w:marTop w:val="0"/>
      <w:marBottom w:val="0"/>
      <w:divBdr>
        <w:top w:val="none" w:sz="0" w:space="0" w:color="auto"/>
        <w:left w:val="none" w:sz="0" w:space="0" w:color="auto"/>
        <w:bottom w:val="none" w:sz="0" w:space="0" w:color="auto"/>
        <w:right w:val="none" w:sz="0" w:space="0" w:color="auto"/>
      </w:divBdr>
    </w:div>
    <w:div w:id="1584727059">
      <w:bodyDiv w:val="1"/>
      <w:marLeft w:val="0"/>
      <w:marRight w:val="0"/>
      <w:marTop w:val="0"/>
      <w:marBottom w:val="0"/>
      <w:divBdr>
        <w:top w:val="none" w:sz="0" w:space="0" w:color="auto"/>
        <w:left w:val="none" w:sz="0" w:space="0" w:color="auto"/>
        <w:bottom w:val="none" w:sz="0" w:space="0" w:color="auto"/>
        <w:right w:val="none" w:sz="0" w:space="0" w:color="auto"/>
      </w:divBdr>
    </w:div>
    <w:div w:id="1610578399">
      <w:bodyDiv w:val="1"/>
      <w:marLeft w:val="0"/>
      <w:marRight w:val="0"/>
      <w:marTop w:val="0"/>
      <w:marBottom w:val="0"/>
      <w:divBdr>
        <w:top w:val="none" w:sz="0" w:space="0" w:color="auto"/>
        <w:left w:val="none" w:sz="0" w:space="0" w:color="auto"/>
        <w:bottom w:val="none" w:sz="0" w:space="0" w:color="auto"/>
        <w:right w:val="none" w:sz="0" w:space="0" w:color="auto"/>
      </w:divBdr>
      <w:divsChild>
        <w:div w:id="597063274">
          <w:marLeft w:val="0"/>
          <w:marRight w:val="0"/>
          <w:marTop w:val="0"/>
          <w:marBottom w:val="150"/>
          <w:divBdr>
            <w:top w:val="none" w:sz="0" w:space="0" w:color="auto"/>
            <w:left w:val="none" w:sz="0" w:space="0" w:color="auto"/>
            <w:bottom w:val="none" w:sz="0" w:space="0" w:color="auto"/>
            <w:right w:val="none" w:sz="0" w:space="0" w:color="auto"/>
          </w:divBdr>
        </w:div>
      </w:divsChild>
    </w:div>
    <w:div w:id="1632049824">
      <w:bodyDiv w:val="1"/>
      <w:marLeft w:val="0"/>
      <w:marRight w:val="0"/>
      <w:marTop w:val="0"/>
      <w:marBottom w:val="0"/>
      <w:divBdr>
        <w:top w:val="none" w:sz="0" w:space="0" w:color="auto"/>
        <w:left w:val="none" w:sz="0" w:space="0" w:color="auto"/>
        <w:bottom w:val="none" w:sz="0" w:space="0" w:color="auto"/>
        <w:right w:val="none" w:sz="0" w:space="0" w:color="auto"/>
      </w:divBdr>
    </w:div>
    <w:div w:id="1637956252">
      <w:bodyDiv w:val="1"/>
      <w:marLeft w:val="0"/>
      <w:marRight w:val="0"/>
      <w:marTop w:val="0"/>
      <w:marBottom w:val="0"/>
      <w:divBdr>
        <w:top w:val="none" w:sz="0" w:space="0" w:color="auto"/>
        <w:left w:val="none" w:sz="0" w:space="0" w:color="auto"/>
        <w:bottom w:val="none" w:sz="0" w:space="0" w:color="auto"/>
        <w:right w:val="none" w:sz="0" w:space="0" w:color="auto"/>
      </w:divBdr>
    </w:div>
    <w:div w:id="1640769103">
      <w:bodyDiv w:val="1"/>
      <w:marLeft w:val="0"/>
      <w:marRight w:val="0"/>
      <w:marTop w:val="0"/>
      <w:marBottom w:val="0"/>
      <w:divBdr>
        <w:top w:val="none" w:sz="0" w:space="0" w:color="auto"/>
        <w:left w:val="none" w:sz="0" w:space="0" w:color="auto"/>
        <w:bottom w:val="none" w:sz="0" w:space="0" w:color="auto"/>
        <w:right w:val="none" w:sz="0" w:space="0" w:color="auto"/>
      </w:divBdr>
    </w:div>
    <w:div w:id="1641575829">
      <w:bodyDiv w:val="1"/>
      <w:marLeft w:val="0"/>
      <w:marRight w:val="0"/>
      <w:marTop w:val="0"/>
      <w:marBottom w:val="0"/>
      <w:divBdr>
        <w:top w:val="none" w:sz="0" w:space="0" w:color="auto"/>
        <w:left w:val="none" w:sz="0" w:space="0" w:color="auto"/>
        <w:bottom w:val="none" w:sz="0" w:space="0" w:color="auto"/>
        <w:right w:val="none" w:sz="0" w:space="0" w:color="auto"/>
      </w:divBdr>
    </w:div>
    <w:div w:id="1643119576">
      <w:bodyDiv w:val="1"/>
      <w:marLeft w:val="0"/>
      <w:marRight w:val="0"/>
      <w:marTop w:val="0"/>
      <w:marBottom w:val="0"/>
      <w:divBdr>
        <w:top w:val="none" w:sz="0" w:space="0" w:color="auto"/>
        <w:left w:val="none" w:sz="0" w:space="0" w:color="auto"/>
        <w:bottom w:val="none" w:sz="0" w:space="0" w:color="auto"/>
        <w:right w:val="none" w:sz="0" w:space="0" w:color="auto"/>
      </w:divBdr>
    </w:div>
    <w:div w:id="1647511535">
      <w:bodyDiv w:val="1"/>
      <w:marLeft w:val="0"/>
      <w:marRight w:val="0"/>
      <w:marTop w:val="0"/>
      <w:marBottom w:val="0"/>
      <w:divBdr>
        <w:top w:val="none" w:sz="0" w:space="0" w:color="auto"/>
        <w:left w:val="none" w:sz="0" w:space="0" w:color="auto"/>
        <w:bottom w:val="none" w:sz="0" w:space="0" w:color="auto"/>
        <w:right w:val="none" w:sz="0" w:space="0" w:color="auto"/>
      </w:divBdr>
    </w:div>
    <w:div w:id="1654210921">
      <w:bodyDiv w:val="1"/>
      <w:marLeft w:val="0"/>
      <w:marRight w:val="0"/>
      <w:marTop w:val="0"/>
      <w:marBottom w:val="0"/>
      <w:divBdr>
        <w:top w:val="none" w:sz="0" w:space="0" w:color="auto"/>
        <w:left w:val="none" w:sz="0" w:space="0" w:color="auto"/>
        <w:bottom w:val="none" w:sz="0" w:space="0" w:color="auto"/>
        <w:right w:val="none" w:sz="0" w:space="0" w:color="auto"/>
      </w:divBdr>
    </w:div>
    <w:div w:id="1701009501">
      <w:bodyDiv w:val="1"/>
      <w:marLeft w:val="0"/>
      <w:marRight w:val="0"/>
      <w:marTop w:val="0"/>
      <w:marBottom w:val="0"/>
      <w:divBdr>
        <w:top w:val="none" w:sz="0" w:space="0" w:color="auto"/>
        <w:left w:val="none" w:sz="0" w:space="0" w:color="auto"/>
        <w:bottom w:val="none" w:sz="0" w:space="0" w:color="auto"/>
        <w:right w:val="none" w:sz="0" w:space="0" w:color="auto"/>
      </w:divBdr>
    </w:div>
    <w:div w:id="1738699804">
      <w:bodyDiv w:val="1"/>
      <w:marLeft w:val="0"/>
      <w:marRight w:val="0"/>
      <w:marTop w:val="0"/>
      <w:marBottom w:val="0"/>
      <w:divBdr>
        <w:top w:val="none" w:sz="0" w:space="0" w:color="auto"/>
        <w:left w:val="none" w:sz="0" w:space="0" w:color="auto"/>
        <w:bottom w:val="none" w:sz="0" w:space="0" w:color="auto"/>
        <w:right w:val="none" w:sz="0" w:space="0" w:color="auto"/>
      </w:divBdr>
      <w:divsChild>
        <w:div w:id="679426318">
          <w:marLeft w:val="0"/>
          <w:marRight w:val="0"/>
          <w:marTop w:val="0"/>
          <w:marBottom w:val="0"/>
          <w:divBdr>
            <w:top w:val="none" w:sz="0" w:space="0" w:color="auto"/>
            <w:left w:val="none" w:sz="0" w:space="0" w:color="auto"/>
            <w:bottom w:val="none" w:sz="0" w:space="0" w:color="auto"/>
            <w:right w:val="none" w:sz="0" w:space="0" w:color="auto"/>
          </w:divBdr>
          <w:divsChild>
            <w:div w:id="19961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00904">
      <w:bodyDiv w:val="1"/>
      <w:marLeft w:val="0"/>
      <w:marRight w:val="0"/>
      <w:marTop w:val="0"/>
      <w:marBottom w:val="0"/>
      <w:divBdr>
        <w:top w:val="none" w:sz="0" w:space="0" w:color="auto"/>
        <w:left w:val="none" w:sz="0" w:space="0" w:color="auto"/>
        <w:bottom w:val="none" w:sz="0" w:space="0" w:color="auto"/>
        <w:right w:val="none" w:sz="0" w:space="0" w:color="auto"/>
      </w:divBdr>
      <w:divsChild>
        <w:div w:id="1205141607">
          <w:marLeft w:val="0"/>
          <w:marRight w:val="0"/>
          <w:marTop w:val="0"/>
          <w:marBottom w:val="0"/>
          <w:divBdr>
            <w:top w:val="none" w:sz="0" w:space="0" w:color="auto"/>
            <w:left w:val="none" w:sz="0" w:space="0" w:color="auto"/>
            <w:bottom w:val="none" w:sz="0" w:space="0" w:color="auto"/>
            <w:right w:val="none" w:sz="0" w:space="0" w:color="auto"/>
          </w:divBdr>
          <w:divsChild>
            <w:div w:id="8827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409">
      <w:bodyDiv w:val="1"/>
      <w:marLeft w:val="0"/>
      <w:marRight w:val="0"/>
      <w:marTop w:val="0"/>
      <w:marBottom w:val="0"/>
      <w:divBdr>
        <w:top w:val="none" w:sz="0" w:space="0" w:color="auto"/>
        <w:left w:val="none" w:sz="0" w:space="0" w:color="auto"/>
        <w:bottom w:val="none" w:sz="0" w:space="0" w:color="auto"/>
        <w:right w:val="none" w:sz="0" w:space="0" w:color="auto"/>
      </w:divBdr>
    </w:div>
    <w:div w:id="1758137487">
      <w:bodyDiv w:val="1"/>
      <w:marLeft w:val="0"/>
      <w:marRight w:val="0"/>
      <w:marTop w:val="0"/>
      <w:marBottom w:val="0"/>
      <w:divBdr>
        <w:top w:val="none" w:sz="0" w:space="0" w:color="auto"/>
        <w:left w:val="none" w:sz="0" w:space="0" w:color="auto"/>
        <w:bottom w:val="none" w:sz="0" w:space="0" w:color="auto"/>
        <w:right w:val="none" w:sz="0" w:space="0" w:color="auto"/>
      </w:divBdr>
    </w:div>
    <w:div w:id="1816141964">
      <w:bodyDiv w:val="1"/>
      <w:marLeft w:val="0"/>
      <w:marRight w:val="0"/>
      <w:marTop w:val="0"/>
      <w:marBottom w:val="0"/>
      <w:divBdr>
        <w:top w:val="none" w:sz="0" w:space="0" w:color="auto"/>
        <w:left w:val="none" w:sz="0" w:space="0" w:color="auto"/>
        <w:bottom w:val="none" w:sz="0" w:space="0" w:color="auto"/>
        <w:right w:val="none" w:sz="0" w:space="0" w:color="auto"/>
      </w:divBdr>
    </w:div>
    <w:div w:id="1818255328">
      <w:bodyDiv w:val="1"/>
      <w:marLeft w:val="0"/>
      <w:marRight w:val="0"/>
      <w:marTop w:val="0"/>
      <w:marBottom w:val="0"/>
      <w:divBdr>
        <w:top w:val="none" w:sz="0" w:space="0" w:color="auto"/>
        <w:left w:val="none" w:sz="0" w:space="0" w:color="auto"/>
        <w:bottom w:val="none" w:sz="0" w:space="0" w:color="auto"/>
        <w:right w:val="none" w:sz="0" w:space="0" w:color="auto"/>
      </w:divBdr>
    </w:div>
    <w:div w:id="1834835648">
      <w:bodyDiv w:val="1"/>
      <w:marLeft w:val="0"/>
      <w:marRight w:val="0"/>
      <w:marTop w:val="0"/>
      <w:marBottom w:val="0"/>
      <w:divBdr>
        <w:top w:val="none" w:sz="0" w:space="0" w:color="auto"/>
        <w:left w:val="none" w:sz="0" w:space="0" w:color="auto"/>
        <w:bottom w:val="none" w:sz="0" w:space="0" w:color="auto"/>
        <w:right w:val="none" w:sz="0" w:space="0" w:color="auto"/>
      </w:divBdr>
      <w:divsChild>
        <w:div w:id="1690138368">
          <w:marLeft w:val="0"/>
          <w:marRight w:val="0"/>
          <w:marTop w:val="0"/>
          <w:marBottom w:val="0"/>
          <w:divBdr>
            <w:top w:val="none" w:sz="0" w:space="0" w:color="auto"/>
            <w:left w:val="none" w:sz="0" w:space="0" w:color="auto"/>
            <w:bottom w:val="none" w:sz="0" w:space="0" w:color="auto"/>
            <w:right w:val="none" w:sz="0" w:space="0" w:color="auto"/>
          </w:divBdr>
          <w:divsChild>
            <w:div w:id="1015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2145">
      <w:bodyDiv w:val="1"/>
      <w:marLeft w:val="0"/>
      <w:marRight w:val="0"/>
      <w:marTop w:val="0"/>
      <w:marBottom w:val="0"/>
      <w:divBdr>
        <w:top w:val="none" w:sz="0" w:space="0" w:color="auto"/>
        <w:left w:val="none" w:sz="0" w:space="0" w:color="auto"/>
        <w:bottom w:val="none" w:sz="0" w:space="0" w:color="auto"/>
        <w:right w:val="none" w:sz="0" w:space="0" w:color="auto"/>
      </w:divBdr>
    </w:div>
    <w:div w:id="1852140357">
      <w:bodyDiv w:val="1"/>
      <w:marLeft w:val="0"/>
      <w:marRight w:val="0"/>
      <w:marTop w:val="0"/>
      <w:marBottom w:val="0"/>
      <w:divBdr>
        <w:top w:val="none" w:sz="0" w:space="0" w:color="auto"/>
        <w:left w:val="none" w:sz="0" w:space="0" w:color="auto"/>
        <w:bottom w:val="none" w:sz="0" w:space="0" w:color="auto"/>
        <w:right w:val="none" w:sz="0" w:space="0" w:color="auto"/>
      </w:divBdr>
    </w:div>
    <w:div w:id="1856846629">
      <w:bodyDiv w:val="1"/>
      <w:marLeft w:val="0"/>
      <w:marRight w:val="0"/>
      <w:marTop w:val="0"/>
      <w:marBottom w:val="0"/>
      <w:divBdr>
        <w:top w:val="none" w:sz="0" w:space="0" w:color="auto"/>
        <w:left w:val="none" w:sz="0" w:space="0" w:color="auto"/>
        <w:bottom w:val="none" w:sz="0" w:space="0" w:color="auto"/>
        <w:right w:val="none" w:sz="0" w:space="0" w:color="auto"/>
      </w:divBdr>
    </w:div>
    <w:div w:id="1859196681">
      <w:bodyDiv w:val="1"/>
      <w:marLeft w:val="0"/>
      <w:marRight w:val="0"/>
      <w:marTop w:val="0"/>
      <w:marBottom w:val="0"/>
      <w:divBdr>
        <w:top w:val="none" w:sz="0" w:space="0" w:color="auto"/>
        <w:left w:val="none" w:sz="0" w:space="0" w:color="auto"/>
        <w:bottom w:val="none" w:sz="0" w:space="0" w:color="auto"/>
        <w:right w:val="none" w:sz="0" w:space="0" w:color="auto"/>
      </w:divBdr>
    </w:div>
    <w:div w:id="1871674972">
      <w:bodyDiv w:val="1"/>
      <w:marLeft w:val="0"/>
      <w:marRight w:val="0"/>
      <w:marTop w:val="0"/>
      <w:marBottom w:val="0"/>
      <w:divBdr>
        <w:top w:val="none" w:sz="0" w:space="0" w:color="auto"/>
        <w:left w:val="none" w:sz="0" w:space="0" w:color="auto"/>
        <w:bottom w:val="none" w:sz="0" w:space="0" w:color="auto"/>
        <w:right w:val="none" w:sz="0" w:space="0" w:color="auto"/>
      </w:divBdr>
    </w:div>
    <w:div w:id="1877742447">
      <w:bodyDiv w:val="1"/>
      <w:marLeft w:val="0"/>
      <w:marRight w:val="0"/>
      <w:marTop w:val="0"/>
      <w:marBottom w:val="0"/>
      <w:divBdr>
        <w:top w:val="none" w:sz="0" w:space="0" w:color="auto"/>
        <w:left w:val="none" w:sz="0" w:space="0" w:color="auto"/>
        <w:bottom w:val="none" w:sz="0" w:space="0" w:color="auto"/>
        <w:right w:val="none" w:sz="0" w:space="0" w:color="auto"/>
      </w:divBdr>
      <w:divsChild>
        <w:div w:id="1549151151">
          <w:marLeft w:val="0"/>
          <w:marRight w:val="0"/>
          <w:marTop w:val="0"/>
          <w:marBottom w:val="300"/>
          <w:divBdr>
            <w:top w:val="none" w:sz="0" w:space="0" w:color="auto"/>
            <w:left w:val="none" w:sz="0" w:space="0" w:color="auto"/>
            <w:bottom w:val="none" w:sz="0" w:space="0" w:color="auto"/>
            <w:right w:val="none" w:sz="0" w:space="0" w:color="auto"/>
          </w:divBdr>
          <w:divsChild>
            <w:div w:id="1716272702">
              <w:marLeft w:val="0"/>
              <w:marRight w:val="0"/>
              <w:marTop w:val="0"/>
              <w:marBottom w:val="0"/>
              <w:divBdr>
                <w:top w:val="none" w:sz="0" w:space="0" w:color="auto"/>
                <w:left w:val="none" w:sz="0" w:space="0" w:color="auto"/>
                <w:bottom w:val="none" w:sz="0" w:space="0" w:color="auto"/>
                <w:right w:val="none" w:sz="0" w:space="0" w:color="auto"/>
              </w:divBdr>
              <w:divsChild>
                <w:div w:id="231935097">
                  <w:marLeft w:val="0"/>
                  <w:marRight w:val="0"/>
                  <w:marTop w:val="0"/>
                  <w:marBottom w:val="0"/>
                  <w:divBdr>
                    <w:top w:val="none" w:sz="0" w:space="0" w:color="auto"/>
                    <w:left w:val="none" w:sz="0" w:space="0" w:color="auto"/>
                    <w:bottom w:val="none" w:sz="0" w:space="0" w:color="auto"/>
                    <w:right w:val="none" w:sz="0" w:space="0" w:color="auto"/>
                  </w:divBdr>
                  <w:divsChild>
                    <w:div w:id="102190653">
                      <w:marLeft w:val="0"/>
                      <w:marRight w:val="0"/>
                      <w:marTop w:val="0"/>
                      <w:marBottom w:val="0"/>
                      <w:divBdr>
                        <w:top w:val="none" w:sz="0" w:space="0" w:color="auto"/>
                        <w:left w:val="none" w:sz="0" w:space="0" w:color="auto"/>
                        <w:bottom w:val="none" w:sz="0" w:space="0" w:color="auto"/>
                        <w:right w:val="none" w:sz="0" w:space="0" w:color="auto"/>
                      </w:divBdr>
                      <w:divsChild>
                        <w:div w:id="1384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1876">
                  <w:marLeft w:val="0"/>
                  <w:marRight w:val="0"/>
                  <w:marTop w:val="0"/>
                  <w:marBottom w:val="0"/>
                  <w:divBdr>
                    <w:top w:val="none" w:sz="0" w:space="0" w:color="auto"/>
                    <w:left w:val="none" w:sz="0" w:space="0" w:color="auto"/>
                    <w:bottom w:val="none" w:sz="0" w:space="0" w:color="auto"/>
                    <w:right w:val="none" w:sz="0" w:space="0" w:color="auto"/>
                  </w:divBdr>
                  <w:divsChild>
                    <w:div w:id="1164902753">
                      <w:marLeft w:val="0"/>
                      <w:marRight w:val="0"/>
                      <w:marTop w:val="0"/>
                      <w:marBottom w:val="0"/>
                      <w:divBdr>
                        <w:top w:val="none" w:sz="0" w:space="0" w:color="auto"/>
                        <w:left w:val="none" w:sz="0" w:space="0" w:color="auto"/>
                        <w:bottom w:val="none" w:sz="0" w:space="0" w:color="auto"/>
                        <w:right w:val="none" w:sz="0" w:space="0" w:color="auto"/>
                      </w:divBdr>
                      <w:divsChild>
                        <w:div w:id="1606380056">
                          <w:marLeft w:val="0"/>
                          <w:marRight w:val="0"/>
                          <w:marTop w:val="0"/>
                          <w:marBottom w:val="0"/>
                          <w:divBdr>
                            <w:top w:val="none" w:sz="0" w:space="0" w:color="auto"/>
                            <w:left w:val="none" w:sz="0" w:space="0" w:color="auto"/>
                            <w:bottom w:val="none" w:sz="0" w:space="0" w:color="auto"/>
                            <w:right w:val="none" w:sz="0" w:space="0" w:color="auto"/>
                          </w:divBdr>
                          <w:divsChild>
                            <w:div w:id="217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35682">
      <w:bodyDiv w:val="1"/>
      <w:marLeft w:val="0"/>
      <w:marRight w:val="0"/>
      <w:marTop w:val="0"/>
      <w:marBottom w:val="0"/>
      <w:divBdr>
        <w:top w:val="none" w:sz="0" w:space="0" w:color="auto"/>
        <w:left w:val="none" w:sz="0" w:space="0" w:color="auto"/>
        <w:bottom w:val="none" w:sz="0" w:space="0" w:color="auto"/>
        <w:right w:val="none" w:sz="0" w:space="0" w:color="auto"/>
      </w:divBdr>
    </w:div>
    <w:div w:id="1952737169">
      <w:bodyDiv w:val="1"/>
      <w:marLeft w:val="0"/>
      <w:marRight w:val="0"/>
      <w:marTop w:val="0"/>
      <w:marBottom w:val="0"/>
      <w:divBdr>
        <w:top w:val="none" w:sz="0" w:space="0" w:color="auto"/>
        <w:left w:val="none" w:sz="0" w:space="0" w:color="auto"/>
        <w:bottom w:val="none" w:sz="0" w:space="0" w:color="auto"/>
        <w:right w:val="none" w:sz="0" w:space="0" w:color="auto"/>
      </w:divBdr>
    </w:div>
    <w:div w:id="1954708955">
      <w:bodyDiv w:val="1"/>
      <w:marLeft w:val="0"/>
      <w:marRight w:val="0"/>
      <w:marTop w:val="0"/>
      <w:marBottom w:val="0"/>
      <w:divBdr>
        <w:top w:val="none" w:sz="0" w:space="0" w:color="auto"/>
        <w:left w:val="none" w:sz="0" w:space="0" w:color="auto"/>
        <w:bottom w:val="none" w:sz="0" w:space="0" w:color="auto"/>
        <w:right w:val="none" w:sz="0" w:space="0" w:color="auto"/>
      </w:divBdr>
    </w:div>
    <w:div w:id="1956476691">
      <w:bodyDiv w:val="1"/>
      <w:marLeft w:val="0"/>
      <w:marRight w:val="0"/>
      <w:marTop w:val="0"/>
      <w:marBottom w:val="0"/>
      <w:divBdr>
        <w:top w:val="none" w:sz="0" w:space="0" w:color="auto"/>
        <w:left w:val="none" w:sz="0" w:space="0" w:color="auto"/>
        <w:bottom w:val="none" w:sz="0" w:space="0" w:color="auto"/>
        <w:right w:val="none" w:sz="0" w:space="0" w:color="auto"/>
      </w:divBdr>
    </w:div>
    <w:div w:id="1984583739">
      <w:bodyDiv w:val="1"/>
      <w:marLeft w:val="0"/>
      <w:marRight w:val="0"/>
      <w:marTop w:val="0"/>
      <w:marBottom w:val="0"/>
      <w:divBdr>
        <w:top w:val="none" w:sz="0" w:space="0" w:color="auto"/>
        <w:left w:val="none" w:sz="0" w:space="0" w:color="auto"/>
        <w:bottom w:val="none" w:sz="0" w:space="0" w:color="auto"/>
        <w:right w:val="none" w:sz="0" w:space="0" w:color="auto"/>
      </w:divBdr>
    </w:div>
    <w:div w:id="2020040667">
      <w:bodyDiv w:val="1"/>
      <w:marLeft w:val="0"/>
      <w:marRight w:val="0"/>
      <w:marTop w:val="0"/>
      <w:marBottom w:val="0"/>
      <w:divBdr>
        <w:top w:val="none" w:sz="0" w:space="0" w:color="auto"/>
        <w:left w:val="none" w:sz="0" w:space="0" w:color="auto"/>
        <w:bottom w:val="none" w:sz="0" w:space="0" w:color="auto"/>
        <w:right w:val="none" w:sz="0" w:space="0" w:color="auto"/>
      </w:divBdr>
    </w:div>
    <w:div w:id="2021350675">
      <w:bodyDiv w:val="1"/>
      <w:marLeft w:val="0"/>
      <w:marRight w:val="0"/>
      <w:marTop w:val="0"/>
      <w:marBottom w:val="0"/>
      <w:divBdr>
        <w:top w:val="none" w:sz="0" w:space="0" w:color="auto"/>
        <w:left w:val="none" w:sz="0" w:space="0" w:color="auto"/>
        <w:bottom w:val="none" w:sz="0" w:space="0" w:color="auto"/>
        <w:right w:val="none" w:sz="0" w:space="0" w:color="auto"/>
      </w:divBdr>
    </w:div>
    <w:div w:id="2037611930">
      <w:bodyDiv w:val="1"/>
      <w:marLeft w:val="0"/>
      <w:marRight w:val="0"/>
      <w:marTop w:val="0"/>
      <w:marBottom w:val="0"/>
      <w:divBdr>
        <w:top w:val="none" w:sz="0" w:space="0" w:color="auto"/>
        <w:left w:val="none" w:sz="0" w:space="0" w:color="auto"/>
        <w:bottom w:val="none" w:sz="0" w:space="0" w:color="auto"/>
        <w:right w:val="none" w:sz="0" w:space="0" w:color="auto"/>
      </w:divBdr>
      <w:divsChild>
        <w:div w:id="886839788">
          <w:marLeft w:val="0"/>
          <w:marRight w:val="0"/>
          <w:marTop w:val="0"/>
          <w:marBottom w:val="0"/>
          <w:divBdr>
            <w:top w:val="none" w:sz="0" w:space="0" w:color="auto"/>
            <w:left w:val="none" w:sz="0" w:space="0" w:color="auto"/>
            <w:bottom w:val="none" w:sz="0" w:space="0" w:color="auto"/>
            <w:right w:val="none" w:sz="0" w:space="0" w:color="auto"/>
          </w:divBdr>
        </w:div>
        <w:div w:id="1388339682">
          <w:marLeft w:val="0"/>
          <w:marRight w:val="0"/>
          <w:marTop w:val="0"/>
          <w:marBottom w:val="0"/>
          <w:divBdr>
            <w:top w:val="none" w:sz="0" w:space="0" w:color="auto"/>
            <w:left w:val="none" w:sz="0" w:space="0" w:color="auto"/>
            <w:bottom w:val="none" w:sz="0" w:space="0" w:color="auto"/>
            <w:right w:val="none" w:sz="0" w:space="0" w:color="auto"/>
          </w:divBdr>
        </w:div>
      </w:divsChild>
    </w:div>
    <w:div w:id="2064137751">
      <w:bodyDiv w:val="1"/>
      <w:marLeft w:val="0"/>
      <w:marRight w:val="0"/>
      <w:marTop w:val="0"/>
      <w:marBottom w:val="0"/>
      <w:divBdr>
        <w:top w:val="none" w:sz="0" w:space="0" w:color="auto"/>
        <w:left w:val="none" w:sz="0" w:space="0" w:color="auto"/>
        <w:bottom w:val="none" w:sz="0" w:space="0" w:color="auto"/>
        <w:right w:val="none" w:sz="0" w:space="0" w:color="auto"/>
      </w:divBdr>
    </w:div>
    <w:div w:id="2105877542">
      <w:bodyDiv w:val="1"/>
      <w:marLeft w:val="0"/>
      <w:marRight w:val="0"/>
      <w:marTop w:val="0"/>
      <w:marBottom w:val="0"/>
      <w:divBdr>
        <w:top w:val="none" w:sz="0" w:space="0" w:color="auto"/>
        <w:left w:val="none" w:sz="0" w:space="0" w:color="auto"/>
        <w:bottom w:val="none" w:sz="0" w:space="0" w:color="auto"/>
        <w:right w:val="none" w:sz="0" w:space="0" w:color="auto"/>
      </w:divBdr>
    </w:div>
    <w:div w:id="2106340274">
      <w:bodyDiv w:val="1"/>
      <w:marLeft w:val="0"/>
      <w:marRight w:val="0"/>
      <w:marTop w:val="0"/>
      <w:marBottom w:val="0"/>
      <w:divBdr>
        <w:top w:val="none" w:sz="0" w:space="0" w:color="auto"/>
        <w:left w:val="none" w:sz="0" w:space="0" w:color="auto"/>
        <w:bottom w:val="none" w:sz="0" w:space="0" w:color="auto"/>
        <w:right w:val="none" w:sz="0" w:space="0" w:color="auto"/>
      </w:divBdr>
    </w:div>
    <w:div w:id="2110156151">
      <w:bodyDiv w:val="1"/>
      <w:marLeft w:val="0"/>
      <w:marRight w:val="0"/>
      <w:marTop w:val="0"/>
      <w:marBottom w:val="0"/>
      <w:divBdr>
        <w:top w:val="none" w:sz="0" w:space="0" w:color="auto"/>
        <w:left w:val="none" w:sz="0" w:space="0" w:color="auto"/>
        <w:bottom w:val="none" w:sz="0" w:space="0" w:color="auto"/>
        <w:right w:val="none" w:sz="0" w:space="0" w:color="auto"/>
      </w:divBdr>
    </w:div>
    <w:div w:id="21345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A7330-17ED-45A3-A84D-C3EA597F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4746</Words>
  <Characters>27055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Огнева Анна</cp:lastModifiedBy>
  <cp:revision>11</cp:revision>
  <cp:lastPrinted>2016-09-08T21:31:00Z</cp:lastPrinted>
  <dcterms:created xsi:type="dcterms:W3CDTF">2019-11-07T20:16:00Z</dcterms:created>
  <dcterms:modified xsi:type="dcterms:W3CDTF">2019-11-07T20:24:00Z</dcterms:modified>
</cp:coreProperties>
</file>