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41" w:rsidRPr="00EA35BB" w:rsidRDefault="00115241" w:rsidP="000B2869">
      <w:pPr>
        <w:autoSpaceDE w:val="0"/>
        <w:autoSpaceDN w:val="0"/>
        <w:adjustRightInd w:val="0"/>
        <w:spacing w:after="0" w:line="240" w:lineRule="auto"/>
        <w:jc w:val="center"/>
        <w:rPr>
          <w:rFonts w:ascii="Courier New CYR" w:hAnsi="Courier New CYR" w:cs="Courier New CYR"/>
          <w:b/>
          <w:sz w:val="24"/>
          <w:szCs w:val="24"/>
        </w:rPr>
      </w:pPr>
      <w:r w:rsidRPr="00EA35BB">
        <w:rPr>
          <w:rFonts w:ascii="Courier New CYR" w:hAnsi="Courier New CYR" w:cs="Courier New CYR"/>
          <w:b/>
          <w:sz w:val="24"/>
          <w:szCs w:val="24"/>
        </w:rPr>
        <w:t xml:space="preserve">ПОСТАНОВЛЕНИЕ ПРАВИТЕЛЬСТВА РФ ОТ 24 ОКТЯБРЯ </w:t>
      </w:r>
      <w:smartTag w:uri="urn:schemas-microsoft-com:office:smarttags" w:element="metricconverter">
        <w:smartTagPr>
          <w:attr w:name="ProductID" w:val="2014 г"/>
        </w:smartTagPr>
        <w:r w:rsidRPr="00EA35BB">
          <w:rPr>
            <w:rFonts w:ascii="Courier New CYR" w:hAnsi="Courier New CYR" w:cs="Courier New CYR"/>
            <w:b/>
            <w:sz w:val="24"/>
            <w:szCs w:val="24"/>
          </w:rPr>
          <w:t>2014 Г</w:t>
        </w:r>
      </w:smartTag>
      <w:r w:rsidRPr="00EA35BB">
        <w:rPr>
          <w:rFonts w:ascii="Courier New CYR" w:hAnsi="Courier New CYR" w:cs="Courier New CYR"/>
          <w:b/>
          <w:sz w:val="24"/>
          <w:szCs w:val="24"/>
        </w:rPr>
        <w:t xml:space="preserve">. N 1097 </w:t>
      </w:r>
    </w:p>
    <w:p w:rsidR="00115241" w:rsidRPr="00EA35BB" w:rsidRDefault="00115241" w:rsidP="000B2869">
      <w:pPr>
        <w:autoSpaceDE w:val="0"/>
        <w:autoSpaceDN w:val="0"/>
        <w:adjustRightInd w:val="0"/>
        <w:spacing w:after="0" w:line="240" w:lineRule="auto"/>
        <w:jc w:val="center"/>
        <w:rPr>
          <w:rFonts w:ascii="Courier New CYR" w:hAnsi="Courier New CYR" w:cs="Courier New CYR"/>
          <w:b/>
          <w:sz w:val="24"/>
          <w:szCs w:val="24"/>
        </w:rPr>
      </w:pPr>
      <w:r w:rsidRPr="00EA35BB">
        <w:rPr>
          <w:rFonts w:ascii="Courier New CYR" w:hAnsi="Courier New CYR" w:cs="Courier New CYR"/>
          <w:b/>
          <w:sz w:val="24"/>
          <w:szCs w:val="24"/>
        </w:rPr>
        <w:t xml:space="preserve">"О ДОПУСКЕ К УПРАВЛЕНИЮ ТРАНСПОРТНЫМИ СРЕДСТВАМИ" </w:t>
      </w:r>
    </w:p>
    <w:p w:rsidR="00115241" w:rsidRPr="000B2869" w:rsidRDefault="00115241" w:rsidP="000B2869">
      <w:pPr>
        <w:autoSpaceDE w:val="0"/>
        <w:autoSpaceDN w:val="0"/>
        <w:adjustRightInd w:val="0"/>
        <w:spacing w:after="0" w:line="240" w:lineRule="auto"/>
        <w:jc w:val="center"/>
        <w:rPr>
          <w:rFonts w:ascii="Courier New CYR" w:hAnsi="Courier New CYR" w:cs="Courier New CYR"/>
          <w:b/>
        </w:rPr>
      </w:pPr>
      <w:r w:rsidRPr="00EA35BB">
        <w:rPr>
          <w:rFonts w:ascii="Courier New CYR" w:hAnsi="Courier New CYR" w:cs="Courier New CYR"/>
          <w:b/>
          <w:sz w:val="24"/>
          <w:szCs w:val="24"/>
        </w:rPr>
        <w:t>(С ИЗМЕНЕНИЯМИ И ДОПОЛНЕНИЯМИ)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Постановление Правительства РФ от 24 октября </w:t>
      </w:r>
      <w:smartTag w:uri="urn:schemas-microsoft-com:office:smarttags" w:element="metricconverter">
        <w:smartTagPr>
          <w:attr w:name="ProductID" w:val="2009 г"/>
        </w:smartTagPr>
        <w:r>
          <w:rPr>
            <w:rFonts w:ascii="Courier New CYR" w:hAnsi="Courier New CYR" w:cs="Courier New CYR"/>
          </w:rPr>
          <w:t>2014 г</w:t>
        </w:r>
      </w:smartTag>
      <w:r>
        <w:rPr>
          <w:rFonts w:ascii="Courier New CYR" w:hAnsi="Courier New CYR" w:cs="Courier New CYR"/>
        </w:rPr>
        <w:t>. N 1097 "О допуске к управлению транспортными средствами" (с изменениями и дополнениями)</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Правила проведения экзаменов на право управления транспортными средствами и выдачи водительских удостоверений</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Изменения, которые вносятся в постановление Совета Министров - Правительства Российской Федерации от 23 октября </w:t>
      </w:r>
      <w:smartTag w:uri="urn:schemas-microsoft-com:office:smarttags" w:element="metricconverter">
        <w:smartTagPr>
          <w:attr w:name="ProductID" w:val="2009 г"/>
        </w:smartTagPr>
        <w:r>
          <w:rPr>
            <w:rFonts w:ascii="Courier New CYR" w:hAnsi="Courier New CYR" w:cs="Courier New CYR"/>
          </w:rPr>
          <w:t>1993 г</w:t>
        </w:r>
      </w:smartTag>
      <w:r>
        <w:rPr>
          <w:rFonts w:ascii="Courier New CYR" w:hAnsi="Courier New CYR" w:cs="Courier New CYR"/>
        </w:rPr>
        <w:t>. N 1090</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Приложение. Перечень утративших силу актов Правительства Российской Федерации</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Постановление Правительства РФ от 24 октября </w:t>
      </w:r>
      <w:smartTag w:uri="urn:schemas-microsoft-com:office:smarttags" w:element="metricconverter">
        <w:smartTagPr>
          <w:attr w:name="ProductID" w:val="2009 г"/>
        </w:smartTagPr>
        <w:r>
          <w:rPr>
            <w:rFonts w:ascii="Courier New CYR" w:hAnsi="Courier New CYR" w:cs="Courier New CYR"/>
          </w:rPr>
          <w:t>2014 г</w:t>
        </w:r>
      </w:smartTag>
      <w:r>
        <w:rPr>
          <w:rFonts w:ascii="Courier New CYR" w:hAnsi="Courier New CYR" w:cs="Courier New CYR"/>
        </w:rPr>
        <w:t>. N 1097</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"О допуске к управлению транспортными средствами"</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С изменениями и дополнениями от:</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4 февраля </w:t>
      </w:r>
      <w:smartTag w:uri="urn:schemas-microsoft-com:office:smarttags" w:element="metricconverter">
        <w:smartTagPr>
          <w:attr w:name="ProductID" w:val="2009 г"/>
        </w:smartTagPr>
        <w:r>
          <w:rPr>
            <w:rFonts w:ascii="Courier New CYR" w:hAnsi="Courier New CYR" w:cs="Courier New CYR"/>
          </w:rPr>
          <w:t>2016 г</w:t>
        </w:r>
      </w:smartTag>
      <w:r>
        <w:rPr>
          <w:rFonts w:ascii="Courier New CYR" w:hAnsi="Courier New CYR" w:cs="Courier New CYR"/>
        </w:rPr>
        <w:t>.</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соответствии со статьей 25 Федерального закона "О безопасности дорожного движения" Правительство Российской Федерации постановляет:</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Утвердить прилагаемые: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Правила проведения экзаменов на право управления транспортными средствами и выдачи водительских удостоверений;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 xml:space="preserve">изменения, которые вносятся в постановление Совета Министров - Правительства Российской Федерации от 23 октября </w:t>
      </w:r>
      <w:smartTag w:uri="urn:schemas-microsoft-com:office:smarttags" w:element="metricconverter">
        <w:smartTagPr>
          <w:attr w:name="ProductID" w:val="2009 г"/>
        </w:smartTagPr>
        <w:r>
          <w:rPr>
            <w:rFonts w:ascii="Courier New CYR" w:hAnsi="Courier New CYR" w:cs="Courier New CYR"/>
          </w:rPr>
          <w:t>1993 г</w:t>
        </w:r>
      </w:smartTag>
      <w:r>
        <w:rPr>
          <w:rFonts w:ascii="Courier New CYR" w:hAnsi="Courier New CYR" w:cs="Courier New CYR"/>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2001, N 11, ст. 1029; 2002, N 27, ст. 2693; 2003, N 20, ст. 1899; N 40, ст. 3891; 2005, N 52, ст. 5733; 2010, N 20, ст. 2471; 2011, N 42, ст. 5922; 2012, N 15, ст. 1780; 2013, N 31, ст. 4218; N 52, ст. 7173; 2014, N 14, ст. 1625; N 21, ст. 2707).</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Признать утратившими силу акты Правительства Российской Федерации по перечню согласно приложению.</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 Министерству внутренних дел Российской Федерации в 4-месячный срок утвердить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 Абзац второй пункта 7 Правил проведения экзаменов на право управления транспортными средствами и выдачи водительских удостоверений, утвержденных настоящим постановлением, вступает в силу по истечении одного года после дня официального опубликования настоящего постановления.</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Председатель Правительства</w:t>
      </w:r>
    </w:p>
    <w:p w:rsidR="00115241" w:rsidRDefault="00115241" w:rsidP="000B2869">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Российской Федерации</w:t>
      </w:r>
    </w:p>
    <w:p w:rsidR="00115241" w:rsidRDefault="00115241" w:rsidP="000B2869">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Д. Медведев</w:t>
      </w:r>
    </w:p>
    <w:p w:rsidR="00115241" w:rsidRDefault="00115241" w:rsidP="000B2869">
      <w:pPr>
        <w:autoSpaceDE w:val="0"/>
        <w:autoSpaceDN w:val="0"/>
        <w:adjustRightInd w:val="0"/>
        <w:spacing w:after="0" w:line="240" w:lineRule="auto"/>
        <w:jc w:val="right"/>
        <w:rPr>
          <w:rFonts w:ascii="Courier New CYR" w:hAnsi="Courier New CYR" w:cs="Courier New CYR"/>
        </w:rPr>
      </w:pPr>
    </w:p>
    <w:p w:rsidR="00115241" w:rsidRDefault="00115241" w:rsidP="000B2869">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Москва</w:t>
      </w:r>
    </w:p>
    <w:p w:rsidR="00115241" w:rsidRDefault="00115241" w:rsidP="000B2869">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 xml:space="preserve">24 октября </w:t>
      </w:r>
      <w:smartTag w:uri="urn:schemas-microsoft-com:office:smarttags" w:element="metricconverter">
        <w:smartTagPr>
          <w:attr w:name="ProductID" w:val="2009 г"/>
        </w:smartTagPr>
        <w:r>
          <w:rPr>
            <w:rFonts w:ascii="Courier New CYR" w:hAnsi="Courier New CYR" w:cs="Courier New CYR"/>
          </w:rPr>
          <w:t>2014 г</w:t>
        </w:r>
      </w:smartTag>
      <w:r>
        <w:rPr>
          <w:rFonts w:ascii="Courier New CYR" w:hAnsi="Courier New CYR" w:cs="Courier New CYR"/>
        </w:rPr>
        <w:t>. N 1097</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Правила</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проведения экзаменов на право управления транспортными средствами и выдачи водительских удостоверений</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(утв. постановлением Правительства РФ от 24 октября </w:t>
      </w:r>
      <w:smartTag w:uri="urn:schemas-microsoft-com:office:smarttags" w:element="metricconverter">
        <w:smartTagPr>
          <w:attr w:name="ProductID" w:val="2009 г"/>
        </w:smartTagPr>
        <w:r>
          <w:rPr>
            <w:rFonts w:ascii="Courier New CYR" w:hAnsi="Courier New CYR" w:cs="Courier New CYR"/>
          </w:rPr>
          <w:t>2014 г</w:t>
        </w:r>
      </w:smartTag>
      <w:r>
        <w:rPr>
          <w:rFonts w:ascii="Courier New CYR" w:hAnsi="Courier New CYR" w:cs="Courier New CYR"/>
        </w:rPr>
        <w:t>. N 1097)</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С изменениями и дополнениями от:</w:t>
      </w:r>
    </w:p>
    <w:p w:rsidR="00115241" w:rsidRDefault="00115241" w:rsidP="000B2869">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 xml:space="preserve">4 февраля </w:t>
      </w:r>
      <w:smartTag w:uri="urn:schemas-microsoft-com:office:smarttags" w:element="metricconverter">
        <w:smartTagPr>
          <w:attr w:name="ProductID" w:val="2009 г"/>
        </w:smartTagPr>
        <w:r>
          <w:rPr>
            <w:rFonts w:ascii="Courier New CYR" w:hAnsi="Courier New CYR" w:cs="Courier New CYR"/>
          </w:rPr>
          <w:t>2016 г</w:t>
        </w:r>
      </w:smartTag>
      <w:r>
        <w:rPr>
          <w:rFonts w:ascii="Courier New CYR" w:hAnsi="Courier New CYR" w:cs="Courier New CYR"/>
        </w:rPr>
        <w:t>.</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0B2869" w:rsidRDefault="00115241" w:rsidP="000B2869">
      <w:pPr>
        <w:autoSpaceDE w:val="0"/>
        <w:autoSpaceDN w:val="0"/>
        <w:adjustRightInd w:val="0"/>
        <w:spacing w:after="0" w:line="240" w:lineRule="auto"/>
        <w:jc w:val="both"/>
        <w:rPr>
          <w:rFonts w:ascii="Courier New CYR" w:hAnsi="Courier New CYR" w:cs="Courier New CYR"/>
          <w:b/>
        </w:rPr>
      </w:pPr>
      <w:r w:rsidRPr="000B2869">
        <w:rPr>
          <w:rFonts w:ascii="Courier New CYR" w:hAnsi="Courier New CYR" w:cs="Courier New CYR"/>
          <w:b/>
        </w:rPr>
        <w:t>I. Общие положения</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Настоящие Правила устанавливают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 безопасности дорожного движения" (далее - экзамены, право на управление транспортными средствами), определяют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устанавливают порядок выдачи российских национальных и международных водительских удостоверений и обмена иностранных национальных и международных водительских удостоверений на российские национальные и международные водительские удостоверения (далее - обмен иностранных водительских удостоверений).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Проведение экзаменов,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Государственной инспекции безопасности дорожного движения Министерства внутренних дел Российской Федерации, на которые возложены обязанности по проведению экзаменов, выдаче российских национальных и международных водительских удостоверений и обмену иностранных водительских удостоверений (далее - подразделения Госавтоинспекции).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расположенных в пределах субъекта Российской Федерации, в котором указанные лица временно проживают либо временно пребывают.</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 В случае отсутствия в подразделении Госавтоинспекции по месту обращения лица возможности проведения экзаменов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(действия) осуществляются в подразделениях Госавтоинспекции, имеющих возможность их осуществления.</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Сведения о местонахождении, контактных телефонах, режиме работы подразделений Госавтоинспекции и видах осуществляемой ими деятельности размещаются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Госавтоинспекции (www.gibdd.ru), а также на информационных стендах подразделений Госавтоинспекции и в средствах массовой информации.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5. Сроки и последовательность выполнения административных процедур (действий), связанных с проведением экзаменов, выдачей российских национальных и международных водительских удостоверений и обменом иностранных водительских удостоверений, устанавливаются административным регламентом по предоставлению государственной услуги по проведению экзаменов на право управления транспортными средствами и выдаче водительских удостоверений Министерства внутренних дел Российской Федерации.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0B2869" w:rsidRDefault="00115241" w:rsidP="000B2869">
      <w:pPr>
        <w:autoSpaceDE w:val="0"/>
        <w:autoSpaceDN w:val="0"/>
        <w:adjustRightInd w:val="0"/>
        <w:spacing w:after="0" w:line="240" w:lineRule="auto"/>
        <w:jc w:val="both"/>
        <w:rPr>
          <w:rFonts w:ascii="Courier New CYR" w:hAnsi="Courier New CYR" w:cs="Courier New CYR"/>
          <w:b/>
        </w:rPr>
      </w:pPr>
      <w:r w:rsidRPr="000B2869">
        <w:rPr>
          <w:rFonts w:ascii="Courier New CYR" w:hAnsi="Courier New CYR" w:cs="Courier New CYR"/>
          <w:b/>
        </w:rPr>
        <w:t>II. Проведение экзаменов</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Экзамены принимаются в следующей последовательности:</w:t>
      </w:r>
    </w:p>
    <w:p w:rsidR="00115241" w:rsidRDefault="00115241" w:rsidP="000B2869">
      <w:pPr>
        <w:autoSpaceDE w:val="0"/>
        <w:autoSpaceDN w:val="0"/>
        <w:adjustRightInd w:val="0"/>
        <w:spacing w:after="0" w:line="240" w:lineRule="auto"/>
        <w:ind w:left="720"/>
        <w:jc w:val="both"/>
        <w:rPr>
          <w:rFonts w:ascii="Courier New CYR" w:hAnsi="Courier New CYR" w:cs="Courier New CYR"/>
        </w:rPr>
      </w:pPr>
      <w:r>
        <w:rPr>
          <w:rFonts w:ascii="Courier New CYR" w:hAnsi="Courier New CYR" w:cs="Courier New CYR"/>
        </w:rPr>
        <w:t>а) теоретический экзамен;</w:t>
      </w:r>
    </w:p>
    <w:p w:rsidR="00115241" w:rsidRDefault="00115241" w:rsidP="000B2869">
      <w:pPr>
        <w:autoSpaceDE w:val="0"/>
        <w:autoSpaceDN w:val="0"/>
        <w:adjustRightInd w:val="0"/>
        <w:spacing w:after="0" w:line="240" w:lineRule="auto"/>
        <w:ind w:left="720"/>
        <w:jc w:val="both"/>
        <w:rPr>
          <w:rFonts w:ascii="Courier New CYR" w:hAnsi="Courier New CYR" w:cs="Courier New CYR"/>
        </w:rPr>
      </w:pPr>
      <w:r>
        <w:rPr>
          <w:rFonts w:ascii="Courier New CYR" w:hAnsi="Courier New CYR" w:cs="Courier New CYR"/>
        </w:rPr>
        <w:t>б) экзамен по первоначальным навыкам управления транспортным средством;</w:t>
      </w:r>
    </w:p>
    <w:p w:rsidR="00115241" w:rsidRDefault="00115241" w:rsidP="000B2869">
      <w:pPr>
        <w:autoSpaceDE w:val="0"/>
        <w:autoSpaceDN w:val="0"/>
        <w:adjustRightInd w:val="0"/>
        <w:spacing w:after="0" w:line="240" w:lineRule="auto"/>
        <w:ind w:left="720"/>
        <w:jc w:val="both"/>
        <w:rPr>
          <w:rFonts w:ascii="Courier New CYR" w:hAnsi="Courier New CYR" w:cs="Courier New CYR"/>
        </w:rPr>
      </w:pPr>
      <w:r>
        <w:rPr>
          <w:rFonts w:ascii="Courier New CYR" w:hAnsi="Courier New CYR" w:cs="Courier New CYR"/>
        </w:rPr>
        <w:t>в) экзамен по управлению транспортным средством в условиях дорожного движения.</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экзаменаторы), которые достигли возраста 25 лет и имеют:</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 высшее образование;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 право на управление транспортными средствами тех категорий или подкатегорий, по которым будут проводиться практические экзамены;</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 стаж управления транспортными средствами не менее 5 лет.</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8. Экзаменатор, имеющий право на проведение практических экзаменов на право управления транспортными средствами категории "A", также может проводить экзамены на право управления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и категории "DE" - подкатегории "D1E".</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Экзаменатор, имеющий право на проведение практических экзаменов на право управления транспортными средствами любой из указанных категорий или подкатегорий, также может проводить экзамен по первоначальным навыкам управления транспортным средством категории "M".</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Квалификационные требования к экзаменаторам разрабатываются и утверждаются Министерством внутренних дел Российской Федерации.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9. Для лиц, желающих получить право на управление транспортными средствами соответствующих категорий или подкатегорий (далее - кандидаты в водители), проводятся:</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а) теоретический экзамен и практические экзамены - экзамен по первоначальным навыкам управления транспортным средством и экзамен по управлению транспортным средством в условиях дорожного движения - на категории "B", "С", "D", "ВЕ", "СЕ" и "DЕ" и подкатегории "С1", "D1", "С1Е" и "D1Е".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"B", "С", "D", "ВЕ", "СЕ" и "DЕ" и подкатегорий "С1", "D1", "С1Е" и "D1Е"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проводится только экзамен по управлению транспортным средством в условиях дорожного движения при условии, что:</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квалификационные экзамены проведены с учетом требований, предусмотренных пунктами 12, 13 и 15 настоящих Правил, при этом проверка первоначальных навыков управления транспортными средствами проведена на автоматизированном автодроме;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квалификационные экзамены проведены в присутствии экзаменатора. При этом решение о направлении экзаменатора в организацию, осуществляющую образовательную деятельность, принимается по итогам проводимой подразделением Госавтоинспекции 6-месячной оценки результатов сдачи квалификационных экзаменов в организации, осуществляющей образовательную деятельность, начиная со дня поступления соответствующей заявки организации, осуществляющей образовательную деятельность. Экзаменатор направляется в организацию, осуществляющую образовательную деятельность, в случае если по итогам проведенной оценки количество кандидатов в водители, сдавших с первого раза квалификационный экзамен по проверке теоретических знаний, составляет более 80 процентов общего количества лиц, сдававших экзамен, а количество кандидатов в водители, сдавших с первого раза квалификационный экзамен по первоначальным навыкам управления транспортными средствами, - более 70 процентов общего количества лиц, сдававших экзамен.</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Порядок взаимодействия с организациями, осуществляющими образовательную деятельность, и направления экзаменатора определяется Министерством внутренних дел Российской Федерации;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б) теоретический экзамен - на категории "Tm" и "Tb";</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теоретический экзамен и экзамен по первоначальным навыкам управления транспортным средством - на категории "А" и "М" и подкатегории "А1" и "В1";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г) экзамен по первоначальным навыкам управления транспортным средством (проводится на транспортном средстве соответствующей категории и подкатегории с механической трансмиссией) - для лиц, имеющих право на управление транспортными средствами с автоматической трансмиссией и освоивших программы повышения квалификации водителей транспортных средств соответствующих категорий и подкатегорий с автоматической трансмиссией.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10. Экзамены проводятся с использованием технических средств контроля. Состав технических средств контроля, предназначенных для проведения экзаменов, а также требования к указанным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приложению N 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11. Кандидат в водители, не сдавший один из предусмотренных пунктом 9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12. Теоретический экзамен принимается 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Содержание комплекта экзаменационных задач определяется Министерством внутренних дел Российской Федерации.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При проведении теоретического экзамена проверяются знания кандидатом в водители:</w:t>
      </w:r>
    </w:p>
    <w:p w:rsidR="00115241" w:rsidRDefault="00115241" w:rsidP="00FF4A46">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Правил дорожного движения Российской Федерации;</w:t>
      </w:r>
    </w:p>
    <w:p w:rsidR="00115241" w:rsidRDefault="00115241" w:rsidP="00FF4A46">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115241" w:rsidRDefault="00115241" w:rsidP="00FF4A46">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законодательства Российской Федерации в части, касающейся обеспечения безопасности дорожного движения, а также уголовной, административной и гражданской ответственности водителей транспортных средств;</w:t>
      </w:r>
    </w:p>
    <w:p w:rsidR="00115241" w:rsidRDefault="00115241" w:rsidP="00FF4A46">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основ безопасного управления транспортным средством;</w:t>
      </w:r>
    </w:p>
    <w:p w:rsidR="00115241" w:rsidRDefault="00115241" w:rsidP="00FF4A46">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д) порядка оказания первой помощи лицам, пострадавшим при дорожно-транспортном происшествии.</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приложением N 1 к настоящим Правилам.</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а) остановка и начало движения на подъеме в случаях проведения экзамена на транспортных средствах категорий "В", "С" и "D" и подкатегорий "В1", "С1" и "D1";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б) маневрирование в ограниченном пространстве;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движение и маневрирование задним ходом, за исключением случаев проведения экзамена на транспортных средствах категорий "М" и "А" и подкатегории "А1";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г)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"М" и "А" и подкатегории "А1";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д) парковка транспортного средства и выезд с парковочного места;</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е) парковка для погрузки (разгрузки) на погрузочной эстакаде (платформе) в случаях проведения экзамена на транспортных средствах категорий "С" и "СЕ" и подкатегорий "С1" и "С1Е";</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ж) остановка для безопасной посадки или высадки пассажиров;</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з) сцепление и расцепление или расцепление и повторное сцепление прицепа с тягачом в случаях проведения экзамена на транспортных средствах категорий "ВЕ", "СЕ" и "DE" и подкатегорий "С1Е" и "D1E";</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и) въезд в бокс задним ходом, за исключением случаев проведения экзамена на транспортных средствах категорий "М" и "А" и подкатегории "А1";</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к) проезд регулируемого перекрестка (для автоматизированных автодромов).</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14. Экзамен по управлению транспортным средством в условиях дорожного движения проводится на маршрутах, отвечающих требованиям к маршрутам, на которых проводятся экзамены по управлению транспортным средством в условиях дорожного движения, согласно приложению N 2.</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15. Практические экзамены проводятся на транспортных средствах, отвечающих требованиям к транспортным средствам, используемым для проведения практических экзаменов, согласно приложению N 3.</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В случае наличия у кандидата в водители медицинских ограничений и (или) медицинских показаний к управлению транспортными средствами, подтвержденных соответствующим медицинским заключением о наличии (об отсутствии) у водителей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медицинское заключение), практические экзамены проводятся на транспортных средствах, оборудованных специальными приспособлениями либо имеющих определенные конструктивные характеристики в соответствии с имеющимся медицинским заключением.</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По желанию кандидата в водители с нарушениями функции слуха проведение экзаменов может осуществляться в присутствии сурдопереводчика.</w:t>
      </w:r>
    </w:p>
    <w:p w:rsidR="00115241" w:rsidRDefault="00115241" w:rsidP="000B28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16. При наличии у организации, осуществляющей образовательную деятельность, условий для проведения теоретического экзамена и (или) экзамена по первоначальным навыкам управления транспортным средством, соответствующих настоящим Правилам, допускается их проведение с использованием учебно-материальной базы организации, осуществляющей образовательную деятельность.</w:t>
      </w:r>
    </w:p>
    <w:p w:rsidR="00115241" w:rsidRDefault="00115241" w:rsidP="005D0154">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настоящих Правил определяется Министерством внутренних дел Российской Федерации.</w:t>
      </w:r>
    </w:p>
    <w:p w:rsidR="00115241" w:rsidRDefault="00115241" w:rsidP="000D44BF">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17. К сдаче экзаменов допускаются предусмотренные статьей 26 Федерального закона "О безопасности дорожного движения" лица, достигшие установленного этой статьей возраста,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w:t>
      </w:r>
    </w:p>
    <w:p w:rsidR="00115241" w:rsidRDefault="00115241" w:rsidP="000D44BF">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115241" w:rsidRDefault="00115241" w:rsidP="000D44BF">
      <w:pPr>
        <w:autoSpaceDE w:val="0"/>
        <w:autoSpaceDN w:val="0"/>
        <w:adjustRightInd w:val="0"/>
        <w:spacing w:after="0" w:line="240" w:lineRule="auto"/>
        <w:ind w:left="540"/>
        <w:jc w:val="both"/>
        <w:rPr>
          <w:rFonts w:ascii="Courier New CYR" w:hAnsi="Courier New CYR" w:cs="Courier New CYR"/>
        </w:rPr>
      </w:pPr>
      <w:r>
        <w:rPr>
          <w:rFonts w:ascii="Courier New CYR" w:hAnsi="Courier New CYR" w:cs="Courier New CYR"/>
        </w:rPr>
        <w:t>а) заявление;</w:t>
      </w:r>
    </w:p>
    <w:p w:rsidR="00115241" w:rsidRDefault="00115241" w:rsidP="000D44BF">
      <w:pPr>
        <w:autoSpaceDE w:val="0"/>
        <w:autoSpaceDN w:val="0"/>
        <w:adjustRightInd w:val="0"/>
        <w:spacing w:after="0" w:line="240" w:lineRule="auto"/>
        <w:ind w:left="540"/>
        <w:jc w:val="both"/>
        <w:rPr>
          <w:rFonts w:ascii="Courier New CYR" w:hAnsi="Courier New CYR" w:cs="Courier New CYR"/>
        </w:rPr>
      </w:pPr>
      <w:r>
        <w:rPr>
          <w:rFonts w:ascii="Courier New CYR" w:hAnsi="Courier New CYR" w:cs="Courier New CYR"/>
        </w:rPr>
        <w:t>б) паспорт или иной документ, удостоверяющий личность;</w:t>
      </w:r>
    </w:p>
    <w:p w:rsidR="00115241" w:rsidRDefault="00115241" w:rsidP="000D44BF">
      <w:pPr>
        <w:autoSpaceDE w:val="0"/>
        <w:autoSpaceDN w:val="0"/>
        <w:adjustRightInd w:val="0"/>
        <w:spacing w:after="0" w:line="240" w:lineRule="auto"/>
        <w:ind w:left="540"/>
        <w:jc w:val="both"/>
        <w:rPr>
          <w:rFonts w:ascii="Courier New CYR" w:hAnsi="Courier New CYR" w:cs="Courier New CYR"/>
        </w:rPr>
      </w:pPr>
      <w:r>
        <w:rPr>
          <w:rFonts w:ascii="Courier New CYR" w:hAnsi="Courier New CYR" w:cs="Courier New CYR"/>
        </w:rPr>
        <w:t>в) медицинское заключение;</w:t>
      </w:r>
    </w:p>
    <w:p w:rsidR="00115241" w:rsidRDefault="00115241" w:rsidP="000D44BF">
      <w:pPr>
        <w:autoSpaceDE w:val="0"/>
        <w:autoSpaceDN w:val="0"/>
        <w:adjustRightInd w:val="0"/>
        <w:spacing w:after="0" w:line="240" w:lineRule="auto"/>
        <w:ind w:left="540"/>
        <w:jc w:val="both"/>
        <w:rPr>
          <w:rFonts w:ascii="Courier New CYR" w:hAnsi="Courier New CYR" w:cs="Courier New CYR"/>
        </w:rPr>
      </w:pPr>
      <w:r>
        <w:rPr>
          <w:rFonts w:ascii="Courier New CYR" w:hAnsi="Courier New CYR" w:cs="Courier New CYR"/>
        </w:rPr>
        <w:t>г) российское национальное водительское удостоверение (при наличии);</w:t>
      </w:r>
    </w:p>
    <w:p w:rsidR="00115241" w:rsidRDefault="00115241" w:rsidP="000D44BF">
      <w:pPr>
        <w:tabs>
          <w:tab w:val="left" w:pos="0"/>
        </w:tabs>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д) 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 xml:space="preserve">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w:t>
      </w:r>
      <w:r>
        <w:rPr>
          <w:rFonts w:ascii="Courier New CYR" w:hAnsi="Courier New CYR" w:cs="Courier New CYR"/>
        </w:rPr>
        <w:tab/>
        <w:t>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19. Заявление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Заявление в электронной форме подписывается простой электронной подписью заявителя. Оригиналы документов подлежат предоставлению при личном обращении заявителя в подразделение Госавтоинспекции.</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Сведения о документах, подтверждающих уплату заявителем государственной пошлины, запрашиваются подразделением Госавтоинспекции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20. После рассмотрения представленных документов кандидату в водители назначаются место, дата и время проведения экзаменов.</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21. Основаниями для отказа в приеме заявления и документов, необходимых для проведения экзаменов, выдачи российского национального и международного водительского удостоверения и обмена иностранного водительского удостоверения являются:</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а) отсутствие документов, представление которых предусмотрено настоящими Правилами;</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б) представление документов с истекшим сроком действия, за исключением водительского удостоверения;</w:t>
      </w:r>
    </w:p>
    <w:p w:rsidR="00115241" w:rsidRDefault="00115241" w:rsidP="000D44BF">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в)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22. Об отказе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причин отказа.</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23. Основаниями для отказа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являются:</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а) обращение по вопросам допуска к сдаче экзаменов лица, не соответствующего требованиям, установленным пунктом 17 настоящих Правил;</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б)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не соответствующего требованиям, установленным пунктом 26 настоящих Правил;</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в) наличие сведений о лишении лица права на управление транспортными средствами;</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г)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115241" w:rsidRDefault="00115241" w:rsidP="00956E4B">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д) представление документов, имеющих признаки подделки, а также находящихся в числе утраченных (похищенных).</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956E4B" w:rsidRDefault="00115241" w:rsidP="000B2869">
      <w:pPr>
        <w:autoSpaceDE w:val="0"/>
        <w:autoSpaceDN w:val="0"/>
        <w:adjustRightInd w:val="0"/>
        <w:spacing w:after="0" w:line="240" w:lineRule="auto"/>
        <w:jc w:val="both"/>
        <w:rPr>
          <w:rFonts w:ascii="Courier New CYR" w:hAnsi="Courier New CYR" w:cs="Courier New CYR"/>
          <w:b/>
        </w:rPr>
      </w:pPr>
      <w:r w:rsidRPr="00956E4B">
        <w:rPr>
          <w:rFonts w:ascii="Courier New CYR" w:hAnsi="Courier New CYR" w:cs="Courier New CYR"/>
          <w:b/>
        </w:rPr>
        <w:t>III. Выдача российских национальных и международных водительских удостоверений</w:t>
      </w:r>
      <w:r>
        <w:rPr>
          <w:rFonts w:ascii="Courier New CYR" w:hAnsi="Courier New CYR" w:cs="Courier New CYR"/>
          <w:b/>
        </w:rPr>
        <w:t>.</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24.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w:t>
      </w: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25.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категория "A" - мотоциклы;</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д)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е) категория "CE" - автомобили категории "C", сцепленные с прицепом, разрешенная максимальная масса которого превышает 750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ж)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з) категория "Tm" - трамваи;</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и) категория "Tb" - троллейбусы;</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к) категория "M" - мопеды и легкие квадрициклы;</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л)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м) подкатегория "B1" - трициклы и квадрициклы;</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н)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о)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п)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р)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26. Российские национальные водительские удостоверения выдаются лицам, достигшим установленного статьей 26 Федерального закона "О безопасности дорожного движения" возраста, имеющим соответствующее медицинское заключение, успешно сдавшим экзамены, предусмотренные пунктом 9 настоящих Правил.</w:t>
      </w: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27. Российское национальное водительское удостоверение выдается на 10 лет, если иное не предусмотрено федеральными законами.</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115241" w:rsidRDefault="00115241" w:rsidP="00770B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при истечении срока действия водительского удостоверения;</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при изменении содержащихся в водительском удостоверении персональных данных его владельца;</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при поступлении заявления об утрате (хищении) водительского удостоверения;</w:t>
      </w:r>
    </w:p>
    <w:p w:rsidR="00115241" w:rsidRDefault="00115241" w:rsidP="00770B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д)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115241" w:rsidRDefault="00115241" w:rsidP="00DF5D69">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30. Для выдачи российского национального водительского удостоверения взамен ранее выданного российского национального водительского удостоверения заявителем предоставляются следующие документы:</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заявление;</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паспорт или иной документ, удостоверяющий личность;</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Постановлением Правительства РФ от 4 февраля 2016 г. N 65 в подпункт "в" пункта 30 внесены изменения</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См. текст подпункта в предыдущей редакции</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медицинское заключение в случаях, предусмотренных подпунктами "а" и "д" пункта 29 настоящих Правил;</w:t>
      </w:r>
    </w:p>
    <w:p w:rsidR="00115241" w:rsidRDefault="00115241" w:rsidP="00E02C07">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российское национальное водительское удостоверение (при его наличии).</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31. При выдаче российского национального водительского удостоверения взамен ранее выданного российского национального водительского удостоверения соответствующие отметки и записи, содержащиеся в ранее выданном водительском удостоверении, переносятся в новое водительское удостоверение.</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вносятся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4417DD">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Постановлением Правительства РФ от 4 февраля 2016 г. N 65 в пункт 32 внесены изменения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пункта в предыдущей редакции</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ГАРАНТ:</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Решением Верховного Суда РФ от 16 июля 2015 г. N АКПИ15-618 пункт 32 Правил признан не противоречащим действующему законодательству</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32.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по основаниям, установленным подпунктами "б" - "г" пункта 29 настоящих Правил, ранее установленный срок действия водительского удостоверения не меняется.</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33.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34. Для выдачи международного водительского удостоверения заявителем в подразделение Госавтоинспекции представляются следующие документы:</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заявление;</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паспорт или иной документ, удостоверяющий личность;</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утратил силу;</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подпункта "в" пункта 34</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российское национальное водительское удостоверение;</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д) фотография размером 35х45 мм, выполненная в черно-белом или цветном изображении на матовой бумаге.</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35.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если истек срок действия водительского удостоверения;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ГАРАНТ:</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Решением Верховного Суда РФ от 13 февраля 2015 г. N АКПИ14-1449 подпункт "б" пункта 35 настоящих Правил признан не противоречащим действующему законодательству</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если изменились содержащиеся в водительском удостоверении персональные данные его владельца;</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ГАРАНТ:</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Решением Верховного Суда РФ от 16 июля 2015 г. N АКПИ15-618 подпункт "в" пункта 35 Правил признан не противоречащим действующему законодательству</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Постановлением Правительства РФ от 4 февраля 2016 г. N 65 в подпункт "г" пункта 35 внесены изменения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подпункта в предыдущей редакции</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настоящими Правилами порядка;</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д) если поступило заявление об утрате (хищении) водительского удостоверения;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ГАРАНТ:</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Решением Верховного Суда РФ от 13 февраля 2015 г. N АКПИ14-1449 подпункт "е" пункта 35 настоящих Правил признан не противоречащим действующему законодательству</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е) если выдано новое водительское удостоверение;</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ж)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36. В случае аннулирования российского национального водительского удостоверения выданное на его основании российское международное водительское удостоверение считается недействительным и подлежит аннулированию.</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37. Лицам, имеющим в соответствии с законодательством Российской Федерации медицинские показания к управлению транспортным средством, в соответствующих графах российского национального и международного водительского удостоверения проставляются отметки об условиях, при соблюдении которых такие лица допускаются к управлению транспортным средством.</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Российские национальные и международные водительские удостоверения признаются действительными при условии соблюдения указанных в них ограничений.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302581" w:rsidRDefault="00115241" w:rsidP="000B2869">
      <w:pPr>
        <w:autoSpaceDE w:val="0"/>
        <w:autoSpaceDN w:val="0"/>
        <w:adjustRightInd w:val="0"/>
        <w:spacing w:after="0" w:line="240" w:lineRule="auto"/>
        <w:jc w:val="both"/>
        <w:rPr>
          <w:rFonts w:ascii="Courier New CYR" w:hAnsi="Courier New CYR" w:cs="Courier New CYR"/>
          <w:b/>
        </w:rPr>
      </w:pPr>
      <w:r w:rsidRPr="00302581">
        <w:rPr>
          <w:rFonts w:ascii="Courier New CYR" w:hAnsi="Courier New CYR" w:cs="Courier New CYR"/>
          <w:b/>
        </w:rPr>
        <w:t>IV. Обмен иностранных водительских удостоверений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Постановлением Правительства РФ от 4 февраля 2016 г. N 65 в пункт 38 внесены изменения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пункта в предыдущей редакции</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38. Обмен иностранного национального водительского удостоверения производится по результатам проведения экзаменов, предусмотренных пунктом 9 настоящих Правил, если иное не предусмотрено международными договорами Российской Федерации.</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случае наличия в иностранном национальном водительском удостоверении разрешающих отметок, подтверждающих наличие права управления транспортными средствами нескольких категорий и (или) подкатегорий, обмен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водительском удостоверении категории или подкатегории в соответствии с заявлением владельца иностранного национального водительского удостоверения.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Утратил силу.</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абзаца третьего пункта 38</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категория "B" является высшей по отношению к категории "A";</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категория "C" является высшей по отношению к категориям "А", "В" и "BE";</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категория "D" является высшей по отношению к категориям "А", "В", "С", "BE" и "СЕ".</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Любая из категорий или подкатегорий транспортных средств является высшей по отношению к категории "M".</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Категория состава транспортных средств является высшей по отношению к категории транспортного средства, являющегося тягачом в составе транспортных средств.</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39. Для обмена иностранного национального водительского удостоверения представляются следующие документы:</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а) заявление;</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б) паспорт или иной документ, удостоверяющий личность;</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в) медицинское заключение;</w:t>
      </w:r>
    </w:p>
    <w:p w:rsidR="00115241" w:rsidRDefault="00115241" w:rsidP="00302581">
      <w:pPr>
        <w:autoSpaceDE w:val="0"/>
        <w:autoSpaceDN w:val="0"/>
        <w:adjustRightInd w:val="0"/>
        <w:spacing w:after="0" w:line="240" w:lineRule="auto"/>
        <w:ind w:firstLine="720"/>
        <w:jc w:val="both"/>
        <w:rPr>
          <w:rFonts w:ascii="Courier New CYR" w:hAnsi="Courier New CYR" w:cs="Courier New CYR"/>
        </w:rPr>
      </w:pPr>
      <w:r>
        <w:rPr>
          <w:rFonts w:ascii="Courier New CYR" w:hAnsi="Courier New CYR" w:cs="Courier New CYR"/>
        </w:rPr>
        <w:t>г) иностранное национальное водительское удостоверение.</w:t>
      </w:r>
    </w:p>
    <w:p w:rsidR="00115241" w:rsidRDefault="00115241" w:rsidP="00302581">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40. Обмен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указанным Министерством, производится без проведения экзаменов и без предъявления медицинского заключения.</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41.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дорожного движения, обмену на российские национальные и международные водительские удостоверения не подлежат.</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42.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7F1EBF" w:rsidRDefault="00115241" w:rsidP="007F1EBF">
      <w:pPr>
        <w:autoSpaceDE w:val="0"/>
        <w:autoSpaceDN w:val="0"/>
        <w:adjustRightInd w:val="0"/>
        <w:spacing w:after="0" w:line="240" w:lineRule="auto"/>
        <w:jc w:val="right"/>
        <w:rPr>
          <w:rFonts w:ascii="Courier New CYR" w:hAnsi="Courier New CYR" w:cs="Courier New CYR"/>
          <w:b/>
        </w:rPr>
      </w:pPr>
      <w:r w:rsidRPr="007F1EBF">
        <w:rPr>
          <w:rFonts w:ascii="Courier New CYR" w:hAnsi="Courier New CYR" w:cs="Courier New CYR"/>
          <w:b/>
        </w:rPr>
        <w:t>Приложение N 1</w:t>
      </w:r>
    </w:p>
    <w:p w:rsidR="00115241" w:rsidRPr="007F1EBF" w:rsidRDefault="00115241" w:rsidP="007F1EBF">
      <w:pPr>
        <w:autoSpaceDE w:val="0"/>
        <w:autoSpaceDN w:val="0"/>
        <w:adjustRightInd w:val="0"/>
        <w:spacing w:after="0" w:line="240" w:lineRule="auto"/>
        <w:jc w:val="right"/>
        <w:rPr>
          <w:rFonts w:ascii="Courier New CYR" w:hAnsi="Courier New CYR" w:cs="Courier New CYR"/>
          <w:b/>
        </w:rPr>
      </w:pPr>
      <w:r w:rsidRPr="007F1EBF">
        <w:rPr>
          <w:rFonts w:ascii="Courier New CYR" w:hAnsi="Courier New CYR" w:cs="Courier New CYR"/>
          <w:b/>
        </w:rPr>
        <w:t>к Правилам проведения экзаменов</w:t>
      </w:r>
    </w:p>
    <w:p w:rsidR="00115241" w:rsidRPr="007F1EBF" w:rsidRDefault="00115241" w:rsidP="007F1EBF">
      <w:pPr>
        <w:autoSpaceDE w:val="0"/>
        <w:autoSpaceDN w:val="0"/>
        <w:adjustRightInd w:val="0"/>
        <w:spacing w:after="0" w:line="240" w:lineRule="auto"/>
        <w:jc w:val="right"/>
        <w:rPr>
          <w:rFonts w:ascii="Courier New CYR" w:hAnsi="Courier New CYR" w:cs="Courier New CYR"/>
          <w:b/>
        </w:rPr>
      </w:pPr>
      <w:r w:rsidRPr="007F1EBF">
        <w:rPr>
          <w:rFonts w:ascii="Courier New CYR" w:hAnsi="Courier New CYR" w:cs="Courier New CYR"/>
          <w:b/>
        </w:rPr>
        <w:t>на право управления транспортными</w:t>
      </w:r>
    </w:p>
    <w:p w:rsidR="00115241" w:rsidRPr="007F1EBF" w:rsidRDefault="00115241" w:rsidP="007F1EBF">
      <w:pPr>
        <w:autoSpaceDE w:val="0"/>
        <w:autoSpaceDN w:val="0"/>
        <w:adjustRightInd w:val="0"/>
        <w:spacing w:after="0" w:line="240" w:lineRule="auto"/>
        <w:jc w:val="right"/>
        <w:rPr>
          <w:rFonts w:ascii="Courier New CYR" w:hAnsi="Courier New CYR" w:cs="Courier New CYR"/>
          <w:b/>
        </w:rPr>
      </w:pPr>
      <w:r w:rsidRPr="007F1EBF">
        <w:rPr>
          <w:rFonts w:ascii="Courier New CYR" w:hAnsi="Courier New CYR" w:cs="Courier New CYR"/>
          <w:b/>
        </w:rPr>
        <w:t>средствами и выдачи водительских</w:t>
      </w:r>
    </w:p>
    <w:p w:rsidR="00115241" w:rsidRDefault="00115241" w:rsidP="007F1EBF">
      <w:pPr>
        <w:autoSpaceDE w:val="0"/>
        <w:autoSpaceDN w:val="0"/>
        <w:adjustRightInd w:val="0"/>
        <w:spacing w:after="0" w:line="240" w:lineRule="auto"/>
        <w:jc w:val="right"/>
        <w:rPr>
          <w:rFonts w:ascii="Courier New CYR" w:hAnsi="Courier New CYR" w:cs="Courier New CYR"/>
        </w:rPr>
      </w:pPr>
      <w:r w:rsidRPr="007F1EBF">
        <w:rPr>
          <w:rFonts w:ascii="Courier New CYR" w:hAnsi="Courier New CYR" w:cs="Courier New CYR"/>
          <w:b/>
        </w:rPr>
        <w:t>удостоверений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w:t>
      </w:r>
    </w:p>
    <w:p w:rsidR="00115241" w:rsidRDefault="00115241" w:rsidP="00C26B1C">
      <w:pPr>
        <w:autoSpaceDE w:val="0"/>
        <w:autoSpaceDN w:val="0"/>
        <w:adjustRightInd w:val="0"/>
        <w:spacing w:after="0" w:line="240" w:lineRule="auto"/>
        <w:jc w:val="center"/>
        <w:rPr>
          <w:rFonts w:ascii="Courier New CYR" w:hAnsi="Courier New CYR" w:cs="Courier New CYR"/>
        </w:rPr>
      </w:pPr>
      <w:r w:rsidRPr="00C26B1C">
        <w:rPr>
          <w:rFonts w:ascii="Courier New CYR" w:hAnsi="Courier New CYR" w:cs="Courier New CYR"/>
          <w:b/>
        </w:rPr>
        <w:t>К ТЕХНИЧЕСКИМ СРЕДСТВАМ КОНТРОЛЯ ЗНАНИЙ И НАВЫКОВ УПРАВЛЕНИЯ ТРАНСПОРТНЫМИ СРЕДСТВАМИ КАНДИДАТОВ В ВОДИТЕЛИ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В настоящем документе используются следующие понятия:</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а) "автодром" - комплекс технических средств и сооружений, предназначенный для обучения вождению и (или) проведения экзаменов по первоначальным навыкам управления транспортными средствами и обустроенный в этих целях стационарным оборудованием и разметкой для выполнения испытательных упражнений кандидатами в водители;</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б) "автоматизированный автодром" - автодром, оборудованный автоматизированной системой контроля и оценки навыков управления транспортными средствами кандидатами в водители, позволяющей фиксировать выполнение испытательных упражнений, обрабатывать и оформлять их результаты без участия экзаменатора;</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в) "закрытая площадка" - участок местности с твердым покрытием, ограниченный для движения транспортных средств и пешеходов, обустроенный съемным оборудованием и временной разметкой для выполнения испытательных упражнений кандидатами в водители.</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2.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проведения экзаменов, и лиц, непосредственно задействованных в проведении экзаменов.</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3. 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на право управления которым проводится экзамен.</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4. Размещение зон испытательных упражнений, технических средств организации дорожного движения на автодроме, автоматизированном автодроме и закрытой площадке должно обеспечивать возможность выполнения всего комплекса испытательных упражнений, предусмотренного для соответствующей категории или подкатегории транспортного средства.</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5. 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w:t>
      </w:r>
    </w:p>
    <w:p w:rsidR="00115241" w:rsidRDefault="00115241" w:rsidP="00C26B1C">
      <w:pPr>
        <w:autoSpaceDE w:val="0"/>
        <w:autoSpaceDN w:val="0"/>
        <w:adjustRightInd w:val="0"/>
        <w:spacing w:after="0" w:line="240" w:lineRule="auto"/>
        <w:ind w:firstLine="540"/>
        <w:jc w:val="both"/>
        <w:rPr>
          <w:rFonts w:ascii="Courier New CYR" w:hAnsi="Courier New CYR" w:cs="Courier New CYR"/>
        </w:rPr>
      </w:pPr>
      <w:r>
        <w:rPr>
          <w:rFonts w:ascii="Courier New CYR" w:hAnsi="Courier New CYR" w:cs="Courier New CYR"/>
        </w:rPr>
        <w:t>Наклонный участок должен иметь продольный уклон в пределах 8 - 16 процентов включительно. Использование колейной эстакады не допускается.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Коэффициент сцепления покрытия должен обеспечивать безопасные условия движения и составлять не менее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При снижении естественной освещенности до 20 люксов должны использоваться наружные осветительные установки.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6. Используемые на автодроме и автоматизированном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Рекомендуется использовать дорожные знаки I или II типоразмера по ГОСТ Р 52290-2004, светофоры - типа T.1 по ГОСТ Р 52282-2004.</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Допускается уменьшение нормативного расстояния от дорожных знаков и разметки до объекта с установкой соответствующей таблички по ГОСТ Р 52289-2004.</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7. 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проведения экзаменов,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экзамена в целом.</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8. 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 к автоматизированной системе (аппаратно-программному комплексу) для проведения теоретического экзамена</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9. Автоматизированная система (аппаратно-программный комплекс) для проведения теоретического экзамена должна (должен) обеспечивать:</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проведение в автоматизированном режиме теоретического экзамена на основе комплекта экзаменационных задач, сформированных в экзаменационные билеты;</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обработку результатов экзамена с выставлением оценки кандидату в водители и их оформление без участия экзаменатора;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хронометраж времени проведения экзамена;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формирование и хранение результатов экзамена каждого кандидата в водители;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защиту от несанкционированного доступа к установленному программному обеспечению.</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10. В состав автоматизированной системы (аппаратно-программного комплекса) должны входить рабочие места экзаменатора и кандидатов в водители, сетевое оборудование, системное и прикладное программное обеспечение с базой данных комплекта экзаменационных задач.</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 к средствам аудио- и видеорегистрации процесса проведения практических экзаменов</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11. Средства аудио- и видеорегистрации процесса проведения практических экзаменов устанавливаются на транспортных средствах, используемых для проведения практических экзаменов.</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12. Средства аудио- и видеорегистрации процесса проведения практических экзаменов должны обеспечивать в режиме реального времени: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видеозапись дорожной обстановки спереди и сзади транспортного средства;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видеозапись воздействий кандидата в водители и лица, находящегося за дублирующими органами управления транспортным средством, на органы управления транспортным средством;</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видеозапись показаний контрольно-измерительных приборов (спидометр, контрольные лампы включения стояночного тормоза и указателей поворота);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аудиозапись команд и заданий экзаменатора;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сохранение аудио- и видеоинформации при проведении экзамена на электронный носитель, обеспечивающий ее целостность при отключении питания;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е) защиту от несанкционированного доступа к записанной информации.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 к автоматизированной системе контроля и оценки навыков управления транспортными средствами кандидатов в водители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13. Автоматизированная система контроля и оценки навыков управления транспортными средствами кандидатов в водители применяется при проведении экзамена по первоначальным навыкам управления транспортным средством.</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14. Автоматизированная система контроля и оценки навыков управления транспортными средствами кандидатов в водители должна обеспечивать:</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непрерывность процесса проведения экзамена по первоначальным навыкам управления транспортным средством;</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прием (передачу) и обработку информации, полученной в ходе экзамена;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контроль исправности системы;</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контроль выполнения испытательных упражнений (каждого по отдельности и всего комплекса в целом);</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хронометраж времени выполнения испытательных упражнений (каждого по отдельности и всего комплекса в целом);</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е) формирование и хранение результатов экзамена каждого кандидата в водители;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ж) распечатку в текстовом виде экзаменационного листа и протокола экзамена.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15. При выполнении испытательных упражнений автоматизированной системой контроля и оценки навыков управления транспортными средствами кандидатов в водители должен осуществляться контроль за: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пересечением линий разметки (линий фиксации выполнения испытательного задания, линий начала и окончания выполнения испытательных заданий, линий "СТАРТ", "СТОП", "ФИНИШ", стоп-линий, контрольных линий);</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остановкой в заданном месте;</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переключением передач механической трансмиссии;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скоростью движения;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включением (выключением) сигналов поворота и аварийной сигнализации;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е) использованием ремня безопасности;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ж) временем выполнения испытательного задания.</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16.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доступа к установленному программному обеспечению и данным, а также исключать возможность корректировки информации, полученной в ходе экзаменов и их результатов.</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Приложение N 2</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к Правилам проведения экзаменов</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на право управления транспортными</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средствами и выдачи водительских</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удостоверений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w:t>
      </w:r>
    </w:p>
    <w:p w:rsidR="00115241" w:rsidRDefault="00115241" w:rsidP="00C26B1C">
      <w:pPr>
        <w:autoSpaceDE w:val="0"/>
        <w:autoSpaceDN w:val="0"/>
        <w:adjustRightInd w:val="0"/>
        <w:spacing w:after="0" w:line="240" w:lineRule="auto"/>
        <w:jc w:val="center"/>
        <w:rPr>
          <w:rFonts w:ascii="Courier New CYR" w:hAnsi="Courier New CYR" w:cs="Courier New CYR"/>
        </w:rPr>
      </w:pPr>
      <w:r w:rsidRPr="00C26B1C">
        <w:rPr>
          <w:rFonts w:ascii="Courier New CYR" w:hAnsi="Courier New CYR" w:cs="Courier New CYR"/>
          <w:b/>
        </w:rPr>
        <w:t>к маршрутам, на которых проводятся экзамены по управлению транспортным средством в условиях дорожного движения</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Маршрут, используемый для проведения экзамена по управлению транспортным средством в условиях дорожного движения (далее -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Маршрут должен обеспечивать возможность выполнения кандидатом в водители следующих маневров и действий:</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проезд регулируемого перекрестка (при его наличии на территории обслуживания экзаменационного подразделения);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проезд нерегулируемого перекрестка равнозначных дорог (при его наличии на территории обслуживания экзаменационного подразделения);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проезд нерегулируемого перекрестка неравнозначных дорог;</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левые, правые повороты и разворот на перекрестках;</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разворот вне перекрестка;</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е) проезд железнодорожного переезда (при его наличии на территории обслуживания экзаменационного подразделения);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ж) перестроение на участке дороги, имеющей 2 или более полосы для движения в одном направлении (при их наличии на территории обслуживания экзаменационного подразделения);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з) обгон или опережение;</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и) движение с максимальной разрешенной скоростью;</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к) проезд пешеходных переходов и остановок маршрутных транспортных средств;</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л) торможение и остановка при движении на различных скоростях.</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 Маршрут должен учитывать особенности выполнения указанных в пункте 2 настоящего документа действий кандидатом в водители на транспортных средствах различных категорий и подкатегорий.</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 Необходимое количество маршрутов определяется с учетом территории обслуживания подразделения Государственной инспекции безопасности дорожного движения Министерства внутренних дел Российской Федерации, но должно составлять не менее 3.</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5. Маршруты утверждаются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комплексу "Байконур".</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утвержденных маршрутах размещается на официальном сайте Государственной инспекции безопасности дорожного движения Министерства внутренних дел Российской Федерации в информационно-телекоммуникационной сети "Интернет" (www.gibdd.ru) и на информационных стендах ее подразделений.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Приложение N 3</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к Правилам проведения экзаменов</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на право управления транспортными</w:t>
      </w:r>
    </w:p>
    <w:p w:rsidR="00115241" w:rsidRPr="00C26B1C" w:rsidRDefault="00115241" w:rsidP="00C26B1C">
      <w:pPr>
        <w:autoSpaceDE w:val="0"/>
        <w:autoSpaceDN w:val="0"/>
        <w:adjustRightInd w:val="0"/>
        <w:spacing w:after="0" w:line="240" w:lineRule="auto"/>
        <w:jc w:val="right"/>
        <w:rPr>
          <w:rFonts w:ascii="Courier New CYR" w:hAnsi="Courier New CYR" w:cs="Courier New CYR"/>
          <w:b/>
        </w:rPr>
      </w:pPr>
      <w:r w:rsidRPr="00C26B1C">
        <w:rPr>
          <w:rFonts w:ascii="Courier New CYR" w:hAnsi="Courier New CYR" w:cs="Courier New CYR"/>
          <w:b/>
        </w:rPr>
        <w:t>средствами и выдачи водительских</w:t>
      </w:r>
    </w:p>
    <w:p w:rsidR="00115241" w:rsidRDefault="00115241" w:rsidP="00C26B1C">
      <w:pPr>
        <w:autoSpaceDE w:val="0"/>
        <w:autoSpaceDN w:val="0"/>
        <w:adjustRightInd w:val="0"/>
        <w:spacing w:after="0" w:line="240" w:lineRule="auto"/>
        <w:jc w:val="right"/>
        <w:rPr>
          <w:rFonts w:ascii="Courier New CYR" w:hAnsi="Courier New CYR" w:cs="Courier New CYR"/>
        </w:rPr>
      </w:pPr>
      <w:r w:rsidRPr="00C26B1C">
        <w:rPr>
          <w:rFonts w:ascii="Courier New CYR" w:hAnsi="Courier New CYR" w:cs="Courier New CYR"/>
          <w:b/>
        </w:rPr>
        <w:t>удостоверений</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Требования</w:t>
      </w: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к транспортным средствам, используемым для проведения практических экзаменов</w:t>
      </w: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С изменениями и дополнениями от:</w:t>
      </w:r>
    </w:p>
    <w:p w:rsidR="00115241" w:rsidRPr="00C26B1C" w:rsidRDefault="00115241" w:rsidP="00C26B1C">
      <w:pPr>
        <w:autoSpaceDE w:val="0"/>
        <w:autoSpaceDN w:val="0"/>
        <w:adjustRightInd w:val="0"/>
        <w:spacing w:after="0" w:line="240" w:lineRule="auto"/>
        <w:jc w:val="center"/>
        <w:rPr>
          <w:rFonts w:ascii="Courier New CYR" w:hAnsi="Courier New CYR" w:cs="Courier New CYR"/>
          <w:b/>
        </w:rPr>
      </w:pPr>
      <w:r w:rsidRPr="00C26B1C">
        <w:rPr>
          <w:rFonts w:ascii="Courier New CYR" w:hAnsi="Courier New CYR" w:cs="Courier New CYR"/>
          <w:b/>
        </w:rPr>
        <w:t>4 февраля 2016 г.</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средств следующих категорий:</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Информация об изменениях:</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Постановлением Правительства РФ от 4 февраля 2016 г. N 65 в подпункт "а" пункта 1 внесены изменения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См. текст подпункта в предыдущей редакции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категория "А" - транспортное средство категории "А" без бокового прицепа с рабочим объемом двигателя внутреннего сгорания, превышающим 125 кубических сантиметров, или максимальной мощностью, превышающей 11 киловатт;</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категория "C" - транспортное средство категории "С" с разрешенной максимальной массой, превышающей 7500 килограммов;</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категория "D" - транспортное средство категории "D", имеющее более 16 сидячих мест, помимо сиденья водителя;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категория "CE" - состав транспортных средств, состоящий из тягача - транспортного средства категории "C", требования к которому установлены подпунктом "б" настоящего пункта, сцепленного с двухосным прицепом, разрешенная максимальная масса которого превышает 750 килограммов;</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категория "DЕ" - сочлененный автобус или состав транспортных средств, состоящий из тягача - транспортного средства категории "D", требования к которому установлены подпунктом "в" настоящего пункта, сцепленного с прицепом, разрешенная максимальная масса которого превышает 750 килограммов.</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Практические экзамены проводятся на автомобилях с механической или автоматической трансмиссией, имеющих левостороннее расположение рулевого управления.</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 Автомобили, используемые при проведении практических экзаменов, должны быть оборудованы дополнительными педалями сцепления (кроме транспортных средств с автоматической трансмиссией) и тормоза, зеркалом заднего вида для экзаменатора,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а также средствами аудио- и видеорегистрации процесса проведения практических экзаменов.</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В случае проведения экзамена по первоначальным навыкам управления транспортным средством на автоматизированном автодроме транспортные средства, используемые при проведении практических экзаменов, должны быть оборудованы соответствующими приборами и системами приема и передачи информации в диспетчерский пункт автодрома.</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Транспортные средства, используемые при проведении практических экзаменов для лиц, имеющих в соответствии с законодательством Российской Федерации медицинские показания и (или) медицинские ограничения к управлению транспортными средствами, должны быть оборудованы соответствующим специальным оборудованием либо иметь определенные конструктивные характеристики, соответствующие медицинским предписаниям.</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 Применение систем активной безопасности автомобиля, контролирующих и поддерживающих в автоматическом режиме избранную водителем дистанцию до движущегося впереди транспортного средства либо облегчающих процесс парковки транспортного средства, при проведении экзамена не допускается.</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Изменения,</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которые вносятся в постановление Совета Министров - Правительства Российской Федерации от 23 октября 1993 г. N 1090</w:t>
      </w:r>
    </w:p>
    <w:p w:rsidR="00115241" w:rsidRDefault="00115241" w:rsidP="000B2869">
      <w:pPr>
        <w:autoSpaceDE w:val="0"/>
        <w:autoSpaceDN w:val="0"/>
        <w:adjustRightInd w:val="0"/>
        <w:spacing w:after="0" w:line="240" w:lineRule="auto"/>
        <w:jc w:val="both"/>
        <w:rPr>
          <w:rFonts w:ascii="Courier New CYR" w:hAnsi="Courier New CYR" w:cs="Courier New CYR"/>
        </w:rPr>
      </w:pPr>
      <w:r>
        <w:rPr>
          <w:rFonts w:ascii="Courier New CYR" w:hAnsi="Courier New CYR" w:cs="Courier New CYR"/>
        </w:rPr>
        <w:t>(утв. постановлением Правительства РФ от 24 октября 2014 г. N 1097)</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В Правилах дорожного движения Российской Федерации, утвержденных указанным постановлением:</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 в пункте 1.2:</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абзац семнадцатый дополнить предложением следующего содержания: "К мопедам приравниваются квадрициклы, имеющие аналогичные технические характеристики.";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абзац восемнадцатый изложить в следующей редакции: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б) абзац второй пункта 2.1.1 после слова "категории" дополнить словами "или подкатегории";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абзац третий пункта 2.7 изложить в следующей редакции: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разделом 21 Правил;";</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г) в абзаце втором пункта 19.1 слова "и мопедах" исключить;</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 абзац пятый пункта 20.4 изложить в следующей редакции: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"двухколесными мотоциклами без бокового прицепа, а также таких мотоциклов;";</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е) в пункте 21.3 после слова "категории" дополнить словами "или подкатегории";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ж) пункт 21.4 изложить в следующей редакции:</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"21.4. Обучаемому на автомобиле или мотоцикле должно быть не менее 16 лет.";</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з) абзац первый пункта 22.1 заменить текстом следующего содержания:</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"С" или подкатегории "С1" в течение 3 и более лет.</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115241" w:rsidRDefault="00115241" w:rsidP="00C26B1C">
      <w:pPr>
        <w:autoSpaceDE w:val="0"/>
        <w:autoSpaceDN w:val="0"/>
        <w:adjustRightInd w:val="0"/>
        <w:spacing w:after="0" w:line="240" w:lineRule="auto"/>
        <w:ind w:firstLine="360"/>
        <w:jc w:val="both"/>
        <w:rPr>
          <w:rFonts w:ascii="Courier New CYR" w:hAnsi="Courier New CYR" w:cs="Courier New CYR"/>
        </w:rPr>
      </w:pPr>
      <w:r>
        <w:rPr>
          <w:rFonts w:ascii="Courier New CYR" w:hAnsi="Courier New CYR" w:cs="Courier New CYR"/>
        </w:rPr>
        <w:t>и) в абзаце двадцать пятом раздела 3 приложения 1 к указанным Правилам слова "без коляски" заменить словами "без бокового прицепа".</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Абзац третий пункта 12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указанным постановлением, после слова "категории" дополнить словами "или подкатегории".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Приложение</w:t>
      </w:r>
    </w:p>
    <w:p w:rsidR="00115241" w:rsidRDefault="00115241" w:rsidP="00C26B1C">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к постановлению Правительства РФ</w:t>
      </w:r>
    </w:p>
    <w:p w:rsidR="00115241" w:rsidRDefault="00115241" w:rsidP="00C26B1C">
      <w:pPr>
        <w:autoSpaceDE w:val="0"/>
        <w:autoSpaceDN w:val="0"/>
        <w:adjustRightInd w:val="0"/>
        <w:spacing w:after="0" w:line="240" w:lineRule="auto"/>
        <w:jc w:val="right"/>
        <w:rPr>
          <w:rFonts w:ascii="Courier New CYR" w:hAnsi="Courier New CYR" w:cs="Courier New CYR"/>
        </w:rPr>
      </w:pPr>
      <w:r>
        <w:rPr>
          <w:rFonts w:ascii="Courier New CYR" w:hAnsi="Courier New CYR" w:cs="Courier New CYR"/>
        </w:rPr>
        <w:t>от 24 октября 2014 г. N 1097</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Перечень</w:t>
      </w:r>
    </w:p>
    <w:p w:rsidR="00115241" w:rsidRDefault="00115241" w:rsidP="00C26B1C">
      <w:pPr>
        <w:autoSpaceDE w:val="0"/>
        <w:autoSpaceDN w:val="0"/>
        <w:adjustRightInd w:val="0"/>
        <w:spacing w:after="0" w:line="240" w:lineRule="auto"/>
        <w:jc w:val="center"/>
        <w:rPr>
          <w:rFonts w:ascii="Courier New CYR" w:hAnsi="Courier New CYR" w:cs="Courier New CYR"/>
        </w:rPr>
      </w:pPr>
      <w:r>
        <w:rPr>
          <w:rFonts w:ascii="Courier New CYR" w:hAnsi="Courier New CYR" w:cs="Courier New CYR"/>
        </w:rPr>
        <w:t>утративших силу актов Правительства Российской Федерации</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1. Постановление Правительства Российской Федерации от 15 декабря 1999 г. N 1396 "Об утверждении Правил сдачи квалификационных экзаменов и выдачи водительских удостоверений" (Собрание законодательства Российской Федерации, 1999, N 52, ст. 6396).</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2. Постановление Правительства Российской Федерации от 8 сентября 2000 г. N 670 "О внесении изменений и дополнений в постановление Правительства Российской Федерации от 15 декабря 1999 г. N 1396" (Собрание законодательства Российской Федерации, 2000, N 38, ст. 3805).</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3. Постановление Правительства Российской Федерации от 21 ноября 2001 г. N 808 "О внесении изменений и дополнений в Правила сдачи квалификационных экзаменов и выдачи водительских удостоверений, утвержденные постановлением Правительства Российской Федерации от 15 декабря 1999 г. N 1396" (Собрание законодательства Российской Федерации, 2001, N 48, ст. 4526).</w:t>
      </w:r>
    </w:p>
    <w:p w:rsidR="00115241" w:rsidRDefault="00115241" w:rsidP="00C26B1C">
      <w:pPr>
        <w:autoSpaceDE w:val="0"/>
        <w:autoSpaceDN w:val="0"/>
        <w:adjustRightInd w:val="0"/>
        <w:spacing w:after="0" w:line="240" w:lineRule="auto"/>
        <w:ind w:firstLine="708"/>
        <w:jc w:val="both"/>
        <w:rPr>
          <w:rFonts w:ascii="Courier New CYR" w:hAnsi="Courier New CYR" w:cs="Courier New CYR"/>
        </w:rPr>
      </w:pPr>
      <w:r>
        <w:rPr>
          <w:rFonts w:ascii="Courier New CYR" w:hAnsi="Courier New CYR" w:cs="Courier New CYR"/>
        </w:rPr>
        <w:t>4. Пункт 3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N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
    <w:p w:rsidR="00115241" w:rsidRDefault="00115241" w:rsidP="000B2869">
      <w:pPr>
        <w:autoSpaceDE w:val="0"/>
        <w:autoSpaceDN w:val="0"/>
        <w:adjustRightInd w:val="0"/>
        <w:spacing w:after="0" w:line="240" w:lineRule="auto"/>
        <w:jc w:val="both"/>
        <w:rPr>
          <w:rFonts w:ascii="Courier New CYR" w:hAnsi="Courier New CYR" w:cs="Courier New CYR"/>
        </w:rPr>
      </w:pPr>
    </w:p>
    <w:p w:rsidR="00115241" w:rsidRDefault="00115241" w:rsidP="00503AB6">
      <w:pPr>
        <w:autoSpaceDE w:val="0"/>
        <w:autoSpaceDN w:val="0"/>
        <w:adjustRightInd w:val="0"/>
        <w:spacing w:after="0" w:line="240" w:lineRule="auto"/>
        <w:rPr>
          <w:rFonts w:ascii="Courier New CYR" w:hAnsi="Courier New CYR" w:cs="Courier New CYR"/>
        </w:rPr>
      </w:pPr>
    </w:p>
    <w:p w:rsidR="00115241" w:rsidRDefault="00115241"/>
    <w:sectPr w:rsidR="00115241" w:rsidSect="00746B19">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AB6"/>
    <w:rsid w:val="00047BF8"/>
    <w:rsid w:val="000B2869"/>
    <w:rsid w:val="000D44BF"/>
    <w:rsid w:val="00115241"/>
    <w:rsid w:val="0017461D"/>
    <w:rsid w:val="00191DE7"/>
    <w:rsid w:val="0024440E"/>
    <w:rsid w:val="0029429C"/>
    <w:rsid w:val="00301942"/>
    <w:rsid w:val="00302581"/>
    <w:rsid w:val="00353287"/>
    <w:rsid w:val="003B512C"/>
    <w:rsid w:val="003D1A29"/>
    <w:rsid w:val="004417DD"/>
    <w:rsid w:val="004D1A7A"/>
    <w:rsid w:val="00503AB6"/>
    <w:rsid w:val="005B579C"/>
    <w:rsid w:val="005D0154"/>
    <w:rsid w:val="00714B4F"/>
    <w:rsid w:val="00746B19"/>
    <w:rsid w:val="00770B81"/>
    <w:rsid w:val="00776D16"/>
    <w:rsid w:val="007B4717"/>
    <w:rsid w:val="007E0B57"/>
    <w:rsid w:val="007F1EBF"/>
    <w:rsid w:val="008B060F"/>
    <w:rsid w:val="00900EA8"/>
    <w:rsid w:val="00956E4B"/>
    <w:rsid w:val="00A25662"/>
    <w:rsid w:val="00AF5743"/>
    <w:rsid w:val="00C26B1C"/>
    <w:rsid w:val="00C355D4"/>
    <w:rsid w:val="00CD4A28"/>
    <w:rsid w:val="00DB795A"/>
    <w:rsid w:val="00DD23A5"/>
    <w:rsid w:val="00DF5D69"/>
    <w:rsid w:val="00E02C07"/>
    <w:rsid w:val="00E87B4A"/>
    <w:rsid w:val="00E959A7"/>
    <w:rsid w:val="00EA35BB"/>
    <w:rsid w:val="00EE31E2"/>
    <w:rsid w:val="00F5605B"/>
    <w:rsid w:val="00FF4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19</Pages>
  <Words>8182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27</cp:revision>
  <dcterms:created xsi:type="dcterms:W3CDTF">2016-09-03T10:53:00Z</dcterms:created>
  <dcterms:modified xsi:type="dcterms:W3CDTF">2017-03-30T12:20:00Z</dcterms:modified>
</cp:coreProperties>
</file>