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5A9" w:rsidRPr="006725A9" w:rsidRDefault="006725A9" w:rsidP="00F6456E">
      <w:pPr>
        <w:spacing w:after="0" w:line="240" w:lineRule="auto"/>
        <w:jc w:val="center"/>
        <w:rPr>
          <w:rFonts w:ascii="Times New Roman" w:hAnsi="Times New Roman"/>
          <w:b/>
          <w:bCs/>
          <w:sz w:val="24"/>
          <w:szCs w:val="24"/>
        </w:rPr>
      </w:pPr>
      <w:bookmarkStart w:id="0" w:name="_GoBack"/>
      <w:bookmarkEnd w:id="0"/>
      <w:r w:rsidRPr="006725A9">
        <w:rPr>
          <w:rFonts w:ascii="Times New Roman" w:hAnsi="Times New Roman"/>
          <w:b/>
          <w:bCs/>
          <w:sz w:val="24"/>
          <w:szCs w:val="24"/>
        </w:rPr>
        <w:t>Лабораторная работа №13</w:t>
      </w:r>
    </w:p>
    <w:p w:rsidR="006725A9" w:rsidRDefault="006725A9" w:rsidP="00F6456E">
      <w:pPr>
        <w:pStyle w:val="a7"/>
        <w:shd w:val="clear" w:color="auto" w:fill="FFFFFF"/>
        <w:spacing w:before="0" w:beforeAutospacing="0" w:after="0" w:afterAutospacing="0"/>
        <w:jc w:val="center"/>
        <w:rPr>
          <w:b/>
          <w:bCs/>
        </w:rPr>
      </w:pPr>
      <w:r>
        <w:rPr>
          <w:b/>
          <w:bCs/>
        </w:rPr>
        <w:t xml:space="preserve">Тема: </w:t>
      </w:r>
      <w:r w:rsidRPr="006725A9">
        <w:rPr>
          <w:b/>
          <w:bCs/>
        </w:rPr>
        <w:t>Определение КПД конического редуктора</w:t>
      </w:r>
    </w:p>
    <w:p w:rsidR="006725A9" w:rsidRDefault="006725A9" w:rsidP="00F6456E">
      <w:pPr>
        <w:pStyle w:val="a7"/>
        <w:shd w:val="clear" w:color="auto" w:fill="FFFFFF"/>
        <w:spacing w:before="0" w:beforeAutospacing="0" w:after="0" w:afterAutospacing="0"/>
        <w:jc w:val="center"/>
        <w:rPr>
          <w:b/>
          <w:bCs/>
        </w:rPr>
      </w:pPr>
    </w:p>
    <w:p w:rsidR="006725A9" w:rsidRPr="00E86888" w:rsidRDefault="006725A9" w:rsidP="00F6456E">
      <w:pPr>
        <w:pStyle w:val="a7"/>
        <w:shd w:val="clear" w:color="auto" w:fill="FFFFFF"/>
        <w:spacing w:before="0" w:beforeAutospacing="0" w:after="0" w:afterAutospacing="0"/>
        <w:rPr>
          <w:bCs/>
        </w:rPr>
      </w:pPr>
      <w:r w:rsidRPr="00E86888">
        <w:rPr>
          <w:b/>
          <w:bCs/>
        </w:rPr>
        <w:t xml:space="preserve">Цель: </w:t>
      </w:r>
      <w:r w:rsidRPr="00E86888">
        <w:rPr>
          <w:bCs/>
        </w:rPr>
        <w:t>приобрести навыки определения КПД конического  редуктора</w:t>
      </w:r>
    </w:p>
    <w:p w:rsidR="00BC579D" w:rsidRPr="00E86888" w:rsidRDefault="00BC579D" w:rsidP="00F6456E">
      <w:pPr>
        <w:pStyle w:val="a7"/>
        <w:shd w:val="clear" w:color="auto" w:fill="FFFFFF"/>
        <w:spacing w:before="0" w:beforeAutospacing="0" w:after="0" w:afterAutospacing="0"/>
        <w:rPr>
          <w:bCs/>
        </w:rPr>
      </w:pPr>
      <w:r w:rsidRPr="00E86888">
        <w:rPr>
          <w:b/>
          <w:bCs/>
        </w:rPr>
        <w:t>Оборудование и материалы</w:t>
      </w:r>
      <w:r w:rsidRPr="00E86888">
        <w:rPr>
          <w:bCs/>
        </w:rPr>
        <w:t>: модель конического редуктора</w:t>
      </w:r>
    </w:p>
    <w:p w:rsidR="00BC579D" w:rsidRPr="00E86888" w:rsidRDefault="00BC579D" w:rsidP="00F6456E">
      <w:pPr>
        <w:pStyle w:val="a7"/>
        <w:shd w:val="clear" w:color="auto" w:fill="FFFFFF"/>
        <w:spacing w:before="0" w:beforeAutospacing="0" w:after="0" w:afterAutospacing="0"/>
        <w:rPr>
          <w:bCs/>
        </w:rPr>
      </w:pPr>
      <w:r w:rsidRPr="00E86888">
        <w:rPr>
          <w:b/>
          <w:bCs/>
        </w:rPr>
        <w:t>Задание:</w:t>
      </w:r>
      <w:r w:rsidRPr="00E86888">
        <w:rPr>
          <w:bCs/>
        </w:rPr>
        <w:t xml:space="preserve"> рассчитать КПД конического редуктора</w:t>
      </w:r>
    </w:p>
    <w:p w:rsidR="00BC579D" w:rsidRPr="00E86888" w:rsidRDefault="00BC579D" w:rsidP="00F6456E">
      <w:pPr>
        <w:pStyle w:val="a7"/>
        <w:shd w:val="clear" w:color="auto" w:fill="FFFFFF"/>
        <w:spacing w:before="0" w:beforeAutospacing="0" w:after="0" w:afterAutospacing="0"/>
        <w:rPr>
          <w:b/>
          <w:bCs/>
          <w:i/>
        </w:rPr>
      </w:pPr>
      <w:r w:rsidRPr="00E86888">
        <w:rPr>
          <w:b/>
          <w:bCs/>
          <w:i/>
        </w:rPr>
        <w:t>Краткие теоретические сведения</w:t>
      </w:r>
    </w:p>
    <w:p w:rsidR="00BC579D" w:rsidRPr="00E86888" w:rsidRDefault="00BC579D" w:rsidP="00F6456E">
      <w:pPr>
        <w:shd w:val="clear" w:color="auto" w:fill="FFFFFF"/>
        <w:spacing w:after="0" w:line="240" w:lineRule="auto"/>
        <w:ind w:firstLine="300"/>
        <w:rPr>
          <w:rFonts w:ascii="Times New Roman" w:hAnsi="Times New Roman"/>
          <w:sz w:val="24"/>
          <w:szCs w:val="24"/>
        </w:rPr>
      </w:pPr>
      <w:r w:rsidRPr="00E86888">
        <w:rPr>
          <w:rFonts w:ascii="Times New Roman" w:hAnsi="Times New Roman"/>
          <w:sz w:val="24"/>
          <w:szCs w:val="24"/>
        </w:rPr>
        <w:t>Конические редукторы применяют для передачи движения между валами, оси которых пересекаются обычно под углом 90. Передачи с углами, отличными от 90 , встречаются редко.</w:t>
      </w:r>
    </w:p>
    <w:p w:rsidR="00BC579D" w:rsidRPr="00E86888" w:rsidRDefault="00BC579D" w:rsidP="00F6456E">
      <w:pPr>
        <w:shd w:val="clear" w:color="auto" w:fill="FFFFFF"/>
        <w:spacing w:after="0" w:line="240" w:lineRule="auto"/>
        <w:ind w:firstLine="300"/>
        <w:rPr>
          <w:rFonts w:ascii="Times New Roman" w:hAnsi="Times New Roman"/>
          <w:sz w:val="24"/>
          <w:szCs w:val="24"/>
        </w:rPr>
      </w:pPr>
      <w:r w:rsidRPr="00E86888">
        <w:rPr>
          <w:rFonts w:ascii="Times New Roman" w:hAnsi="Times New Roman"/>
          <w:sz w:val="24"/>
          <w:szCs w:val="24"/>
        </w:rPr>
        <w:t xml:space="preserve">Наиболее распространённый тип конического редуктора - редуктор с вертикально расположенным тихоходным валом. </w:t>
      </w:r>
      <w:proofErr w:type="gramStart"/>
      <w:r w:rsidRPr="00E86888">
        <w:rPr>
          <w:rFonts w:ascii="Times New Roman" w:hAnsi="Times New Roman"/>
          <w:sz w:val="24"/>
          <w:szCs w:val="24"/>
        </w:rPr>
        <w:t>Возможно</w:t>
      </w:r>
      <w:proofErr w:type="gramEnd"/>
      <w:r w:rsidRPr="00E86888">
        <w:rPr>
          <w:rFonts w:ascii="Times New Roman" w:hAnsi="Times New Roman"/>
          <w:sz w:val="24"/>
          <w:szCs w:val="24"/>
        </w:rPr>
        <w:t xml:space="preserve"> исполнение редуктора с вертикально расположенным быстроходным валом; в этом случае привод осуществляется от фланцевого электродвигателя</w:t>
      </w:r>
    </w:p>
    <w:p w:rsidR="00BC579D" w:rsidRPr="00E86888" w:rsidRDefault="00BC579D" w:rsidP="00F6456E">
      <w:pPr>
        <w:shd w:val="clear" w:color="auto" w:fill="FFFFFF"/>
        <w:spacing w:after="0" w:line="240" w:lineRule="auto"/>
        <w:ind w:firstLine="300"/>
        <w:rPr>
          <w:rFonts w:ascii="Times New Roman" w:hAnsi="Times New Roman"/>
          <w:sz w:val="24"/>
          <w:szCs w:val="24"/>
        </w:rPr>
      </w:pPr>
      <w:r w:rsidRPr="00E86888">
        <w:rPr>
          <w:rFonts w:ascii="Times New Roman" w:hAnsi="Times New Roman"/>
          <w:sz w:val="24"/>
          <w:szCs w:val="24"/>
        </w:rPr>
        <w:t>Передаточное число u одноступенчатых конических редукторов с прямозубыми колёсами, как правило, не выше 3; в редких случаях u = 4.При косых или криволинейных зубьях u = 5 (в виде исключения u = 6.3).</w:t>
      </w:r>
    </w:p>
    <w:p w:rsidR="00BC579D" w:rsidRPr="00E86888" w:rsidRDefault="00BC579D" w:rsidP="00F6456E">
      <w:pPr>
        <w:shd w:val="clear" w:color="auto" w:fill="FFFFFF"/>
        <w:spacing w:after="0" w:line="240" w:lineRule="auto"/>
        <w:ind w:firstLine="300"/>
        <w:rPr>
          <w:rFonts w:ascii="Times New Roman" w:hAnsi="Times New Roman"/>
          <w:sz w:val="24"/>
          <w:szCs w:val="24"/>
        </w:rPr>
      </w:pPr>
      <w:r w:rsidRPr="00E86888">
        <w:rPr>
          <w:rFonts w:ascii="Times New Roman" w:hAnsi="Times New Roman"/>
          <w:sz w:val="24"/>
          <w:szCs w:val="24"/>
        </w:rPr>
        <w:t>У редукторов с коническими прямозубыми колёсами допускаемая окружная скорость (по делительной окружности среднего диаметра) v ≤ 5 м/</w:t>
      </w:r>
      <w:proofErr w:type="gramStart"/>
      <w:r w:rsidRPr="00E86888">
        <w:rPr>
          <w:rFonts w:ascii="Times New Roman" w:hAnsi="Times New Roman"/>
          <w:sz w:val="24"/>
          <w:szCs w:val="24"/>
        </w:rPr>
        <w:t>с</w:t>
      </w:r>
      <w:proofErr w:type="gramEnd"/>
      <w:r w:rsidRPr="00E86888">
        <w:rPr>
          <w:rFonts w:ascii="Times New Roman" w:hAnsi="Times New Roman"/>
          <w:sz w:val="24"/>
          <w:szCs w:val="24"/>
        </w:rPr>
        <w:t xml:space="preserve">. </w:t>
      </w:r>
      <w:proofErr w:type="gramStart"/>
      <w:r w:rsidRPr="00E86888">
        <w:rPr>
          <w:rFonts w:ascii="Times New Roman" w:hAnsi="Times New Roman"/>
          <w:sz w:val="24"/>
          <w:szCs w:val="24"/>
        </w:rPr>
        <w:t>При</w:t>
      </w:r>
      <w:proofErr w:type="gramEnd"/>
      <w:r w:rsidRPr="00E86888">
        <w:rPr>
          <w:rFonts w:ascii="Times New Roman" w:hAnsi="Times New Roman"/>
          <w:sz w:val="24"/>
          <w:szCs w:val="24"/>
        </w:rPr>
        <w:t xml:space="preserve"> более высоких скоростях рекомендуют применять конические колёса с круговыми зубьями, обеспечивающими более плавное зацепление и большую несущую способность.</w:t>
      </w:r>
    </w:p>
    <w:p w:rsidR="00276AAD" w:rsidRDefault="00E86888" w:rsidP="00F6456E">
      <w:pPr>
        <w:pStyle w:val="2"/>
        <w:spacing w:before="0" w:line="240" w:lineRule="auto"/>
        <w:ind w:left="1140" w:hanging="431"/>
        <w:jc w:val="both"/>
        <w:rPr>
          <w:rFonts w:ascii="Times New Roman" w:hAnsi="Times New Roman"/>
          <w:color w:val="auto"/>
          <w:sz w:val="24"/>
          <w:szCs w:val="24"/>
        </w:rPr>
      </w:pPr>
      <w:r w:rsidRPr="00E86888">
        <w:rPr>
          <w:rFonts w:ascii="Times New Roman" w:hAnsi="Times New Roman"/>
          <w:color w:val="auto"/>
          <w:sz w:val="24"/>
          <w:szCs w:val="24"/>
        </w:rPr>
        <w:t xml:space="preserve">Расчет </w:t>
      </w:r>
      <w:proofErr w:type="spellStart"/>
      <w:r w:rsidRPr="00E86888">
        <w:rPr>
          <w:rFonts w:ascii="Times New Roman" w:hAnsi="Times New Roman"/>
          <w:color w:val="auto"/>
          <w:sz w:val="24"/>
          <w:szCs w:val="24"/>
        </w:rPr>
        <w:t>кпд</w:t>
      </w:r>
      <w:proofErr w:type="spellEnd"/>
      <w:r w:rsidRPr="00E86888">
        <w:rPr>
          <w:rFonts w:ascii="Times New Roman" w:hAnsi="Times New Roman"/>
          <w:color w:val="auto"/>
          <w:sz w:val="24"/>
          <w:szCs w:val="24"/>
        </w:rPr>
        <w:t xml:space="preserve"> редуктора</w:t>
      </w:r>
    </w:p>
    <w:p w:rsidR="00E86888" w:rsidRPr="00276AAD" w:rsidRDefault="00E86888" w:rsidP="00F6456E">
      <w:pPr>
        <w:pStyle w:val="2"/>
        <w:spacing w:before="0" w:line="240" w:lineRule="auto"/>
        <w:ind w:left="1140" w:hanging="431"/>
        <w:rPr>
          <w:rFonts w:ascii="Times New Roman" w:hAnsi="Times New Roman"/>
          <w:i/>
          <w:color w:val="auto"/>
          <w:sz w:val="24"/>
          <w:szCs w:val="24"/>
        </w:rPr>
      </w:pPr>
      <w:r w:rsidRPr="00276AAD">
        <w:rPr>
          <w:rFonts w:ascii="Times New Roman" w:hAnsi="Times New Roman"/>
          <w:b w:val="0"/>
          <w:bCs w:val="0"/>
          <w:i/>
          <w:color w:val="auto"/>
          <w:spacing w:val="20"/>
          <w:sz w:val="24"/>
          <w:szCs w:val="24"/>
        </w:rPr>
        <w:t xml:space="preserve"> </w:t>
      </w:r>
      <w:proofErr w:type="spellStart"/>
      <w:r w:rsidRPr="00276AAD">
        <w:rPr>
          <w:rFonts w:ascii="Times New Roman" w:hAnsi="Times New Roman"/>
          <w:b w:val="0"/>
          <w:bCs w:val="0"/>
          <w:i/>
          <w:color w:val="auto"/>
          <w:spacing w:val="20"/>
          <w:sz w:val="24"/>
          <w:szCs w:val="24"/>
        </w:rPr>
        <w:t>Кпд</w:t>
      </w:r>
      <w:proofErr w:type="spellEnd"/>
      <w:r w:rsidRPr="00276AAD">
        <w:rPr>
          <w:rFonts w:ascii="Times New Roman" w:hAnsi="Times New Roman"/>
          <w:b w:val="0"/>
          <w:bCs w:val="0"/>
          <w:i/>
          <w:color w:val="auto"/>
          <w:spacing w:val="20"/>
          <w:sz w:val="24"/>
          <w:szCs w:val="24"/>
        </w:rPr>
        <w:t xml:space="preserve"> редуктора в общем виде</w:t>
      </w:r>
      <w:r w:rsidR="000600EA">
        <w:rPr>
          <w:rFonts w:ascii="Times New Roman" w:hAnsi="Times New Roman"/>
          <w:b w:val="0"/>
          <w:bCs w:val="0"/>
          <w:i/>
          <w:noProof/>
          <w:color w:val="auto"/>
          <w:spacing w:val="20"/>
          <w:sz w:val="24"/>
          <w:szCs w:val="24"/>
        </w:rPr>
        <w:drawing>
          <wp:inline distT="0" distB="0" distL="0" distR="0" wp14:anchorId="526DC605" wp14:editId="585294B1">
            <wp:extent cx="114300" cy="219075"/>
            <wp:effectExtent l="0" t="0" r="0" b="9525"/>
            <wp:docPr id="249" name="Рисунок 249"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86888" w:rsidRPr="00E86888" w:rsidRDefault="00E86888" w:rsidP="00F6456E">
      <w:pPr>
        <w:pStyle w:val="a30"/>
        <w:spacing w:before="0" w:beforeAutospacing="0" w:after="0" w:afterAutospacing="0"/>
        <w:ind w:firstLine="709"/>
        <w:jc w:val="right"/>
      </w:pPr>
      <w:r w:rsidRPr="00E86888">
        <w:t>(2.1)</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731F3333" wp14:editId="0EFC10C2">
            <wp:extent cx="1143000" cy="447675"/>
            <wp:effectExtent l="0" t="0" r="0" b="9525"/>
            <wp:docPr id="250" name="Рисунок 25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0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здесь  </w:t>
      </w:r>
      <w:r w:rsidR="000600EA">
        <w:rPr>
          <w:rFonts w:ascii="Times New Roman" w:hAnsi="Times New Roman"/>
          <w:noProof/>
          <w:sz w:val="24"/>
          <w:szCs w:val="24"/>
          <w:vertAlign w:val="subscript"/>
        </w:rPr>
        <w:drawing>
          <wp:inline distT="0" distB="0" distL="0" distR="0" wp14:anchorId="771BA53C" wp14:editId="7A9EE8ED">
            <wp:extent cx="161925" cy="219075"/>
            <wp:effectExtent l="0" t="0" r="9525" b="9525"/>
            <wp:docPr id="251" name="Рисунок 25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86888">
        <w:rPr>
          <w:rFonts w:ascii="Times New Roman" w:hAnsi="Times New Roman"/>
          <w:sz w:val="24"/>
          <w:szCs w:val="24"/>
        </w:rPr>
        <w:t> – мощность на входе редуктора;</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3D5ACF4C" wp14:editId="5FCF728B">
            <wp:extent cx="180975" cy="219075"/>
            <wp:effectExtent l="0" t="0" r="9525" b="9525"/>
            <wp:docPr id="252" name="Рисунок 25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E86888" w:rsidRPr="00E86888">
        <w:rPr>
          <w:rFonts w:ascii="Times New Roman" w:hAnsi="Times New Roman"/>
          <w:sz w:val="24"/>
          <w:szCs w:val="24"/>
        </w:rPr>
        <w:t> – мощность на выходе редуктора;</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346A39D4" wp14:editId="6A39531A">
            <wp:extent cx="180975" cy="219075"/>
            <wp:effectExtent l="0" t="0" r="9525" b="9525"/>
            <wp:docPr id="253" name="Рисунок 253"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0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E86888" w:rsidRPr="00E86888">
        <w:rPr>
          <w:rFonts w:ascii="Times New Roman" w:hAnsi="Times New Roman"/>
          <w:sz w:val="24"/>
          <w:szCs w:val="24"/>
        </w:rPr>
        <w:t> – потери мощности в зубчатой передаче.</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34360B86" wp14:editId="1864EFEB">
            <wp:extent cx="1228725" cy="228600"/>
            <wp:effectExtent l="0" t="0" r="9525" b="0"/>
            <wp:docPr id="254" name="Рисунок 25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где     </w:t>
      </w:r>
      <w:r w:rsidR="000600EA">
        <w:rPr>
          <w:rFonts w:ascii="Times New Roman" w:hAnsi="Times New Roman"/>
          <w:noProof/>
          <w:sz w:val="24"/>
          <w:szCs w:val="24"/>
          <w:vertAlign w:val="subscript"/>
        </w:rPr>
        <w:drawing>
          <wp:inline distT="0" distB="0" distL="0" distR="0" wp14:anchorId="7354D4D9" wp14:editId="187677CE">
            <wp:extent cx="180975" cy="228600"/>
            <wp:effectExtent l="0" t="0" r="9525" b="0"/>
            <wp:docPr id="255" name="Рисунок 25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E86888">
        <w:rPr>
          <w:rFonts w:ascii="Times New Roman" w:hAnsi="Times New Roman"/>
          <w:sz w:val="24"/>
          <w:szCs w:val="24"/>
        </w:rPr>
        <w:t> – потери мощности на трение в зацеплении;</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w:t>
      </w:r>
      <w:r w:rsidR="000600EA">
        <w:rPr>
          <w:rFonts w:ascii="Times New Roman" w:hAnsi="Times New Roman"/>
          <w:noProof/>
          <w:sz w:val="24"/>
          <w:szCs w:val="24"/>
          <w:vertAlign w:val="subscript"/>
        </w:rPr>
        <w:drawing>
          <wp:inline distT="0" distB="0" distL="0" distR="0" wp14:anchorId="13DECDC4" wp14:editId="658886F5">
            <wp:extent cx="180975" cy="219075"/>
            <wp:effectExtent l="0" t="0" r="9525" b="9525"/>
            <wp:docPr id="256" name="Рисунок 25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E86888">
        <w:rPr>
          <w:rFonts w:ascii="Times New Roman" w:hAnsi="Times New Roman"/>
          <w:sz w:val="24"/>
          <w:szCs w:val="24"/>
        </w:rPr>
        <w:t> – потери мощности в подшипниках;</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w:t>
      </w:r>
      <w:r w:rsidR="000600EA">
        <w:rPr>
          <w:rFonts w:ascii="Times New Roman" w:hAnsi="Times New Roman"/>
          <w:noProof/>
          <w:sz w:val="24"/>
          <w:szCs w:val="24"/>
          <w:vertAlign w:val="subscript"/>
        </w:rPr>
        <w:drawing>
          <wp:inline distT="0" distB="0" distL="0" distR="0" wp14:anchorId="41AE4C08" wp14:editId="56A79F61">
            <wp:extent cx="219075" cy="219075"/>
            <wp:effectExtent l="0" t="0" r="9525" b="9525"/>
            <wp:docPr id="257" name="Рисунок 257"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E86888">
        <w:rPr>
          <w:rFonts w:ascii="Times New Roman" w:hAnsi="Times New Roman"/>
          <w:sz w:val="24"/>
          <w:szCs w:val="24"/>
        </w:rPr>
        <w:t> – потери мощности на перемешивание и разбрызгивание масла.</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Обозначив</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779A2939" wp14:editId="702C5981">
            <wp:extent cx="609600" cy="447675"/>
            <wp:effectExtent l="0" t="0" r="0" b="9525"/>
            <wp:docPr id="258" name="Рисунок 258"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0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r w:rsidR="00E86888" w:rsidRPr="00E86888">
        <w:rPr>
          <w:rFonts w:ascii="Times New Roman" w:hAnsi="Times New Roman"/>
          <w:sz w:val="24"/>
          <w:szCs w:val="24"/>
        </w:rPr>
        <w:t>- коэффициент потерь в подшипниках;</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707295FB" wp14:editId="76F0C294">
            <wp:extent cx="600075" cy="447675"/>
            <wp:effectExtent l="0" t="0" r="9525" b="9525"/>
            <wp:docPr id="259" name="Рисунок 259"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00E86888" w:rsidRPr="00E86888">
        <w:rPr>
          <w:rFonts w:ascii="Times New Roman" w:hAnsi="Times New Roman"/>
          <w:sz w:val="24"/>
          <w:szCs w:val="24"/>
        </w:rPr>
        <w:t>- коэффициент потерь в зацеплении;</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0D65A679" wp14:editId="0FB0296E">
            <wp:extent cx="676275" cy="447675"/>
            <wp:effectExtent l="0" t="0" r="9525" b="9525"/>
            <wp:docPr id="260" name="Рисунок 26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r w:rsidR="00E86888" w:rsidRPr="00E86888">
        <w:rPr>
          <w:rFonts w:ascii="Times New Roman" w:hAnsi="Times New Roman"/>
          <w:sz w:val="24"/>
          <w:szCs w:val="24"/>
        </w:rPr>
        <w:t>- коэффициент гидравлических потерь,</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запишем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зубчатой пары (одноступенчатого редуктора)</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743220A6" wp14:editId="421B6948">
            <wp:extent cx="1590675" cy="228600"/>
            <wp:effectExtent l="0" t="0" r="9525" b="0"/>
            <wp:docPr id="261" name="Рисунок 261"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00E86888" w:rsidRPr="00E86888">
        <w:rPr>
          <w:rFonts w:ascii="Times New Roman" w:hAnsi="Times New Roman"/>
          <w:sz w:val="24"/>
          <w:szCs w:val="24"/>
        </w:rPr>
        <w:t>или</w:t>
      </w:r>
    </w:p>
    <w:p w:rsidR="00E86888" w:rsidRPr="00E86888" w:rsidRDefault="00E86888" w:rsidP="00F6456E">
      <w:pPr>
        <w:pStyle w:val="a30"/>
        <w:spacing w:before="0" w:beforeAutospacing="0" w:after="0" w:afterAutospacing="0"/>
        <w:ind w:firstLine="709"/>
        <w:jc w:val="right"/>
      </w:pPr>
      <w:r w:rsidRPr="00E86888">
        <w:t>(2.2)</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30A2B511" wp14:editId="6D0912B5">
            <wp:extent cx="1066800" cy="228600"/>
            <wp:effectExtent l="0" t="0" r="0" b="0"/>
            <wp:docPr id="262" name="Рисунок 262"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lastRenderedPageBreak/>
        <w:t>где</w:t>
      </w:r>
      <w:proofErr w:type="gramStart"/>
      <w:r w:rsidRPr="00E86888">
        <w:rPr>
          <w:rFonts w:ascii="Times New Roman" w:hAnsi="Times New Roman"/>
          <w:sz w:val="24"/>
          <w:szCs w:val="24"/>
        </w:rPr>
        <w:t xml:space="preserve">  </w:t>
      </w:r>
      <w:r w:rsidR="00276AAD">
        <w:rPr>
          <w:rFonts w:ascii="Times New Roman" w:hAnsi="Times New Roman"/>
          <w:sz w:val="24"/>
          <w:szCs w:val="24"/>
        </w:rPr>
        <w:t>:</w:t>
      </w:r>
      <w:proofErr w:type="gramEnd"/>
      <w:r w:rsidRPr="00E86888">
        <w:rPr>
          <w:rFonts w:ascii="Times New Roman" w:hAnsi="Times New Roman"/>
          <w:sz w:val="24"/>
          <w:szCs w:val="24"/>
        </w:rPr>
        <w:t>   </w:t>
      </w:r>
      <w:r w:rsidR="000600EA">
        <w:rPr>
          <w:rFonts w:ascii="Times New Roman" w:hAnsi="Times New Roman"/>
          <w:noProof/>
          <w:sz w:val="24"/>
          <w:szCs w:val="24"/>
          <w:vertAlign w:val="subscript"/>
        </w:rPr>
        <w:drawing>
          <wp:inline distT="0" distB="0" distL="0" distR="0" wp14:anchorId="101F992D" wp14:editId="27440AB9">
            <wp:extent cx="180975" cy="228600"/>
            <wp:effectExtent l="0" t="0" r="9525" b="0"/>
            <wp:docPr id="263" name="Рисунок 263"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E86888">
        <w:rPr>
          <w:rFonts w:ascii="Times New Roman" w:hAnsi="Times New Roman"/>
          <w:sz w:val="24"/>
          <w:szCs w:val="24"/>
        </w:rPr>
        <w:t xml:space="preserve"> –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одной зубчатой пары;</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w:t>
      </w:r>
      <w:r w:rsidR="000600EA">
        <w:rPr>
          <w:rFonts w:ascii="Times New Roman" w:hAnsi="Times New Roman"/>
          <w:noProof/>
          <w:sz w:val="24"/>
          <w:szCs w:val="24"/>
          <w:vertAlign w:val="subscript"/>
        </w:rPr>
        <w:drawing>
          <wp:inline distT="0" distB="0" distL="0" distR="0" wp14:anchorId="785C1799" wp14:editId="000231DC">
            <wp:extent cx="190500" cy="219075"/>
            <wp:effectExtent l="0" t="0" r="0" b="9525"/>
            <wp:docPr id="264" name="Рисунок 264"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E86888">
        <w:rPr>
          <w:rFonts w:ascii="Times New Roman" w:hAnsi="Times New Roman"/>
          <w:sz w:val="24"/>
          <w:szCs w:val="24"/>
        </w:rPr>
        <w:t xml:space="preserve">–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одной пары подшипников;</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w:t>
      </w:r>
      <w:r w:rsidR="000600EA">
        <w:rPr>
          <w:rFonts w:ascii="Times New Roman" w:hAnsi="Times New Roman"/>
          <w:noProof/>
          <w:sz w:val="24"/>
          <w:szCs w:val="24"/>
          <w:vertAlign w:val="subscript"/>
        </w:rPr>
        <w:drawing>
          <wp:inline distT="0" distB="0" distL="0" distR="0" wp14:anchorId="6F3F8056" wp14:editId="722B6504">
            <wp:extent cx="180975" cy="219075"/>
            <wp:effectExtent l="0" t="0" r="9525" b="9525"/>
            <wp:docPr id="265" name="Рисунок 265"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E86888">
        <w:rPr>
          <w:rFonts w:ascii="Times New Roman" w:hAnsi="Times New Roman"/>
          <w:sz w:val="24"/>
          <w:szCs w:val="24"/>
        </w:rPr>
        <w:t xml:space="preserve">–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гидравлический.</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Окончательно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многоступенчатого цилиндрического редуктора</w:t>
      </w:r>
    </w:p>
    <w:p w:rsidR="00E86888" w:rsidRPr="00E86888" w:rsidRDefault="00E86888" w:rsidP="00F6456E">
      <w:pPr>
        <w:pStyle w:val="a30"/>
        <w:spacing w:before="0" w:beforeAutospacing="0" w:after="0" w:afterAutospacing="0"/>
        <w:ind w:firstLine="709"/>
        <w:jc w:val="right"/>
      </w:pPr>
      <w:r w:rsidRPr="00E86888">
        <w:t>(2.3)</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05CF4950" wp14:editId="7C3C231A">
            <wp:extent cx="1114425" cy="238125"/>
            <wp:effectExtent l="0" t="0" r="9525" b="9525"/>
            <wp:docPr id="266" name="Рисунок 266"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0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где     </w:t>
      </w:r>
      <w:r w:rsidR="000600EA">
        <w:rPr>
          <w:rFonts w:ascii="Times New Roman" w:hAnsi="Times New Roman"/>
          <w:noProof/>
          <w:sz w:val="24"/>
          <w:szCs w:val="24"/>
          <w:vertAlign w:val="subscript"/>
        </w:rPr>
        <w:drawing>
          <wp:inline distT="0" distB="0" distL="0" distR="0" wp14:anchorId="2A1BA09F" wp14:editId="00EDB720">
            <wp:extent cx="142875" cy="142875"/>
            <wp:effectExtent l="0" t="0" r="9525" b="9525"/>
            <wp:docPr id="267" name="Рисунок 267"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86888">
        <w:rPr>
          <w:rFonts w:ascii="Times New Roman" w:hAnsi="Times New Roman"/>
          <w:sz w:val="24"/>
          <w:szCs w:val="24"/>
        </w:rPr>
        <w:t>– число зубчатых передач в редукторе;</w:t>
      </w:r>
      <w:r w:rsidR="000600EA">
        <w:rPr>
          <w:rFonts w:ascii="Times New Roman" w:hAnsi="Times New Roman"/>
          <w:noProof/>
          <w:sz w:val="24"/>
          <w:szCs w:val="24"/>
        </w:rPr>
        <w:drawing>
          <wp:inline distT="0" distB="0" distL="0" distR="0" wp14:anchorId="3A97056A" wp14:editId="4EB79597">
            <wp:extent cx="114300" cy="219075"/>
            <wp:effectExtent l="0" t="0" r="0" b="9525"/>
            <wp:docPr id="268" name="Рисунок 26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w:t>
      </w:r>
      <w:r w:rsidR="000600EA">
        <w:rPr>
          <w:rFonts w:ascii="Times New Roman" w:hAnsi="Times New Roman"/>
          <w:noProof/>
          <w:sz w:val="24"/>
          <w:szCs w:val="24"/>
          <w:vertAlign w:val="subscript"/>
        </w:rPr>
        <w:drawing>
          <wp:inline distT="0" distB="0" distL="0" distR="0" wp14:anchorId="73F29E3D" wp14:editId="3DAD88F0">
            <wp:extent cx="190500" cy="142875"/>
            <wp:effectExtent l="0" t="0" r="0" b="9525"/>
            <wp:docPr id="269" name="Рисунок 269"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E86888">
        <w:rPr>
          <w:rFonts w:ascii="Times New Roman" w:hAnsi="Times New Roman"/>
          <w:sz w:val="24"/>
          <w:szCs w:val="24"/>
        </w:rPr>
        <w:t>– число пар подшипников в редукторе.</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Обычно потери в зацеплениях зубчатых передач составляют главную часть потерь в редукторе.</w:t>
      </w:r>
    </w:p>
    <w:p w:rsidR="00E86888" w:rsidRPr="00E86888" w:rsidRDefault="00E86888" w:rsidP="00F6456E">
      <w:pPr>
        <w:pStyle w:val="3"/>
        <w:spacing w:before="0" w:line="240" w:lineRule="auto"/>
        <w:ind w:firstLine="709"/>
        <w:rPr>
          <w:rFonts w:ascii="Times New Roman" w:hAnsi="Times New Roman"/>
          <w:bCs w:val="0"/>
          <w:color w:val="auto"/>
          <w:spacing w:val="20"/>
          <w:sz w:val="24"/>
          <w:szCs w:val="24"/>
        </w:rPr>
      </w:pPr>
      <w:proofErr w:type="spellStart"/>
      <w:r w:rsidRPr="00E86888">
        <w:rPr>
          <w:rFonts w:ascii="Times New Roman" w:hAnsi="Times New Roman"/>
          <w:bCs w:val="0"/>
          <w:color w:val="auto"/>
          <w:spacing w:val="20"/>
          <w:sz w:val="24"/>
          <w:szCs w:val="24"/>
        </w:rPr>
        <w:t>Кпд</w:t>
      </w:r>
      <w:proofErr w:type="spellEnd"/>
      <w:r w:rsidRPr="00E86888">
        <w:rPr>
          <w:rFonts w:ascii="Times New Roman" w:hAnsi="Times New Roman"/>
          <w:bCs w:val="0"/>
          <w:color w:val="auto"/>
          <w:spacing w:val="20"/>
          <w:sz w:val="24"/>
          <w:szCs w:val="24"/>
        </w:rPr>
        <w:t xml:space="preserve"> одной зубчатой пары</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Во время движения профили зубьев катятся и скользят один </w:t>
      </w:r>
      <w:proofErr w:type="gramStart"/>
      <w:r w:rsidRPr="00E86888">
        <w:rPr>
          <w:rFonts w:ascii="Times New Roman" w:hAnsi="Times New Roman"/>
          <w:sz w:val="24"/>
          <w:szCs w:val="24"/>
        </w:rPr>
        <w:t>по другому</w:t>
      </w:r>
      <w:proofErr w:type="gramEnd"/>
      <w:r w:rsidRPr="00E86888">
        <w:rPr>
          <w:rFonts w:ascii="Times New Roman" w:hAnsi="Times New Roman"/>
          <w:sz w:val="24"/>
          <w:szCs w:val="24"/>
        </w:rPr>
        <w:t>. Основными потерями в зубчатом зацеплении являются потери на трение скольжения. Коэффициент потерь на трение в зацеплении определяется по формуле В.Н. Кудрявцева:</w:t>
      </w:r>
    </w:p>
    <w:p w:rsidR="00E86888" w:rsidRPr="00E86888" w:rsidRDefault="00E86888" w:rsidP="00F6456E">
      <w:pPr>
        <w:pStyle w:val="a30"/>
        <w:spacing w:before="0" w:beforeAutospacing="0" w:after="0" w:afterAutospacing="0"/>
        <w:ind w:firstLine="709"/>
        <w:jc w:val="right"/>
      </w:pPr>
      <w:r w:rsidRPr="00E86888">
        <w:t>(2.4)</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456B45EA" wp14:editId="3F65FCF9">
            <wp:extent cx="2905125" cy="485775"/>
            <wp:effectExtent l="0" t="0" r="9525" b="9525"/>
            <wp:docPr id="270" name="Рисунок 270"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0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125" cy="485775"/>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где </w:t>
      </w:r>
      <w:r w:rsidR="000600EA">
        <w:rPr>
          <w:rFonts w:ascii="Times New Roman" w:hAnsi="Times New Roman"/>
          <w:noProof/>
          <w:sz w:val="24"/>
          <w:szCs w:val="24"/>
          <w:vertAlign w:val="subscript"/>
        </w:rPr>
        <w:drawing>
          <wp:inline distT="0" distB="0" distL="0" distR="0" wp14:anchorId="46A6A390" wp14:editId="01DDB39E">
            <wp:extent cx="676275" cy="228600"/>
            <wp:effectExtent l="0" t="0" r="9525" b="0"/>
            <wp:docPr id="271" name="Рисунок 271"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0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E86888">
        <w:rPr>
          <w:rFonts w:ascii="Times New Roman" w:hAnsi="Times New Roman"/>
          <w:sz w:val="24"/>
          <w:szCs w:val="24"/>
        </w:rPr>
        <w:t>- коэффициент трения в зацеплении;</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314061E2" wp14:editId="0DF7D866">
            <wp:extent cx="123825" cy="180975"/>
            <wp:effectExtent l="0" t="0" r="9525" b="9525"/>
            <wp:docPr id="272" name="Рисунок 272"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0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E86888" w:rsidRPr="00E86888">
        <w:rPr>
          <w:rFonts w:ascii="Times New Roman" w:hAnsi="Times New Roman"/>
          <w:sz w:val="24"/>
          <w:szCs w:val="24"/>
        </w:rPr>
        <w:t> - коэффициент трения материалов колес, определяемый экспериментально на машинах трения.</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Величину </w:t>
      </w:r>
      <w:r w:rsidR="000600EA">
        <w:rPr>
          <w:rFonts w:ascii="Times New Roman" w:hAnsi="Times New Roman"/>
          <w:noProof/>
          <w:sz w:val="24"/>
          <w:szCs w:val="24"/>
          <w:vertAlign w:val="subscript"/>
        </w:rPr>
        <w:drawing>
          <wp:inline distT="0" distB="0" distL="0" distR="0" wp14:anchorId="78357B7F" wp14:editId="36CFAB0D">
            <wp:extent cx="123825" cy="180975"/>
            <wp:effectExtent l="0" t="0" r="9525" b="9525"/>
            <wp:docPr id="273" name="Рисунок 27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0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E86888">
        <w:rPr>
          <w:rFonts w:ascii="Times New Roman" w:hAnsi="Times New Roman"/>
          <w:sz w:val="24"/>
          <w:szCs w:val="24"/>
        </w:rPr>
        <w:t> находят из рис. 2.1 [3] в зависимости от суммы скоростей контактирующих точек относительно зоны контакта:</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57E1EB8F" wp14:editId="1116C4FD">
            <wp:extent cx="1247775" cy="219075"/>
            <wp:effectExtent l="0" t="0" r="9525" b="9525"/>
            <wp:docPr id="274" name="Рисунок 274"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0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где     </w:t>
      </w:r>
      <w:r w:rsidR="000600EA">
        <w:rPr>
          <w:rFonts w:ascii="Times New Roman" w:hAnsi="Times New Roman"/>
          <w:noProof/>
          <w:sz w:val="24"/>
          <w:szCs w:val="24"/>
          <w:vertAlign w:val="subscript"/>
        </w:rPr>
        <w:drawing>
          <wp:inline distT="0" distB="0" distL="0" distR="0" wp14:anchorId="318FD0F0" wp14:editId="754F5569">
            <wp:extent cx="152400" cy="161925"/>
            <wp:effectExtent l="0" t="0" r="0" b="9525"/>
            <wp:docPr id="275" name="Рисунок 275"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0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86888">
        <w:rPr>
          <w:rFonts w:ascii="Times New Roman" w:hAnsi="Times New Roman"/>
          <w:sz w:val="24"/>
          <w:szCs w:val="24"/>
        </w:rPr>
        <w:t> - окружная скорость зубчатых колес в м/</w:t>
      </w:r>
      <w:proofErr w:type="gramStart"/>
      <w:r w:rsidRPr="00E86888">
        <w:rPr>
          <w:rFonts w:ascii="Times New Roman" w:hAnsi="Times New Roman"/>
          <w:sz w:val="24"/>
          <w:szCs w:val="24"/>
        </w:rPr>
        <w:t>с</w:t>
      </w:r>
      <w:proofErr w:type="gramEnd"/>
      <w:r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Как следует из рис. 2.1 при </w:t>
      </w:r>
      <w:r w:rsidR="000600EA">
        <w:rPr>
          <w:rFonts w:ascii="Times New Roman" w:hAnsi="Times New Roman"/>
          <w:noProof/>
          <w:sz w:val="24"/>
          <w:szCs w:val="24"/>
          <w:vertAlign w:val="subscript"/>
        </w:rPr>
        <w:drawing>
          <wp:inline distT="0" distB="0" distL="0" distR="0" wp14:anchorId="7F8C8F42" wp14:editId="4E60C964">
            <wp:extent cx="790575" cy="161925"/>
            <wp:effectExtent l="0" t="0" r="9525" b="9525"/>
            <wp:docPr id="276" name="Рисунок 276"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0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E86888">
        <w:rPr>
          <w:rFonts w:ascii="Times New Roman" w:hAnsi="Times New Roman"/>
          <w:sz w:val="24"/>
          <w:szCs w:val="24"/>
        </w:rPr>
        <w:t> м/</w:t>
      </w:r>
      <w:proofErr w:type="gramStart"/>
      <w:r w:rsidRPr="00E86888">
        <w:rPr>
          <w:rFonts w:ascii="Times New Roman" w:hAnsi="Times New Roman"/>
          <w:sz w:val="24"/>
          <w:szCs w:val="24"/>
        </w:rPr>
        <w:t>с</w:t>
      </w:r>
      <w:proofErr w:type="gramEnd"/>
      <w:r w:rsidRPr="00E86888">
        <w:rPr>
          <w:rFonts w:ascii="Times New Roman" w:hAnsi="Times New Roman"/>
          <w:sz w:val="24"/>
          <w:szCs w:val="24"/>
        </w:rPr>
        <w:t xml:space="preserve"> значения </w:t>
      </w:r>
      <w:r w:rsidR="000600EA">
        <w:rPr>
          <w:rFonts w:ascii="Times New Roman" w:hAnsi="Times New Roman"/>
          <w:noProof/>
          <w:sz w:val="24"/>
          <w:szCs w:val="24"/>
          <w:vertAlign w:val="subscript"/>
        </w:rPr>
        <w:drawing>
          <wp:inline distT="0" distB="0" distL="0" distR="0" wp14:anchorId="721AE940" wp14:editId="0D7339FC">
            <wp:extent cx="1762125" cy="219075"/>
            <wp:effectExtent l="0" t="0" r="9525" b="9525"/>
            <wp:docPr id="277" name="Рисунок 277"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0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219075"/>
                    </a:xfrm>
                    <a:prstGeom prst="rect">
                      <a:avLst/>
                    </a:prstGeom>
                    <a:noFill/>
                    <a:ln>
                      <a:noFill/>
                    </a:ln>
                  </pic:spPr>
                </pic:pic>
              </a:graphicData>
            </a:graphic>
          </wp:inline>
        </w:drawing>
      </w:r>
      <w:r w:rsidRPr="00E86888">
        <w:rPr>
          <w:rFonts w:ascii="Times New Roman" w:hAnsi="Times New Roman"/>
          <w:sz w:val="24"/>
          <w:szCs w:val="24"/>
        </w:rPr>
        <w:t>, тогда</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1884243C" wp14:editId="206EC14E">
            <wp:extent cx="1781175" cy="219075"/>
            <wp:effectExtent l="0" t="0" r="9525" b="9525"/>
            <wp:docPr id="278" name="Рисунок 278"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0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219075"/>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Таким образом,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зубчатой пары:</w:t>
      </w:r>
    </w:p>
    <w:p w:rsidR="00E86888" w:rsidRPr="00E86888" w:rsidRDefault="00E86888" w:rsidP="00F6456E">
      <w:pPr>
        <w:pStyle w:val="a30"/>
        <w:spacing w:before="0" w:beforeAutospacing="0" w:after="0" w:afterAutospacing="0"/>
        <w:ind w:firstLine="709"/>
        <w:jc w:val="right"/>
      </w:pPr>
      <w:r w:rsidRPr="00E86888">
        <w:t>(2.5)</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53FA86F4" wp14:editId="4D1832A1">
            <wp:extent cx="1533525" cy="485775"/>
            <wp:effectExtent l="0" t="0" r="9525" b="9525"/>
            <wp:docPr id="279" name="Рисунок 279"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0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Знак </w:t>
      </w:r>
      <w:proofErr w:type="gramStart"/>
      <w:r w:rsidRPr="00E86888">
        <w:rPr>
          <w:rFonts w:ascii="Times New Roman" w:hAnsi="Times New Roman"/>
          <w:sz w:val="24"/>
          <w:szCs w:val="24"/>
        </w:rPr>
        <w:t>«-</w:t>
      </w:r>
      <w:proofErr w:type="gramEnd"/>
      <w:r w:rsidRPr="00E86888">
        <w:rPr>
          <w:rFonts w:ascii="Times New Roman" w:hAnsi="Times New Roman"/>
          <w:sz w:val="24"/>
          <w:szCs w:val="24"/>
        </w:rPr>
        <w:t>»  относится к колесам с внутренним зацеплением.</w:t>
      </w:r>
    </w:p>
    <w:p w:rsidR="00E86888" w:rsidRPr="00E86888" w:rsidRDefault="000600EA" w:rsidP="00F6456E">
      <w:pPr>
        <w:pStyle w:val="a80"/>
        <w:spacing w:before="0" w:beforeAutospacing="0" w:after="0" w:afterAutospacing="0"/>
        <w:jc w:val="center"/>
      </w:pPr>
      <w:r>
        <w:rPr>
          <w:noProof/>
        </w:rPr>
        <w:drawing>
          <wp:inline distT="0" distB="0" distL="0" distR="0" wp14:anchorId="345B2B39" wp14:editId="2895F04B">
            <wp:extent cx="3228975" cy="1449954"/>
            <wp:effectExtent l="0" t="0" r="0" b="0"/>
            <wp:docPr id="280" name="Рисунок 280"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0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1449954"/>
                    </a:xfrm>
                    <a:prstGeom prst="rect">
                      <a:avLst/>
                    </a:prstGeom>
                    <a:noFill/>
                    <a:ln>
                      <a:noFill/>
                    </a:ln>
                  </pic:spPr>
                </pic:pic>
              </a:graphicData>
            </a:graphic>
          </wp:inline>
        </w:drawing>
      </w:r>
    </w:p>
    <w:p w:rsidR="00E86888" w:rsidRPr="00E86888" w:rsidRDefault="00E86888" w:rsidP="00F6456E">
      <w:pPr>
        <w:pStyle w:val="a60"/>
        <w:spacing w:before="0" w:beforeAutospacing="0" w:after="0" w:afterAutospacing="0"/>
        <w:jc w:val="center"/>
      </w:pPr>
      <w:r w:rsidRPr="00E86888">
        <w:t>Рис.2.1 Ориентировочные значения коэффициентов трения</w:t>
      </w:r>
    </w:p>
    <w:p w:rsidR="00E86888" w:rsidRPr="00E86888" w:rsidRDefault="00E86888" w:rsidP="00F6456E">
      <w:pPr>
        <w:pStyle w:val="a60"/>
        <w:spacing w:before="0" w:beforeAutospacing="0" w:after="0" w:afterAutospacing="0"/>
        <w:jc w:val="center"/>
      </w:pPr>
      <w:r w:rsidRPr="00E86888">
        <w:t>для тяжело-нагруженного контакта</w:t>
      </w:r>
    </w:p>
    <w:p w:rsidR="00E86888" w:rsidRPr="00E86888" w:rsidRDefault="00E86888" w:rsidP="00F6456E">
      <w:pPr>
        <w:pStyle w:val="3"/>
        <w:spacing w:before="0" w:line="240" w:lineRule="auto"/>
        <w:ind w:firstLine="709"/>
        <w:rPr>
          <w:rFonts w:ascii="Times New Roman" w:hAnsi="Times New Roman"/>
          <w:bCs w:val="0"/>
          <w:color w:val="auto"/>
          <w:spacing w:val="20"/>
          <w:sz w:val="24"/>
          <w:szCs w:val="24"/>
        </w:rPr>
      </w:pPr>
      <w:r w:rsidRPr="00E86888">
        <w:rPr>
          <w:rFonts w:ascii="Times New Roman" w:hAnsi="Times New Roman"/>
          <w:bCs w:val="0"/>
          <w:color w:val="auto"/>
          <w:spacing w:val="20"/>
          <w:sz w:val="24"/>
          <w:szCs w:val="24"/>
        </w:rPr>
        <w:t xml:space="preserve"> </w:t>
      </w:r>
      <w:proofErr w:type="spellStart"/>
      <w:r w:rsidRPr="00E86888">
        <w:rPr>
          <w:rFonts w:ascii="Times New Roman" w:hAnsi="Times New Roman"/>
          <w:bCs w:val="0"/>
          <w:color w:val="auto"/>
          <w:spacing w:val="20"/>
          <w:sz w:val="24"/>
          <w:szCs w:val="24"/>
        </w:rPr>
        <w:t>Кпд</w:t>
      </w:r>
      <w:proofErr w:type="spellEnd"/>
      <w:r w:rsidRPr="00E86888">
        <w:rPr>
          <w:rFonts w:ascii="Times New Roman" w:hAnsi="Times New Roman"/>
          <w:bCs w:val="0"/>
          <w:color w:val="auto"/>
          <w:spacing w:val="20"/>
          <w:sz w:val="24"/>
          <w:szCs w:val="24"/>
        </w:rPr>
        <w:t xml:space="preserve"> подшипников качения</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Коэффициент полезного действия подшипников качения определяется, главным образом, потерями на трение качения. Коэффициент потерь на трение в двух подшипниках качения на входном валу передачи</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lastRenderedPageBreak/>
        <w:drawing>
          <wp:inline distT="0" distB="0" distL="0" distR="0" wp14:anchorId="1B3024C5" wp14:editId="20FF63E6">
            <wp:extent cx="1295400" cy="447675"/>
            <wp:effectExtent l="0" t="0" r="0" b="9525"/>
            <wp:docPr id="281" name="Рисунок 281"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0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где     </w:t>
      </w:r>
      <w:r w:rsidR="000600EA">
        <w:rPr>
          <w:rFonts w:ascii="Times New Roman" w:hAnsi="Times New Roman"/>
          <w:noProof/>
          <w:sz w:val="24"/>
          <w:szCs w:val="24"/>
          <w:vertAlign w:val="subscript"/>
        </w:rPr>
        <w:drawing>
          <wp:inline distT="0" distB="0" distL="0" distR="0" wp14:anchorId="00A8293A" wp14:editId="4E42522A">
            <wp:extent cx="180975" cy="219075"/>
            <wp:effectExtent l="0" t="0" r="9525" b="9525"/>
            <wp:docPr id="282" name="Рисунок 282"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0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E86888">
        <w:rPr>
          <w:rFonts w:ascii="Times New Roman" w:hAnsi="Times New Roman"/>
          <w:sz w:val="24"/>
          <w:szCs w:val="24"/>
        </w:rPr>
        <w:t> – потери мощности в подшипнике;</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6156E2A8" wp14:editId="5D4244AF">
            <wp:extent cx="161925" cy="219075"/>
            <wp:effectExtent l="0" t="0" r="9525" b="9525"/>
            <wp:docPr id="283" name="Рисунок 28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E86888" w:rsidRPr="00E86888">
        <w:rPr>
          <w:rFonts w:ascii="Times New Roman" w:hAnsi="Times New Roman"/>
          <w:sz w:val="24"/>
          <w:szCs w:val="24"/>
        </w:rPr>
        <w:t> – мощность на валу;</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5251DEDD" wp14:editId="29DFB6B4">
            <wp:extent cx="152400" cy="219075"/>
            <wp:effectExtent l="0" t="0" r="0" b="9525"/>
            <wp:docPr id="284" name="Рисунок 284"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0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E86888" w:rsidRPr="00E86888">
        <w:rPr>
          <w:rFonts w:ascii="Times New Roman" w:hAnsi="Times New Roman"/>
          <w:sz w:val="24"/>
          <w:szCs w:val="24"/>
        </w:rPr>
        <w:t> – вращающий момент на валу;</w:t>
      </w:r>
    </w:p>
    <w:p w:rsidR="00E86888" w:rsidRPr="00E86888" w:rsidRDefault="00E86888" w:rsidP="00F6456E">
      <w:pPr>
        <w:pStyle w:val="af"/>
        <w:spacing w:after="0" w:line="240" w:lineRule="auto"/>
        <w:ind w:left="707" w:firstLine="709"/>
        <w:jc w:val="both"/>
        <w:rPr>
          <w:rFonts w:ascii="Times New Roman" w:hAnsi="Times New Roman"/>
          <w:sz w:val="24"/>
          <w:szCs w:val="24"/>
        </w:rPr>
      </w:pPr>
      <w:r w:rsidRPr="00E86888">
        <w:rPr>
          <w:rFonts w:ascii="Times New Roman" w:hAnsi="Times New Roman"/>
          <w:sz w:val="24"/>
          <w:szCs w:val="24"/>
        </w:rPr>
        <w:t>Ткач – момент трения качения.</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Момент трения качения может быть представлен формулой аналогичной формуле для подшипников скольжения</w:t>
      </w:r>
    </w:p>
    <w:p w:rsidR="00E86888" w:rsidRPr="00E86888" w:rsidRDefault="000600EA" w:rsidP="00F6456E">
      <w:pPr>
        <w:pStyle w:val="af"/>
        <w:spacing w:after="0" w:line="240" w:lineRule="auto"/>
        <w:ind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0670D8E2" wp14:editId="323D0023">
            <wp:extent cx="1133475" cy="238125"/>
            <wp:effectExtent l="0" t="0" r="9525" b="9525"/>
            <wp:docPr id="285" name="Рисунок 285"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0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где:    </w:t>
      </w:r>
      <w:r w:rsidR="000600EA">
        <w:rPr>
          <w:rFonts w:ascii="Times New Roman" w:hAnsi="Times New Roman"/>
          <w:noProof/>
          <w:sz w:val="24"/>
          <w:szCs w:val="24"/>
          <w:vertAlign w:val="subscript"/>
        </w:rPr>
        <w:drawing>
          <wp:inline distT="0" distB="0" distL="0" distR="0" wp14:anchorId="693B14BB" wp14:editId="1A9737DB">
            <wp:extent cx="180975" cy="219075"/>
            <wp:effectExtent l="0" t="0" r="9525" b="9525"/>
            <wp:docPr id="286" name="Рисунок 286"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0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E86888">
        <w:rPr>
          <w:rFonts w:ascii="Times New Roman" w:hAnsi="Times New Roman"/>
          <w:sz w:val="24"/>
          <w:szCs w:val="24"/>
        </w:rPr>
        <w:t> – радиальная нагрузка на подшипнике,</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364691F1" wp14:editId="4C59AC08">
            <wp:extent cx="123825" cy="142875"/>
            <wp:effectExtent l="0" t="0" r="9525" b="9525"/>
            <wp:docPr id="287" name="Рисунок 287"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0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86888" w:rsidRPr="00E86888">
        <w:rPr>
          <w:rFonts w:ascii="Times New Roman" w:hAnsi="Times New Roman"/>
          <w:sz w:val="24"/>
          <w:szCs w:val="24"/>
        </w:rPr>
        <w:t> – радиус внутреннего кольца подшипника (радиус цапфы вала),</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272994D0" wp14:editId="013EA43E">
            <wp:extent cx="180975" cy="190500"/>
            <wp:effectExtent l="0" t="0" r="9525" b="0"/>
            <wp:docPr id="288" name="Рисунок 288"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0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86888" w:rsidRPr="00E86888">
        <w:rPr>
          <w:rFonts w:ascii="Times New Roman" w:hAnsi="Times New Roman"/>
          <w:sz w:val="24"/>
          <w:szCs w:val="24"/>
        </w:rPr>
        <w:t>- приведенный к валу коэффициент трения равен [1]:</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5B2F863C" wp14:editId="493D8FFA">
            <wp:extent cx="180975" cy="190500"/>
            <wp:effectExtent l="0" t="0" r="9525" b="0"/>
            <wp:docPr id="289" name="Рисунок 289"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0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86888" w:rsidRPr="00E86888">
        <w:rPr>
          <w:rFonts w:ascii="Times New Roman" w:hAnsi="Times New Roman"/>
          <w:sz w:val="24"/>
          <w:szCs w:val="24"/>
        </w:rPr>
        <w:t>= 0,001¸0,002 – для шарикоподшипников;</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59C94981" wp14:editId="1A15B1FB">
            <wp:extent cx="180975" cy="190500"/>
            <wp:effectExtent l="0" t="0" r="9525" b="0"/>
            <wp:docPr id="290" name="Рисунок 290"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0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86888" w:rsidRPr="00E86888">
        <w:rPr>
          <w:rFonts w:ascii="Times New Roman" w:hAnsi="Times New Roman"/>
          <w:sz w:val="24"/>
          <w:szCs w:val="24"/>
        </w:rPr>
        <w:t>= 0,002 ¸0,003 – для подшипников с цилиндрическими роликами;</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4D59B509" wp14:editId="058305B8">
            <wp:extent cx="180975" cy="190500"/>
            <wp:effectExtent l="0" t="0" r="9525" b="0"/>
            <wp:docPr id="291" name="Рисунок 291"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0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86888" w:rsidRPr="00E86888">
        <w:rPr>
          <w:rFonts w:ascii="Times New Roman" w:hAnsi="Times New Roman"/>
          <w:sz w:val="24"/>
          <w:szCs w:val="24"/>
        </w:rPr>
        <w:t> =0,004 ¸0,008 – для подшипников с коническими роликами.</w:t>
      </w:r>
    </w:p>
    <w:p w:rsidR="00E86888" w:rsidRPr="00E86888" w:rsidRDefault="00E86888" w:rsidP="00F6456E">
      <w:pPr>
        <w:pStyle w:val="3"/>
        <w:spacing w:before="0" w:line="240" w:lineRule="auto"/>
        <w:ind w:firstLine="709"/>
        <w:rPr>
          <w:rFonts w:ascii="Times New Roman" w:hAnsi="Times New Roman"/>
          <w:b w:val="0"/>
          <w:bCs w:val="0"/>
          <w:color w:val="auto"/>
          <w:spacing w:val="20"/>
          <w:sz w:val="24"/>
          <w:szCs w:val="24"/>
        </w:rPr>
      </w:pPr>
      <w:r w:rsidRPr="00E86888">
        <w:rPr>
          <w:rFonts w:ascii="Times New Roman" w:hAnsi="Times New Roman"/>
          <w:b w:val="0"/>
          <w:bCs w:val="0"/>
          <w:color w:val="auto"/>
          <w:spacing w:val="20"/>
          <w:sz w:val="24"/>
          <w:szCs w:val="24"/>
        </w:rPr>
        <w:t xml:space="preserve">2.1.4. </w:t>
      </w:r>
      <w:proofErr w:type="spellStart"/>
      <w:r w:rsidRPr="00E86888">
        <w:rPr>
          <w:rFonts w:ascii="Times New Roman" w:hAnsi="Times New Roman"/>
          <w:b w:val="0"/>
          <w:bCs w:val="0"/>
          <w:color w:val="auto"/>
          <w:spacing w:val="20"/>
          <w:sz w:val="24"/>
          <w:szCs w:val="24"/>
        </w:rPr>
        <w:t>Кпд</w:t>
      </w:r>
      <w:proofErr w:type="spellEnd"/>
      <w:r w:rsidRPr="00E86888">
        <w:rPr>
          <w:rFonts w:ascii="Times New Roman" w:hAnsi="Times New Roman"/>
          <w:b w:val="0"/>
          <w:bCs w:val="0"/>
          <w:color w:val="auto"/>
          <w:spacing w:val="20"/>
          <w:sz w:val="24"/>
          <w:szCs w:val="24"/>
        </w:rPr>
        <w:t xml:space="preserve"> для пары подшипников</w:t>
      </w:r>
    </w:p>
    <w:p w:rsidR="00E86888" w:rsidRPr="00E86888" w:rsidRDefault="000600EA" w:rsidP="00F6456E">
      <w:pPr>
        <w:pStyle w:val="a30"/>
        <w:spacing w:before="0" w:beforeAutospacing="0" w:after="0" w:afterAutospacing="0"/>
        <w:ind w:left="1416" w:right="400"/>
        <w:jc w:val="both"/>
      </w:pPr>
      <w:r>
        <w:rPr>
          <w:noProof/>
          <w:vertAlign w:val="subscript"/>
        </w:rPr>
        <w:drawing>
          <wp:inline distT="0" distB="0" distL="0" distR="0" wp14:anchorId="0E7F2975" wp14:editId="3F66172A">
            <wp:extent cx="1323975" cy="419100"/>
            <wp:effectExtent l="0" t="0" r="9525" b="0"/>
            <wp:docPr id="292" name="Рисунок 292"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0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00E86888" w:rsidRPr="00E86888">
        <w:t>,                                                                 (2.6)</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где     </w:t>
      </w:r>
      <w:r w:rsidR="000600EA">
        <w:rPr>
          <w:rFonts w:ascii="Times New Roman" w:hAnsi="Times New Roman"/>
          <w:noProof/>
          <w:sz w:val="24"/>
          <w:szCs w:val="24"/>
          <w:vertAlign w:val="subscript"/>
        </w:rPr>
        <w:drawing>
          <wp:inline distT="0" distB="0" distL="0" distR="0" wp14:anchorId="4A937FCC" wp14:editId="179A9146">
            <wp:extent cx="152400" cy="190500"/>
            <wp:effectExtent l="0" t="0" r="0" b="0"/>
            <wp:docPr id="293" name="Рисунок 293"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0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E86888">
        <w:rPr>
          <w:rFonts w:ascii="Times New Roman" w:hAnsi="Times New Roman"/>
          <w:sz w:val="24"/>
          <w:szCs w:val="24"/>
        </w:rPr>
        <w:t> – диаметр цапфы вала (внутренний диаметр подшипника).</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При нормальных условиях эксплуатации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шариковых подшипников равен 0,995, роликовых – 0,99 , конических роликовых – 0,985.</w:t>
      </w:r>
    </w:p>
    <w:p w:rsidR="00E86888" w:rsidRPr="00E86888" w:rsidRDefault="00E86888" w:rsidP="00F6456E">
      <w:pPr>
        <w:pStyle w:val="2"/>
        <w:spacing w:before="0" w:line="240" w:lineRule="auto"/>
        <w:ind w:left="1140" w:hanging="431"/>
        <w:jc w:val="both"/>
        <w:rPr>
          <w:rFonts w:ascii="Times New Roman" w:hAnsi="Times New Roman"/>
          <w:color w:val="auto"/>
          <w:sz w:val="24"/>
          <w:szCs w:val="24"/>
        </w:rPr>
      </w:pPr>
      <w:r w:rsidRPr="00E86888">
        <w:rPr>
          <w:rFonts w:ascii="Times New Roman" w:hAnsi="Times New Roman"/>
          <w:color w:val="auto"/>
          <w:sz w:val="24"/>
          <w:szCs w:val="24"/>
        </w:rPr>
        <w:t xml:space="preserve"> Влияние смазывания на </w:t>
      </w:r>
      <w:proofErr w:type="spellStart"/>
      <w:r w:rsidRPr="00E86888">
        <w:rPr>
          <w:rFonts w:ascii="Times New Roman" w:hAnsi="Times New Roman"/>
          <w:color w:val="auto"/>
          <w:sz w:val="24"/>
          <w:szCs w:val="24"/>
        </w:rPr>
        <w:t>кпд</w:t>
      </w:r>
      <w:proofErr w:type="spellEnd"/>
      <w:r w:rsidRPr="00E86888">
        <w:rPr>
          <w:rFonts w:ascii="Times New Roman" w:hAnsi="Times New Roman"/>
          <w:color w:val="auto"/>
          <w:sz w:val="24"/>
          <w:szCs w:val="24"/>
        </w:rPr>
        <w:t xml:space="preserve"> редуктора</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Смазывание зацеплений и подшипников уменьшает потери на трение и таким образом, обеспечивает повышение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редуктора. Повышение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редуктора зависит от вязкости смазки и способа смазывания. Так смазывание подшипников жидкими маслами обеспечивает большее уменьшение потерь на трение и износ, чем применение пластичных смазок. Для смазывания передач широко применяют картерную систему. В корпус редуктора или коробки передач заливают масло так, чтобы венцы были в него погружены на высоту зуба быстроходных колес и 1/3 часть радиуса тихоходных зубчатых колес. При вращении масло увлекается зубьями и разбрызгивается так, что внутри корпуса образуется масляный туман. Естественно, что при перемешивании масла имеют место потери мощности </w:t>
      </w:r>
      <w:proofErr w:type="spellStart"/>
      <w:r w:rsidRPr="00E86888">
        <w:rPr>
          <w:rFonts w:ascii="Times New Roman" w:hAnsi="Times New Roman"/>
          <w:sz w:val="24"/>
          <w:szCs w:val="24"/>
        </w:rPr>
        <w:t>Рг</w:t>
      </w:r>
      <w:proofErr w:type="spellEnd"/>
      <w:r w:rsidRPr="00E86888">
        <w:rPr>
          <w:rFonts w:ascii="Times New Roman" w:hAnsi="Times New Roman"/>
          <w:sz w:val="24"/>
          <w:szCs w:val="24"/>
        </w:rPr>
        <w:t>. Эти потери возрастают с увеличением скорости вращения колес.</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Коэффициент потерь мощности</w:t>
      </w:r>
      <w:r w:rsidR="000600EA">
        <w:rPr>
          <w:rFonts w:ascii="Times New Roman" w:hAnsi="Times New Roman"/>
          <w:noProof/>
          <w:sz w:val="24"/>
          <w:szCs w:val="24"/>
          <w:vertAlign w:val="subscript"/>
        </w:rPr>
        <w:drawing>
          <wp:inline distT="0" distB="0" distL="0" distR="0" wp14:anchorId="1FC3EDF1" wp14:editId="3A8C0347">
            <wp:extent cx="733425" cy="485775"/>
            <wp:effectExtent l="0" t="0" r="9525" b="9525"/>
            <wp:docPr id="294" name="Рисунок 294"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0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r w:rsidRPr="00E86888">
        <w:rPr>
          <w:rFonts w:ascii="Times New Roman" w:hAnsi="Times New Roman"/>
          <w:sz w:val="24"/>
          <w:szCs w:val="24"/>
        </w:rPr>
        <w:t>для цилиндрических передач с внешним зацеплением, смазываемых окунанием при погружении зубчатого колеса на глубину (2…3) модуля m, приближенно определяется по формуле:</w:t>
      </w:r>
    </w:p>
    <w:p w:rsidR="00E86888" w:rsidRPr="00E86888" w:rsidRDefault="00E86888" w:rsidP="00F6456E">
      <w:pPr>
        <w:pStyle w:val="a30"/>
        <w:spacing w:before="0" w:beforeAutospacing="0" w:after="0" w:afterAutospacing="0"/>
        <w:ind w:firstLine="709"/>
        <w:jc w:val="right"/>
      </w:pPr>
      <w:r w:rsidRPr="00E86888">
        <w:t>(2.7)</w:t>
      </w:r>
    </w:p>
    <w:p w:rsidR="00E86888" w:rsidRPr="00E86888" w:rsidRDefault="000600EA" w:rsidP="00F6456E">
      <w:pPr>
        <w:pStyle w:val="a30"/>
        <w:spacing w:before="0" w:beforeAutospacing="0" w:after="0" w:afterAutospacing="0"/>
        <w:ind w:firstLine="709"/>
        <w:jc w:val="both"/>
      </w:pPr>
      <w:r>
        <w:rPr>
          <w:noProof/>
          <w:vertAlign w:val="subscript"/>
        </w:rPr>
        <w:drawing>
          <wp:inline distT="0" distB="0" distL="0" distR="0" wp14:anchorId="286694A2" wp14:editId="0260DC87">
            <wp:extent cx="2057400" cy="419100"/>
            <wp:effectExtent l="0" t="0" r="0" b="0"/>
            <wp:docPr id="295" name="Рисунок 295"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0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00E86888" w:rsidRPr="00E86888">
        <w:t> ,</w:t>
      </w:r>
    </w:p>
    <w:p w:rsidR="00E86888" w:rsidRPr="00E86888" w:rsidRDefault="00E86888" w:rsidP="00F6456E">
      <w:pPr>
        <w:pStyle w:val="a30"/>
        <w:spacing w:before="0" w:beforeAutospacing="0" w:after="0" w:afterAutospacing="0"/>
        <w:ind w:firstLine="709"/>
        <w:jc w:val="both"/>
      </w:pPr>
      <w:r w:rsidRPr="00E86888">
        <w:t>где:    </w:t>
      </w:r>
      <w:r w:rsidR="000600EA">
        <w:rPr>
          <w:noProof/>
        </w:rPr>
        <w:drawing>
          <wp:inline distT="0" distB="0" distL="0" distR="0" wp14:anchorId="58F8DA11" wp14:editId="5DD2B2C4">
            <wp:extent cx="123825" cy="142875"/>
            <wp:effectExtent l="0" t="0" r="9525" b="9525"/>
            <wp:docPr id="296" name="Рисунок 296"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0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E86888">
        <w:t> - кинематическая вязкость масла при рабочей температуре, </w:t>
      </w:r>
      <w:r w:rsidR="000600EA">
        <w:rPr>
          <w:noProof/>
        </w:rPr>
        <w:drawing>
          <wp:inline distT="0" distB="0" distL="0" distR="0" wp14:anchorId="7720EBF5" wp14:editId="4508FF47">
            <wp:extent cx="485775" cy="209550"/>
            <wp:effectExtent l="0" t="0" r="9525" b="0"/>
            <wp:docPr id="297" name="Рисунок 297"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0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E86888">
        <w:t>. Обычно для редукторов вязкость масла;</w:t>
      </w:r>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05362894" wp14:editId="09BF6AD2">
            <wp:extent cx="161925" cy="219075"/>
            <wp:effectExtent l="0" t="0" r="9525" b="9525"/>
            <wp:docPr id="298" name="Рисунок 298"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0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E86888" w:rsidRPr="00E86888">
        <w:rPr>
          <w:rFonts w:ascii="Times New Roman" w:hAnsi="Times New Roman"/>
          <w:sz w:val="24"/>
          <w:szCs w:val="24"/>
        </w:rPr>
        <w:t> – крутящий момент</w:t>
      </w:r>
      <w:proofErr w:type="gramStart"/>
      <w:r w:rsidR="00E86888" w:rsidRPr="00E86888">
        <w:rPr>
          <w:rFonts w:ascii="Times New Roman" w:hAnsi="Times New Roman"/>
          <w:sz w:val="24"/>
          <w:szCs w:val="24"/>
        </w:rPr>
        <w:t>, </w:t>
      </w:r>
      <w:r>
        <w:rPr>
          <w:rFonts w:ascii="Times New Roman" w:hAnsi="Times New Roman"/>
          <w:noProof/>
          <w:sz w:val="24"/>
          <w:szCs w:val="24"/>
        </w:rPr>
        <w:drawing>
          <wp:inline distT="0" distB="0" distL="0" distR="0" wp14:anchorId="0F719E7C" wp14:editId="14D9A443">
            <wp:extent cx="323850" cy="142875"/>
            <wp:effectExtent l="0" t="0" r="0" b="9525"/>
            <wp:docPr id="299" name="Рисунок 299"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0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r w:rsidR="00E86888" w:rsidRPr="00E86888">
        <w:rPr>
          <w:rFonts w:ascii="Times New Roman" w:hAnsi="Times New Roman"/>
          <w:sz w:val="24"/>
          <w:szCs w:val="24"/>
        </w:rPr>
        <w:t>;</w:t>
      </w:r>
      <w:proofErr w:type="gramEnd"/>
    </w:p>
    <w:p w:rsidR="00E86888" w:rsidRPr="00E86888" w:rsidRDefault="000600EA" w:rsidP="00F6456E">
      <w:pPr>
        <w:pStyle w:val="af"/>
        <w:spacing w:after="0" w:line="240" w:lineRule="auto"/>
        <w:ind w:left="707" w:firstLine="709"/>
        <w:jc w:val="both"/>
        <w:rPr>
          <w:rFonts w:ascii="Times New Roman" w:hAnsi="Times New Roman"/>
          <w:sz w:val="24"/>
          <w:szCs w:val="24"/>
        </w:rPr>
      </w:pPr>
      <w:r>
        <w:rPr>
          <w:rFonts w:ascii="Times New Roman" w:hAnsi="Times New Roman"/>
          <w:noProof/>
          <w:sz w:val="24"/>
          <w:szCs w:val="24"/>
          <w:vertAlign w:val="subscript"/>
        </w:rPr>
        <w:drawing>
          <wp:inline distT="0" distB="0" distL="0" distR="0" wp14:anchorId="7C7F4E11" wp14:editId="3AE2D711">
            <wp:extent cx="152400" cy="161925"/>
            <wp:effectExtent l="0" t="0" r="0" b="9525"/>
            <wp:docPr id="300" name="Рисунок 300"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0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86888" w:rsidRPr="00E86888">
        <w:rPr>
          <w:rFonts w:ascii="Times New Roman" w:hAnsi="Times New Roman"/>
          <w:sz w:val="24"/>
          <w:szCs w:val="24"/>
        </w:rPr>
        <w:t> – окружная скорость, </w:t>
      </w:r>
      <w:r>
        <w:rPr>
          <w:rFonts w:ascii="Times New Roman" w:hAnsi="Times New Roman"/>
          <w:noProof/>
          <w:sz w:val="24"/>
          <w:szCs w:val="24"/>
        </w:rPr>
        <w:drawing>
          <wp:inline distT="0" distB="0" distL="0" distR="0" wp14:anchorId="2B616871" wp14:editId="52F0728B">
            <wp:extent cx="438150" cy="228600"/>
            <wp:effectExtent l="0" t="0" r="0" b="0"/>
            <wp:docPr id="301" name="Рисунок 301"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0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00E86888"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Линейные размеры берутся в </w:t>
      </w:r>
      <w:proofErr w:type="gramStart"/>
      <w:r w:rsidRPr="00E86888">
        <w:rPr>
          <w:rFonts w:ascii="Times New Roman" w:hAnsi="Times New Roman"/>
          <w:sz w:val="24"/>
          <w:szCs w:val="24"/>
        </w:rPr>
        <w:t>мм</w:t>
      </w:r>
      <w:proofErr w:type="gramEnd"/>
      <w:r w:rsidRPr="00E86888">
        <w:rPr>
          <w:rFonts w:ascii="Times New Roman" w:hAnsi="Times New Roman"/>
          <w:sz w:val="24"/>
          <w:szCs w:val="24"/>
        </w:rPr>
        <w:t>.</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lastRenderedPageBreak/>
        <w:t>При струйной смазке значение </w:t>
      </w:r>
      <w:r w:rsidR="000600EA">
        <w:rPr>
          <w:rFonts w:ascii="Times New Roman" w:hAnsi="Times New Roman"/>
          <w:noProof/>
          <w:sz w:val="24"/>
          <w:szCs w:val="24"/>
          <w:vertAlign w:val="subscript"/>
        </w:rPr>
        <w:drawing>
          <wp:inline distT="0" distB="0" distL="0" distR="0" wp14:anchorId="6D6720E0" wp14:editId="28651E2C">
            <wp:extent cx="190500" cy="228600"/>
            <wp:effectExtent l="0" t="0" r="0" b="0"/>
            <wp:docPr id="302" name="Рисунок 302"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0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86888">
        <w:rPr>
          <w:rFonts w:ascii="Times New Roman" w:hAnsi="Times New Roman"/>
          <w:sz w:val="24"/>
          <w:szCs w:val="24"/>
        </w:rPr>
        <w:t>, найденное по формуле (2.7), надо умножить на коэффициент 0,7.</w:t>
      </w:r>
    </w:p>
    <w:p w:rsidR="00E86888" w:rsidRPr="00E86888" w:rsidRDefault="00E86888" w:rsidP="00F6456E">
      <w:pPr>
        <w:pStyle w:val="2"/>
        <w:spacing w:before="0" w:line="240" w:lineRule="auto"/>
        <w:ind w:left="1140" w:hanging="431"/>
        <w:jc w:val="both"/>
        <w:rPr>
          <w:rFonts w:ascii="Times New Roman" w:hAnsi="Times New Roman"/>
          <w:color w:val="auto"/>
          <w:sz w:val="24"/>
          <w:szCs w:val="24"/>
        </w:rPr>
      </w:pPr>
      <w:r w:rsidRPr="00E86888">
        <w:rPr>
          <w:rFonts w:ascii="Times New Roman" w:hAnsi="Times New Roman"/>
          <w:color w:val="auto"/>
          <w:sz w:val="24"/>
          <w:szCs w:val="24"/>
        </w:rPr>
        <w:t xml:space="preserve">Приближенные значения </w:t>
      </w:r>
      <w:proofErr w:type="spellStart"/>
      <w:r w:rsidRPr="00E86888">
        <w:rPr>
          <w:rFonts w:ascii="Times New Roman" w:hAnsi="Times New Roman"/>
          <w:color w:val="auto"/>
          <w:sz w:val="24"/>
          <w:szCs w:val="24"/>
        </w:rPr>
        <w:t>кпд</w:t>
      </w:r>
      <w:proofErr w:type="spellEnd"/>
      <w:r w:rsidRPr="00E86888">
        <w:rPr>
          <w:rFonts w:ascii="Times New Roman" w:hAnsi="Times New Roman"/>
          <w:color w:val="auto"/>
          <w:sz w:val="24"/>
          <w:szCs w:val="24"/>
        </w:rPr>
        <w:t xml:space="preserve"> зубчатых пар и пар подшипников</w:t>
      </w:r>
    </w:p>
    <w:p w:rsidR="00E86888" w:rsidRPr="00E86888" w:rsidRDefault="00E86888" w:rsidP="00F6456E">
      <w:pPr>
        <w:pStyle w:val="af"/>
        <w:spacing w:after="0" w:line="240" w:lineRule="auto"/>
        <w:ind w:firstLine="709"/>
        <w:jc w:val="both"/>
        <w:rPr>
          <w:rFonts w:ascii="Times New Roman" w:hAnsi="Times New Roman"/>
          <w:sz w:val="24"/>
          <w:szCs w:val="24"/>
        </w:rPr>
      </w:pPr>
      <w:r w:rsidRPr="00E86888">
        <w:rPr>
          <w:rFonts w:ascii="Times New Roman" w:hAnsi="Times New Roman"/>
          <w:sz w:val="24"/>
          <w:szCs w:val="24"/>
        </w:rPr>
        <w:t xml:space="preserve">Раздельное измерение потерь мощности связано с большими трудностями. Поэтому на практике обычно определяют суммарные потери в передаче. Для приближенных расчетов можно использовать следующие значения </w:t>
      </w:r>
      <w:proofErr w:type="spellStart"/>
      <w:r w:rsidRPr="00E86888">
        <w:rPr>
          <w:rFonts w:ascii="Times New Roman" w:hAnsi="Times New Roman"/>
          <w:sz w:val="24"/>
          <w:szCs w:val="24"/>
        </w:rPr>
        <w:t>кпд</w:t>
      </w:r>
      <w:proofErr w:type="spellEnd"/>
      <w:r w:rsidRPr="00E86888">
        <w:rPr>
          <w:rFonts w:ascii="Times New Roman" w:hAnsi="Times New Roman"/>
          <w:sz w:val="24"/>
          <w:szCs w:val="24"/>
        </w:rPr>
        <w:t xml:space="preserve"> одной ступени зубчатого редуктора на подшипниках качения при номинальной нагрузке.</w:t>
      </w:r>
    </w:p>
    <w:p w:rsidR="00E86888" w:rsidRPr="00E86888" w:rsidRDefault="00E86888" w:rsidP="00F6456E">
      <w:pPr>
        <w:pStyle w:val="a30"/>
        <w:spacing w:before="0" w:beforeAutospacing="0" w:after="0" w:afterAutospacing="0"/>
        <w:ind w:firstLine="709"/>
        <w:jc w:val="right"/>
      </w:pPr>
      <w:r w:rsidRPr="00E86888">
        <w:t>Таблица 2.1</w:t>
      </w:r>
    </w:p>
    <w:p w:rsidR="00E86888" w:rsidRPr="00E86888" w:rsidRDefault="00E86888" w:rsidP="00F6456E">
      <w:pPr>
        <w:pStyle w:val="a60"/>
        <w:spacing w:before="0" w:beforeAutospacing="0" w:after="0" w:afterAutospacing="0"/>
        <w:jc w:val="center"/>
      </w:pPr>
      <w:r w:rsidRPr="00E86888">
        <w:t xml:space="preserve">Ориентировочные значения </w:t>
      </w:r>
      <w:proofErr w:type="spellStart"/>
      <w:r w:rsidRPr="00E86888">
        <w:t>кпд</w:t>
      </w:r>
      <w:proofErr w:type="spellEnd"/>
      <w:r w:rsidRPr="00E86888">
        <w:t xml:space="preserve"> одноступенчатой зубчатой передачи</w:t>
      </w:r>
    </w:p>
    <w:p w:rsidR="00E86888" w:rsidRPr="00E86888" w:rsidRDefault="00E86888" w:rsidP="00F6456E">
      <w:pPr>
        <w:pStyle w:val="a60"/>
        <w:spacing w:before="0" w:beforeAutospacing="0" w:after="0" w:afterAutospacing="0"/>
        <w:jc w:val="center"/>
      </w:pPr>
      <w:r w:rsidRPr="00E86888">
        <w:t>(с учетом гидравлических потерь)</w:t>
      </w:r>
    </w:p>
    <w:tbl>
      <w:tblPr>
        <w:tblW w:w="0" w:type="auto"/>
        <w:tblInd w:w="115" w:type="dxa"/>
        <w:tblCellMar>
          <w:left w:w="0" w:type="dxa"/>
          <w:right w:w="0" w:type="dxa"/>
        </w:tblCellMar>
        <w:tblLook w:val="04A0" w:firstRow="1" w:lastRow="0" w:firstColumn="1" w:lastColumn="0" w:noHBand="0" w:noVBand="1"/>
      </w:tblPr>
      <w:tblGrid>
        <w:gridCol w:w="1888"/>
        <w:gridCol w:w="2115"/>
        <w:gridCol w:w="2174"/>
        <w:gridCol w:w="3477"/>
      </w:tblGrid>
      <w:tr w:rsidR="00E86888" w:rsidRPr="00E86888" w:rsidTr="00E86888">
        <w:trPr>
          <w:trHeight w:val="617"/>
        </w:trPr>
        <w:tc>
          <w:tcPr>
            <w:tcW w:w="1859"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86888" w:rsidRPr="00E86888" w:rsidRDefault="00E86888" w:rsidP="00F6456E">
            <w:pPr>
              <w:pStyle w:val="af"/>
              <w:spacing w:after="0" w:line="240" w:lineRule="auto"/>
              <w:jc w:val="both"/>
              <w:rPr>
                <w:rFonts w:ascii="Times New Roman" w:hAnsi="Times New Roman"/>
                <w:sz w:val="24"/>
                <w:szCs w:val="24"/>
              </w:rPr>
            </w:pPr>
            <w:r w:rsidRPr="00E86888">
              <w:rPr>
                <w:rFonts w:ascii="Times New Roman" w:hAnsi="Times New Roman"/>
                <w:sz w:val="24"/>
                <w:szCs w:val="24"/>
              </w:rPr>
              <w:t>Тип передачи</w:t>
            </w:r>
          </w:p>
        </w:tc>
        <w:tc>
          <w:tcPr>
            <w:tcW w:w="4289" w:type="dxa"/>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86888" w:rsidRPr="00E86888" w:rsidRDefault="00E86888" w:rsidP="00F6456E">
            <w:pPr>
              <w:pStyle w:val="af"/>
              <w:spacing w:after="0" w:line="240" w:lineRule="auto"/>
              <w:jc w:val="both"/>
              <w:rPr>
                <w:rFonts w:ascii="Times New Roman" w:hAnsi="Times New Roman"/>
                <w:sz w:val="24"/>
                <w:szCs w:val="24"/>
              </w:rPr>
            </w:pPr>
            <w:r w:rsidRPr="00E86888">
              <w:rPr>
                <w:rFonts w:ascii="Times New Roman" w:hAnsi="Times New Roman"/>
                <w:sz w:val="24"/>
                <w:szCs w:val="24"/>
              </w:rPr>
              <w:t>Закрытые передачи при жидкой смазке и степени точности</w:t>
            </w:r>
          </w:p>
        </w:tc>
        <w:tc>
          <w:tcPr>
            <w:tcW w:w="347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6888" w:rsidRPr="00E86888" w:rsidRDefault="00E86888" w:rsidP="00F6456E">
            <w:pPr>
              <w:pStyle w:val="af"/>
              <w:spacing w:after="0" w:line="240" w:lineRule="auto"/>
              <w:jc w:val="both"/>
              <w:rPr>
                <w:rFonts w:ascii="Times New Roman" w:hAnsi="Times New Roman"/>
                <w:sz w:val="24"/>
                <w:szCs w:val="24"/>
              </w:rPr>
            </w:pPr>
            <w:r w:rsidRPr="00E86888">
              <w:rPr>
                <w:rFonts w:ascii="Times New Roman" w:hAnsi="Times New Roman"/>
                <w:sz w:val="24"/>
                <w:szCs w:val="24"/>
              </w:rPr>
              <w:t>Открытые передачи при густой смазке</w:t>
            </w:r>
          </w:p>
        </w:tc>
      </w:tr>
      <w:tr w:rsidR="00E86888" w:rsidRPr="00E86888" w:rsidTr="007666E2">
        <w:trPr>
          <w:trHeight w:val="427"/>
        </w:trPr>
        <w:tc>
          <w:tcPr>
            <w:tcW w:w="0" w:type="auto"/>
            <w:vMerge/>
            <w:tcBorders>
              <w:top w:val="single" w:sz="8" w:space="0" w:color="000000"/>
              <w:left w:val="single" w:sz="8" w:space="0" w:color="000000"/>
              <w:bottom w:val="single" w:sz="8" w:space="0" w:color="000000"/>
              <w:right w:val="nil"/>
            </w:tcBorders>
            <w:vAlign w:val="center"/>
            <w:hideMark/>
          </w:tcPr>
          <w:p w:rsidR="00E86888" w:rsidRPr="00E86888" w:rsidRDefault="00E86888" w:rsidP="00F6456E">
            <w:pPr>
              <w:spacing w:after="0" w:line="240" w:lineRule="auto"/>
              <w:rPr>
                <w:rFonts w:ascii="Times New Roman" w:hAnsi="Times New Roman"/>
                <w:sz w:val="24"/>
                <w:szCs w:val="24"/>
              </w:rPr>
            </w:pPr>
          </w:p>
        </w:tc>
        <w:tc>
          <w:tcPr>
            <w:tcW w:w="2115"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E86888" w:rsidRPr="00E86888" w:rsidRDefault="00E86888" w:rsidP="00F6456E">
            <w:pPr>
              <w:pStyle w:val="af"/>
              <w:spacing w:after="0" w:line="240" w:lineRule="auto"/>
              <w:jc w:val="both"/>
              <w:rPr>
                <w:rFonts w:ascii="Times New Roman" w:hAnsi="Times New Roman"/>
                <w:sz w:val="24"/>
                <w:szCs w:val="24"/>
              </w:rPr>
            </w:pPr>
            <w:r w:rsidRPr="00E86888">
              <w:rPr>
                <w:rFonts w:ascii="Times New Roman" w:hAnsi="Times New Roman"/>
                <w:sz w:val="24"/>
                <w:szCs w:val="24"/>
              </w:rPr>
              <w:t>6 и 7</w:t>
            </w:r>
          </w:p>
        </w:tc>
        <w:tc>
          <w:tcPr>
            <w:tcW w:w="2174"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E86888" w:rsidRPr="00E86888" w:rsidRDefault="00E86888" w:rsidP="00F6456E">
            <w:pPr>
              <w:pStyle w:val="af"/>
              <w:spacing w:after="0" w:line="240" w:lineRule="auto"/>
              <w:jc w:val="both"/>
              <w:rPr>
                <w:rFonts w:ascii="Times New Roman" w:hAnsi="Times New Roman"/>
                <w:sz w:val="24"/>
                <w:szCs w:val="24"/>
              </w:rPr>
            </w:pPr>
            <w:r w:rsidRPr="00E86888">
              <w:rPr>
                <w:rFonts w:ascii="Times New Roman" w:hAnsi="Times New Roman"/>
                <w:sz w:val="24"/>
                <w:szCs w:val="24"/>
              </w:rPr>
              <w:t>8 и 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6888" w:rsidRPr="00E86888" w:rsidRDefault="00E86888" w:rsidP="00F6456E">
            <w:pPr>
              <w:spacing w:after="0" w:line="240" w:lineRule="auto"/>
              <w:rPr>
                <w:rFonts w:ascii="Times New Roman" w:hAnsi="Times New Roman"/>
                <w:sz w:val="24"/>
                <w:szCs w:val="24"/>
              </w:rPr>
            </w:pPr>
          </w:p>
        </w:tc>
      </w:tr>
      <w:tr w:rsidR="00E86888" w:rsidRPr="00E86888" w:rsidTr="007666E2">
        <w:trPr>
          <w:trHeight w:val="855"/>
        </w:trPr>
        <w:tc>
          <w:tcPr>
            <w:tcW w:w="185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E86888" w:rsidRPr="00276AAD" w:rsidRDefault="00276AAD"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цилиндрическая</w:t>
            </w:r>
          </w:p>
          <w:p w:rsidR="00E86888" w:rsidRPr="00276AAD" w:rsidRDefault="00E86888"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коническая</w:t>
            </w:r>
          </w:p>
        </w:tc>
        <w:tc>
          <w:tcPr>
            <w:tcW w:w="2115"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E86888" w:rsidRPr="00276AAD" w:rsidRDefault="00E86888"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0,99…0,985</w:t>
            </w:r>
          </w:p>
          <w:p w:rsidR="00E86888" w:rsidRPr="00276AAD" w:rsidRDefault="00E86888"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0,98…0,975</w:t>
            </w:r>
          </w:p>
        </w:tc>
        <w:tc>
          <w:tcPr>
            <w:tcW w:w="2174"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E86888" w:rsidRPr="00276AAD" w:rsidRDefault="00E86888"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0,98…0,97</w:t>
            </w:r>
          </w:p>
          <w:p w:rsidR="00E86888" w:rsidRPr="00276AAD" w:rsidRDefault="00E86888"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0,97…0,96</w:t>
            </w:r>
          </w:p>
        </w:tc>
        <w:tc>
          <w:tcPr>
            <w:tcW w:w="34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6888" w:rsidRPr="00276AAD" w:rsidRDefault="00E86888"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0,96…0,95</w:t>
            </w:r>
          </w:p>
          <w:p w:rsidR="00E86888" w:rsidRPr="00276AAD" w:rsidRDefault="00E86888" w:rsidP="00F6456E">
            <w:pPr>
              <w:pStyle w:val="af"/>
              <w:spacing w:after="0" w:line="240" w:lineRule="auto"/>
              <w:jc w:val="both"/>
              <w:rPr>
                <w:rFonts w:ascii="Times New Roman" w:hAnsi="Times New Roman"/>
                <w:sz w:val="24"/>
                <w:szCs w:val="24"/>
              </w:rPr>
            </w:pPr>
            <w:r w:rsidRPr="00276AAD">
              <w:rPr>
                <w:rFonts w:ascii="Times New Roman" w:hAnsi="Times New Roman"/>
                <w:sz w:val="24"/>
                <w:szCs w:val="24"/>
              </w:rPr>
              <w:t>0,95…0,94</w:t>
            </w:r>
          </w:p>
        </w:tc>
      </w:tr>
    </w:tbl>
    <w:p w:rsidR="00276AAD" w:rsidRPr="00276AAD" w:rsidRDefault="00276AAD" w:rsidP="00F6456E">
      <w:pPr>
        <w:pStyle w:val="a7"/>
        <w:shd w:val="clear" w:color="auto" w:fill="FFFFFF"/>
        <w:spacing w:before="0" w:beforeAutospacing="0" w:after="0" w:afterAutospacing="0"/>
        <w:ind w:firstLine="300"/>
        <w:jc w:val="both"/>
        <w:rPr>
          <w:b/>
          <w:color w:val="000000"/>
        </w:rPr>
      </w:pPr>
      <w:r w:rsidRPr="00276AAD">
        <w:rPr>
          <w:b/>
          <w:color w:val="000000"/>
        </w:rPr>
        <w:t>1. Пример расчета</w:t>
      </w:r>
    </w:p>
    <w:p w:rsidR="007666E2" w:rsidRPr="007666E2" w:rsidRDefault="007666E2" w:rsidP="00F6456E">
      <w:pPr>
        <w:pStyle w:val="a7"/>
        <w:shd w:val="clear" w:color="auto" w:fill="FFFFFF"/>
        <w:spacing w:before="0" w:beforeAutospacing="0" w:after="0" w:afterAutospacing="0"/>
        <w:ind w:firstLine="300"/>
        <w:jc w:val="both"/>
        <w:rPr>
          <w:b/>
          <w:i/>
          <w:color w:val="000000"/>
        </w:rPr>
      </w:pPr>
      <w:r w:rsidRPr="007666E2">
        <w:rPr>
          <w:b/>
          <w:i/>
          <w:color w:val="000000"/>
        </w:rPr>
        <w:t>Коническая передача.</w:t>
      </w:r>
    </w:p>
    <w:p w:rsidR="007666E2" w:rsidRDefault="007666E2" w:rsidP="00F6456E">
      <w:pPr>
        <w:pStyle w:val="a7"/>
        <w:shd w:val="clear" w:color="auto" w:fill="FFFFFF"/>
        <w:spacing w:before="0" w:beforeAutospacing="0" w:after="0" w:afterAutospacing="0"/>
        <w:ind w:firstLine="300"/>
        <w:jc w:val="both"/>
        <w:rPr>
          <w:color w:val="000000"/>
        </w:rPr>
      </w:pPr>
      <w:r w:rsidRPr="007666E2">
        <w:rPr>
          <w:color w:val="000000"/>
        </w:rPr>
        <w:t>Частота вращения вала электродвигателя:</w:t>
      </w:r>
    </w:p>
    <w:p w:rsidR="007666E2" w:rsidRPr="007666E2" w:rsidRDefault="000600EA" w:rsidP="00F6456E">
      <w:pPr>
        <w:pStyle w:val="a7"/>
        <w:shd w:val="clear" w:color="auto" w:fill="FFFFFF"/>
        <w:spacing w:before="0" w:beforeAutospacing="0" w:after="0" w:afterAutospacing="0"/>
        <w:ind w:firstLine="300"/>
        <w:jc w:val="both"/>
        <w:rPr>
          <w:color w:val="000000"/>
        </w:rPr>
      </w:pPr>
      <w:r>
        <w:rPr>
          <w:noProof/>
          <w:color w:val="000000"/>
        </w:rPr>
        <w:drawing>
          <wp:inline distT="0" distB="0" distL="0" distR="0" wp14:anchorId="4A434DEF" wp14:editId="13119C66">
            <wp:extent cx="1190625" cy="228600"/>
            <wp:effectExtent l="0" t="0" r="9525" b="0"/>
            <wp:docPr id="303" name="Рисунок 303" descr="764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7646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007666E2" w:rsidRPr="007666E2">
        <w:rPr>
          <w:color w:val="000000"/>
        </w:rPr>
        <w:t>.</w:t>
      </w:r>
    </w:p>
    <w:p w:rsidR="007666E2" w:rsidRDefault="007666E2" w:rsidP="00F6456E">
      <w:pPr>
        <w:pStyle w:val="a7"/>
        <w:shd w:val="clear" w:color="auto" w:fill="FFFFFF"/>
        <w:spacing w:before="0" w:beforeAutospacing="0" w:after="0" w:afterAutospacing="0"/>
        <w:ind w:firstLine="300"/>
        <w:jc w:val="both"/>
        <w:rPr>
          <w:color w:val="000000"/>
        </w:rPr>
      </w:pPr>
      <w:r w:rsidRPr="007666E2">
        <w:rPr>
          <w:color w:val="000000"/>
        </w:rPr>
        <w:t>Вращающий момент на выходном валу редуктора</w:t>
      </w:r>
    </w:p>
    <w:p w:rsidR="007666E2" w:rsidRPr="007666E2" w:rsidRDefault="000600EA" w:rsidP="00F6456E">
      <w:pPr>
        <w:pStyle w:val="a7"/>
        <w:shd w:val="clear" w:color="auto" w:fill="FFFFFF"/>
        <w:spacing w:before="0" w:beforeAutospacing="0" w:after="0" w:afterAutospacing="0"/>
        <w:ind w:firstLine="300"/>
        <w:jc w:val="both"/>
        <w:rPr>
          <w:color w:val="000000"/>
        </w:rPr>
      </w:pPr>
      <w:r>
        <w:rPr>
          <w:noProof/>
          <w:color w:val="000000"/>
        </w:rPr>
        <w:drawing>
          <wp:inline distT="0" distB="0" distL="0" distR="0" wp14:anchorId="25A9AEFA" wp14:editId="79AA6FF4">
            <wp:extent cx="876300" cy="228600"/>
            <wp:effectExtent l="0" t="0" r="0" b="0"/>
            <wp:docPr id="304" name="Рисунок 304" descr="764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76461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7666E2" w:rsidRPr="007666E2">
        <w:rPr>
          <w:color w:val="000000"/>
        </w:rPr>
        <w:t>.</w:t>
      </w:r>
    </w:p>
    <w:p w:rsidR="007666E2" w:rsidRDefault="007666E2" w:rsidP="00F6456E">
      <w:pPr>
        <w:pStyle w:val="a7"/>
        <w:shd w:val="clear" w:color="auto" w:fill="FFFFFF"/>
        <w:spacing w:before="0" w:beforeAutospacing="0" w:after="0" w:afterAutospacing="0"/>
        <w:ind w:firstLine="300"/>
        <w:jc w:val="both"/>
        <w:rPr>
          <w:color w:val="000000"/>
        </w:rPr>
      </w:pPr>
      <w:r w:rsidRPr="007666E2">
        <w:rPr>
          <w:color w:val="000000"/>
        </w:rPr>
        <w:t>Частота вращения выходного вала: </w:t>
      </w:r>
    </w:p>
    <w:p w:rsidR="007666E2" w:rsidRPr="007666E2" w:rsidRDefault="000600EA" w:rsidP="00F6456E">
      <w:pPr>
        <w:pStyle w:val="a7"/>
        <w:shd w:val="clear" w:color="auto" w:fill="FFFFFF"/>
        <w:spacing w:before="0" w:beforeAutospacing="0" w:after="0" w:afterAutospacing="0"/>
        <w:ind w:firstLine="300"/>
        <w:jc w:val="both"/>
        <w:rPr>
          <w:color w:val="000000"/>
        </w:rPr>
      </w:pPr>
      <w:r>
        <w:rPr>
          <w:noProof/>
          <w:color w:val="000000"/>
        </w:rPr>
        <w:drawing>
          <wp:inline distT="0" distB="0" distL="0" distR="0" wp14:anchorId="1A95DA41" wp14:editId="01E2B7C6">
            <wp:extent cx="1181100" cy="228600"/>
            <wp:effectExtent l="0" t="0" r="0" b="0"/>
            <wp:docPr id="305" name="Рисунок 305" descr="764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76461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007666E2" w:rsidRPr="007666E2">
        <w:rPr>
          <w:color w:val="000000"/>
        </w:rPr>
        <w:t>.</w:t>
      </w:r>
    </w:p>
    <w:p w:rsidR="007666E2" w:rsidRDefault="007666E2" w:rsidP="00F6456E">
      <w:pPr>
        <w:pStyle w:val="a7"/>
        <w:shd w:val="clear" w:color="auto" w:fill="FFFFFF"/>
        <w:spacing w:before="0" w:beforeAutospacing="0" w:after="0" w:afterAutospacing="0"/>
        <w:ind w:firstLine="300"/>
        <w:jc w:val="both"/>
        <w:rPr>
          <w:color w:val="000000"/>
        </w:rPr>
      </w:pPr>
      <w:proofErr w:type="spellStart"/>
      <w:proofErr w:type="gramStart"/>
      <w:r w:rsidRPr="007666E2">
        <w:rPr>
          <w:color w:val="000000"/>
        </w:rPr>
        <w:t>C</w:t>
      </w:r>
      <w:proofErr w:type="gramEnd"/>
      <w:r w:rsidRPr="007666E2">
        <w:rPr>
          <w:color w:val="000000"/>
        </w:rPr>
        <w:t>рок</w:t>
      </w:r>
      <w:proofErr w:type="spellEnd"/>
      <w:r w:rsidRPr="007666E2">
        <w:rPr>
          <w:color w:val="000000"/>
        </w:rPr>
        <w:t xml:space="preserve"> службы редуктора в годах: </w:t>
      </w:r>
    </w:p>
    <w:p w:rsidR="007666E2" w:rsidRPr="007666E2" w:rsidRDefault="000600EA" w:rsidP="00F6456E">
      <w:pPr>
        <w:pStyle w:val="a7"/>
        <w:shd w:val="clear" w:color="auto" w:fill="FFFFFF"/>
        <w:spacing w:before="0" w:beforeAutospacing="0" w:after="0" w:afterAutospacing="0"/>
        <w:ind w:firstLine="300"/>
        <w:jc w:val="both"/>
        <w:rPr>
          <w:color w:val="000000"/>
        </w:rPr>
      </w:pPr>
      <w:r>
        <w:rPr>
          <w:noProof/>
          <w:color w:val="000000"/>
        </w:rPr>
        <w:drawing>
          <wp:inline distT="0" distB="0" distL="0" distR="0" wp14:anchorId="71B0D755" wp14:editId="2841BEC2">
            <wp:extent cx="685800" cy="238125"/>
            <wp:effectExtent l="0" t="0" r="0" b="0"/>
            <wp:docPr id="306" name="Рисунок 306" descr="76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76461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7666E2" w:rsidRPr="007666E2">
        <w:rPr>
          <w:color w:val="000000"/>
        </w:rPr>
        <w:t>.</w:t>
      </w:r>
    </w:p>
    <w:p w:rsidR="007666E2" w:rsidRDefault="007666E2" w:rsidP="00F6456E">
      <w:pPr>
        <w:pStyle w:val="a7"/>
        <w:shd w:val="clear" w:color="auto" w:fill="FFFFFF"/>
        <w:spacing w:before="0" w:beforeAutospacing="0" w:after="0" w:afterAutospacing="0"/>
        <w:ind w:firstLine="300"/>
        <w:jc w:val="both"/>
        <w:rPr>
          <w:color w:val="000000"/>
        </w:rPr>
      </w:pPr>
      <w:r w:rsidRPr="007666E2">
        <w:rPr>
          <w:color w:val="000000"/>
        </w:rPr>
        <w:t>Коэффициент загрузки редуктора в течение года:</w:t>
      </w:r>
    </w:p>
    <w:p w:rsidR="007666E2" w:rsidRPr="007666E2" w:rsidRDefault="007666E2" w:rsidP="00F6456E">
      <w:pPr>
        <w:pStyle w:val="a7"/>
        <w:shd w:val="clear" w:color="auto" w:fill="FFFFFF"/>
        <w:spacing w:before="0" w:beforeAutospacing="0" w:after="0" w:afterAutospacing="0"/>
        <w:ind w:firstLine="300"/>
        <w:jc w:val="both"/>
        <w:rPr>
          <w:color w:val="000000"/>
        </w:rPr>
      </w:pPr>
      <w:r w:rsidRPr="007666E2">
        <w:rPr>
          <w:color w:val="000000"/>
        </w:rPr>
        <w:t> </w:t>
      </w:r>
      <w:r w:rsidR="000600EA">
        <w:rPr>
          <w:noProof/>
          <w:color w:val="000000"/>
        </w:rPr>
        <w:drawing>
          <wp:inline distT="0" distB="0" distL="0" distR="0" wp14:anchorId="7D3FF203" wp14:editId="19345F9E">
            <wp:extent cx="657225" cy="228600"/>
            <wp:effectExtent l="0" t="0" r="9525" b="0"/>
            <wp:docPr id="307" name="Рисунок 307" descr="764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76461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7666E2">
        <w:rPr>
          <w:color w:val="000000"/>
        </w:rPr>
        <w:t>.</w:t>
      </w:r>
    </w:p>
    <w:p w:rsidR="007666E2" w:rsidRDefault="007666E2" w:rsidP="00F6456E">
      <w:pPr>
        <w:pStyle w:val="a7"/>
        <w:shd w:val="clear" w:color="auto" w:fill="FFFFFF"/>
        <w:spacing w:before="0" w:beforeAutospacing="0" w:after="0" w:afterAutospacing="0"/>
        <w:ind w:firstLine="300"/>
        <w:jc w:val="both"/>
        <w:rPr>
          <w:color w:val="000000"/>
        </w:rPr>
      </w:pPr>
      <w:r w:rsidRPr="007666E2">
        <w:rPr>
          <w:color w:val="000000"/>
        </w:rPr>
        <w:t>Коэффициент загрузки редуктора в течение суток</w:t>
      </w:r>
    </w:p>
    <w:p w:rsidR="007666E2" w:rsidRPr="007666E2" w:rsidRDefault="000600EA" w:rsidP="00F6456E">
      <w:pPr>
        <w:pStyle w:val="a7"/>
        <w:shd w:val="clear" w:color="auto" w:fill="FFFFFF"/>
        <w:spacing w:before="0" w:beforeAutospacing="0" w:after="0" w:afterAutospacing="0"/>
        <w:ind w:firstLine="300"/>
        <w:jc w:val="both"/>
        <w:rPr>
          <w:color w:val="000000"/>
        </w:rPr>
      </w:pPr>
      <w:r>
        <w:rPr>
          <w:noProof/>
          <w:color w:val="000000"/>
        </w:rPr>
        <w:drawing>
          <wp:inline distT="0" distB="0" distL="0" distR="0" wp14:anchorId="0944F410" wp14:editId="3553BE1D">
            <wp:extent cx="685800" cy="238125"/>
            <wp:effectExtent l="0" t="0" r="0" b="9525"/>
            <wp:docPr id="308" name="Рисунок 308" descr="764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7646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7666E2" w:rsidRPr="007666E2">
        <w:rPr>
          <w:color w:val="000000"/>
        </w:rPr>
        <w:t>.</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8B13021" wp14:editId="70905AC5">
            <wp:extent cx="1304925" cy="447675"/>
            <wp:effectExtent l="0" t="0" r="9525" b="9525"/>
            <wp:docPr id="309" name="Рисунок 309" descr="764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76461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sidR="007666E2" w:rsidRPr="007666E2">
        <w:rPr>
          <w:rFonts w:ascii="Times New Roman" w:hAnsi="Times New Roman"/>
          <w:color w:val="000000"/>
          <w:sz w:val="24"/>
          <w:szCs w:val="24"/>
        </w:rPr>
        <w:t>.</w:t>
      </w:r>
    </w:p>
    <w:p w:rsid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Частота вращения первого (входного) вала:</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 </w:t>
      </w:r>
      <w:r w:rsidR="000600EA">
        <w:rPr>
          <w:rFonts w:ascii="Times New Roman" w:hAnsi="Times New Roman"/>
          <w:noProof/>
          <w:color w:val="000000"/>
          <w:sz w:val="24"/>
          <w:szCs w:val="24"/>
        </w:rPr>
        <w:drawing>
          <wp:inline distT="0" distB="0" distL="0" distR="0" wp14:anchorId="6CF73046" wp14:editId="6203DF3E">
            <wp:extent cx="504825" cy="228600"/>
            <wp:effectExtent l="0" t="0" r="9525" b="0"/>
            <wp:docPr id="310" name="Рисунок 310" descr="764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76461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666E2">
        <w:rPr>
          <w:rFonts w:ascii="Times New Roman" w:hAnsi="Times New Roman"/>
          <w:color w:val="000000"/>
          <w:sz w:val="24"/>
          <w:szCs w:val="24"/>
        </w:rPr>
        <w:t>.</w:t>
      </w:r>
    </w:p>
    <w:p w:rsid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Частота вращения второго (выходного) вала</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9984A6E" wp14:editId="726C2FEE">
            <wp:extent cx="1876425" cy="409575"/>
            <wp:effectExtent l="0" t="0" r="9525" b="9525"/>
            <wp:docPr id="311" name="Рисунок 311" descr="76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76461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6425" cy="409575"/>
                    </a:xfrm>
                    <a:prstGeom prst="rect">
                      <a:avLst/>
                    </a:prstGeom>
                    <a:noFill/>
                    <a:ln>
                      <a:noFill/>
                    </a:ln>
                  </pic:spPr>
                </pic:pic>
              </a:graphicData>
            </a:graphic>
          </wp:inline>
        </w:drawing>
      </w:r>
      <w:r w:rsidR="007666E2" w:rsidRPr="007666E2">
        <w:rPr>
          <w:rFonts w:ascii="Times New Roman" w:hAnsi="Times New Roman"/>
          <w:color w:val="000000"/>
          <w:sz w:val="24"/>
          <w:szCs w:val="24"/>
        </w:rPr>
        <w:t>.</w:t>
      </w:r>
    </w:p>
    <w:p w:rsidR="007666E2" w:rsidRPr="007666E2" w:rsidRDefault="007666E2" w:rsidP="00F6456E">
      <w:pPr>
        <w:shd w:val="clear" w:color="auto" w:fill="FFFFFF"/>
        <w:spacing w:after="0" w:line="240" w:lineRule="auto"/>
        <w:ind w:firstLine="300"/>
        <w:jc w:val="center"/>
        <w:rPr>
          <w:rFonts w:ascii="Times New Roman" w:hAnsi="Times New Roman"/>
          <w:color w:val="000000"/>
          <w:sz w:val="24"/>
          <w:szCs w:val="24"/>
        </w:rPr>
      </w:pPr>
      <w:r w:rsidRPr="007666E2">
        <w:rPr>
          <w:rFonts w:ascii="Times New Roman" w:hAnsi="Times New Roman"/>
          <w:b/>
          <w:bCs/>
          <w:color w:val="000000"/>
          <w:sz w:val="24"/>
          <w:szCs w:val="24"/>
        </w:rPr>
        <w:t>Расчёт чисел зубьев передач.</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Расчётное число зубьев шестерни </w:t>
      </w:r>
      <w:r w:rsidR="000600EA">
        <w:rPr>
          <w:rFonts w:ascii="Times New Roman" w:hAnsi="Times New Roman"/>
          <w:noProof/>
          <w:color w:val="000000"/>
          <w:sz w:val="24"/>
          <w:szCs w:val="24"/>
        </w:rPr>
        <w:drawing>
          <wp:inline distT="0" distB="0" distL="0" distR="0" wp14:anchorId="3B77B2B9" wp14:editId="7A104762">
            <wp:extent cx="180975" cy="228600"/>
            <wp:effectExtent l="0" t="0" r="9525" b="0"/>
            <wp:docPr id="312" name="Рисунок 312" descr="764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7646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666E2">
        <w:rPr>
          <w:rFonts w:ascii="Times New Roman" w:hAnsi="Times New Roman"/>
          <w:color w:val="000000"/>
          <w:sz w:val="24"/>
          <w:szCs w:val="24"/>
        </w:rPr>
        <w:t> определяют в зависимости от величины передаточного отношения </w:t>
      </w:r>
      <w:r w:rsidR="000600EA">
        <w:rPr>
          <w:rFonts w:ascii="Times New Roman" w:hAnsi="Times New Roman"/>
          <w:noProof/>
          <w:color w:val="000000"/>
          <w:sz w:val="24"/>
          <w:szCs w:val="24"/>
        </w:rPr>
        <w:drawing>
          <wp:inline distT="0" distB="0" distL="0" distR="0" wp14:anchorId="5D8F752F" wp14:editId="638F6C35">
            <wp:extent cx="123825" cy="142875"/>
            <wp:effectExtent l="0" t="0" r="9525" b="9525"/>
            <wp:docPr id="313" name="Рисунок 313" descr="764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76461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7666E2">
        <w:rPr>
          <w:rFonts w:ascii="Times New Roman" w:hAnsi="Times New Roman"/>
          <w:color w:val="000000"/>
          <w:sz w:val="24"/>
          <w:szCs w:val="24"/>
        </w:rPr>
        <w:t>передачи:</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03708D2" wp14:editId="2A5A126B">
            <wp:extent cx="2286000" cy="228600"/>
            <wp:effectExtent l="0" t="0" r="0" b="0"/>
            <wp:docPr id="314" name="Рисунок 314" descr="764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76461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228600"/>
                    </a:xfrm>
                    <a:prstGeom prst="rect">
                      <a:avLst/>
                    </a:prstGeom>
                    <a:noFill/>
                    <a:ln>
                      <a:noFill/>
                    </a:ln>
                  </pic:spPr>
                </pic:pic>
              </a:graphicData>
            </a:graphic>
          </wp:inline>
        </w:drawing>
      </w:r>
    </w:p>
    <w:p w:rsidR="00092EFE"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Значение</w:t>
      </w:r>
    </w:p>
    <w:p w:rsid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 </w:t>
      </w:r>
      <w:r w:rsidR="000600EA">
        <w:rPr>
          <w:rFonts w:ascii="Times New Roman" w:hAnsi="Times New Roman"/>
          <w:noProof/>
          <w:color w:val="000000"/>
          <w:sz w:val="24"/>
          <w:szCs w:val="24"/>
        </w:rPr>
        <w:drawing>
          <wp:inline distT="0" distB="0" distL="0" distR="0" wp14:anchorId="5C815A34" wp14:editId="696E53BB">
            <wp:extent cx="219075" cy="219075"/>
            <wp:effectExtent l="0" t="0" r="9525" b="9525"/>
            <wp:docPr id="315" name="Рисунок 315" descr="764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76461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666E2">
        <w:rPr>
          <w:rFonts w:ascii="Times New Roman" w:hAnsi="Times New Roman"/>
          <w:color w:val="000000"/>
          <w:sz w:val="24"/>
          <w:szCs w:val="24"/>
        </w:rPr>
        <w:t> округляют до целого числа </w:t>
      </w:r>
      <w:r w:rsidR="000600EA">
        <w:rPr>
          <w:rFonts w:ascii="Times New Roman" w:hAnsi="Times New Roman"/>
          <w:noProof/>
          <w:color w:val="000000"/>
          <w:sz w:val="24"/>
          <w:szCs w:val="24"/>
        </w:rPr>
        <w:drawing>
          <wp:inline distT="0" distB="0" distL="0" distR="0" wp14:anchorId="488F1AC7" wp14:editId="35032913">
            <wp:extent cx="180975" cy="219075"/>
            <wp:effectExtent l="0" t="0" r="9525" b="9525"/>
            <wp:docPr id="316" name="Рисунок 316" descr="764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76461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7666E2">
        <w:rPr>
          <w:rFonts w:ascii="Times New Roman" w:hAnsi="Times New Roman"/>
          <w:color w:val="000000"/>
          <w:sz w:val="24"/>
          <w:szCs w:val="24"/>
        </w:rPr>
        <w:t> по правилам математики:</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 </w:t>
      </w:r>
      <w:r w:rsidR="000600EA">
        <w:rPr>
          <w:rFonts w:ascii="Times New Roman" w:hAnsi="Times New Roman"/>
          <w:noProof/>
          <w:color w:val="000000"/>
          <w:sz w:val="24"/>
          <w:szCs w:val="24"/>
        </w:rPr>
        <w:drawing>
          <wp:inline distT="0" distB="0" distL="0" distR="0" wp14:anchorId="554B7D24" wp14:editId="4C0CB39B">
            <wp:extent cx="495300" cy="219075"/>
            <wp:effectExtent l="0" t="0" r="0" b="9525"/>
            <wp:docPr id="317" name="Рисунок 317" descr="764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76461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7666E2">
        <w:rPr>
          <w:rFonts w:ascii="Times New Roman" w:hAnsi="Times New Roman"/>
          <w:color w:val="000000"/>
          <w:sz w:val="24"/>
          <w:szCs w:val="24"/>
        </w:rPr>
        <w:t>.</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lastRenderedPageBreak/>
        <w:t>Расчётное число зубьев колеса </w:t>
      </w:r>
      <w:r w:rsidR="000600EA">
        <w:rPr>
          <w:rFonts w:ascii="Times New Roman" w:hAnsi="Times New Roman"/>
          <w:noProof/>
          <w:color w:val="000000"/>
          <w:sz w:val="24"/>
          <w:szCs w:val="24"/>
        </w:rPr>
        <w:drawing>
          <wp:inline distT="0" distB="0" distL="0" distR="0" wp14:anchorId="1E531FDF" wp14:editId="75FA6A53">
            <wp:extent cx="228600" cy="219075"/>
            <wp:effectExtent l="0" t="0" r="0" b="9525"/>
            <wp:docPr id="318" name="Рисунок 318" descr="764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76461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666E2">
        <w:rPr>
          <w:rFonts w:ascii="Times New Roman" w:hAnsi="Times New Roman"/>
          <w:color w:val="000000"/>
          <w:sz w:val="24"/>
          <w:szCs w:val="24"/>
        </w:rPr>
        <w:t>, необходимое для реализации передаточного числа </w:t>
      </w:r>
      <w:r w:rsidR="000600EA">
        <w:rPr>
          <w:rFonts w:ascii="Times New Roman" w:hAnsi="Times New Roman"/>
          <w:noProof/>
          <w:color w:val="000000"/>
          <w:sz w:val="24"/>
          <w:szCs w:val="24"/>
        </w:rPr>
        <w:drawing>
          <wp:inline distT="0" distB="0" distL="0" distR="0" wp14:anchorId="22CDFAD3" wp14:editId="531C301E">
            <wp:extent cx="123825" cy="142875"/>
            <wp:effectExtent l="0" t="0" r="9525" b="9525"/>
            <wp:docPr id="319" name="Рисунок 319" descr="764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76461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7666E2">
        <w:rPr>
          <w:rFonts w:ascii="Times New Roman" w:hAnsi="Times New Roman"/>
          <w:color w:val="000000"/>
          <w:sz w:val="24"/>
          <w:szCs w:val="24"/>
        </w:rPr>
        <w:t>, определяют по зависимости: </w:t>
      </w:r>
      <w:r w:rsidR="000600EA">
        <w:rPr>
          <w:rFonts w:ascii="Times New Roman" w:hAnsi="Times New Roman"/>
          <w:noProof/>
          <w:color w:val="000000"/>
          <w:sz w:val="24"/>
          <w:szCs w:val="24"/>
        </w:rPr>
        <w:drawing>
          <wp:inline distT="0" distB="0" distL="0" distR="0" wp14:anchorId="7B6EC2F7" wp14:editId="633A764A">
            <wp:extent cx="1400175" cy="228600"/>
            <wp:effectExtent l="0" t="0" r="9525" b="0"/>
            <wp:docPr id="320" name="Рисунок 320" descr="764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76461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7666E2">
        <w:rPr>
          <w:rFonts w:ascii="Times New Roman" w:hAnsi="Times New Roman"/>
          <w:color w:val="000000"/>
          <w:sz w:val="24"/>
          <w:szCs w:val="24"/>
        </w:rPr>
        <w:t>.</w:t>
      </w:r>
    </w:p>
    <w:p w:rsidR="00092EFE" w:rsidRDefault="00092EFE" w:rsidP="00F6456E">
      <w:pPr>
        <w:shd w:val="clear" w:color="auto" w:fill="FFFFFF"/>
        <w:spacing w:after="0" w:line="240" w:lineRule="auto"/>
        <w:ind w:firstLine="300"/>
        <w:jc w:val="both"/>
        <w:rPr>
          <w:rFonts w:ascii="Times New Roman" w:hAnsi="Times New Roman"/>
          <w:color w:val="000000"/>
          <w:sz w:val="24"/>
          <w:szCs w:val="24"/>
        </w:rPr>
      </w:pP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Значение </w:t>
      </w:r>
      <w:r w:rsidR="000600EA">
        <w:rPr>
          <w:rFonts w:ascii="Times New Roman" w:hAnsi="Times New Roman"/>
          <w:noProof/>
          <w:color w:val="000000"/>
          <w:sz w:val="24"/>
          <w:szCs w:val="24"/>
        </w:rPr>
        <w:drawing>
          <wp:inline distT="0" distB="0" distL="0" distR="0" wp14:anchorId="54D8D8C3" wp14:editId="1E008F8D">
            <wp:extent cx="228600" cy="219075"/>
            <wp:effectExtent l="0" t="0" r="0" b="9525"/>
            <wp:docPr id="321" name="Рисунок 321" descr="764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76461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666E2">
        <w:rPr>
          <w:rFonts w:ascii="Times New Roman" w:hAnsi="Times New Roman"/>
          <w:color w:val="000000"/>
          <w:sz w:val="24"/>
          <w:szCs w:val="24"/>
        </w:rPr>
        <w:t> округляют до целого числа </w:t>
      </w:r>
      <w:r w:rsidR="000600EA">
        <w:rPr>
          <w:rFonts w:ascii="Times New Roman" w:hAnsi="Times New Roman"/>
          <w:noProof/>
          <w:color w:val="000000"/>
          <w:sz w:val="24"/>
          <w:szCs w:val="24"/>
        </w:rPr>
        <w:drawing>
          <wp:inline distT="0" distB="0" distL="0" distR="0" wp14:anchorId="168FDE7B" wp14:editId="2856C863">
            <wp:extent cx="190500" cy="219075"/>
            <wp:effectExtent l="0" t="0" r="0" b="9525"/>
            <wp:docPr id="322" name="Рисунок 322" descr="76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76461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7666E2">
        <w:rPr>
          <w:rFonts w:ascii="Times New Roman" w:hAnsi="Times New Roman"/>
          <w:color w:val="000000"/>
          <w:sz w:val="24"/>
          <w:szCs w:val="24"/>
        </w:rPr>
        <w:t>:</w:t>
      </w:r>
      <w:r w:rsidR="000600EA">
        <w:rPr>
          <w:rFonts w:ascii="Times New Roman" w:hAnsi="Times New Roman"/>
          <w:noProof/>
          <w:color w:val="000000"/>
          <w:sz w:val="24"/>
          <w:szCs w:val="24"/>
        </w:rPr>
        <w:drawing>
          <wp:inline distT="0" distB="0" distL="0" distR="0" wp14:anchorId="24523E2E" wp14:editId="022837BE">
            <wp:extent cx="523875" cy="219075"/>
            <wp:effectExtent l="0" t="0" r="9525" b="9525"/>
            <wp:docPr id="323" name="Рисунок 323" descr="764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76461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p w:rsidR="007666E2" w:rsidRPr="007666E2" w:rsidRDefault="007666E2" w:rsidP="00F6456E">
      <w:pPr>
        <w:shd w:val="clear" w:color="auto" w:fill="FFFFFF"/>
        <w:spacing w:after="0" w:line="240" w:lineRule="auto"/>
        <w:ind w:firstLine="300"/>
        <w:jc w:val="center"/>
        <w:rPr>
          <w:rFonts w:ascii="Times New Roman" w:hAnsi="Times New Roman"/>
          <w:color w:val="000000"/>
          <w:sz w:val="24"/>
          <w:szCs w:val="24"/>
        </w:rPr>
      </w:pPr>
      <w:r w:rsidRPr="007666E2">
        <w:rPr>
          <w:rFonts w:ascii="Times New Roman" w:hAnsi="Times New Roman"/>
          <w:b/>
          <w:bCs/>
          <w:color w:val="000000"/>
          <w:sz w:val="24"/>
          <w:szCs w:val="24"/>
        </w:rPr>
        <w:t> Определение фактического передаточного отношения:</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BEF1D02" wp14:editId="7F38BD47">
            <wp:extent cx="1181100" cy="447675"/>
            <wp:effectExtent l="0" t="0" r="0" b="9525"/>
            <wp:docPr id="324" name="Рисунок 324" descr="76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76461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1100" cy="447675"/>
                    </a:xfrm>
                    <a:prstGeom prst="rect">
                      <a:avLst/>
                    </a:prstGeom>
                    <a:noFill/>
                    <a:ln>
                      <a:noFill/>
                    </a:ln>
                  </pic:spPr>
                </pic:pic>
              </a:graphicData>
            </a:graphic>
          </wp:inline>
        </w:drawing>
      </w:r>
      <w:r w:rsidR="007666E2" w:rsidRPr="007666E2">
        <w:rPr>
          <w:rFonts w:ascii="Times New Roman" w:hAnsi="Times New Roman"/>
          <w:color w:val="000000"/>
          <w:sz w:val="24"/>
          <w:szCs w:val="24"/>
        </w:rPr>
        <w:t>.</w:t>
      </w:r>
    </w:p>
    <w:p w:rsidR="007666E2" w:rsidRPr="007666E2" w:rsidRDefault="007666E2" w:rsidP="00F6456E">
      <w:pPr>
        <w:shd w:val="clear" w:color="auto" w:fill="FFFFFF"/>
        <w:spacing w:after="0" w:line="240" w:lineRule="auto"/>
        <w:ind w:firstLine="300"/>
        <w:jc w:val="center"/>
        <w:rPr>
          <w:rFonts w:ascii="Times New Roman" w:hAnsi="Times New Roman"/>
          <w:color w:val="000000"/>
          <w:sz w:val="24"/>
          <w:szCs w:val="24"/>
        </w:rPr>
      </w:pPr>
      <w:r w:rsidRPr="007666E2">
        <w:rPr>
          <w:rFonts w:ascii="Times New Roman" w:hAnsi="Times New Roman"/>
          <w:b/>
          <w:bCs/>
          <w:color w:val="000000"/>
          <w:sz w:val="24"/>
          <w:szCs w:val="24"/>
        </w:rPr>
        <w:t> Определение КПД редуктора.</w:t>
      </w:r>
    </w:p>
    <w:p w:rsid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Для конического редуктора</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 </w:t>
      </w:r>
      <w:r w:rsidR="000600EA">
        <w:rPr>
          <w:rFonts w:ascii="Times New Roman" w:hAnsi="Times New Roman"/>
          <w:noProof/>
          <w:color w:val="000000"/>
          <w:sz w:val="24"/>
          <w:szCs w:val="24"/>
        </w:rPr>
        <w:drawing>
          <wp:inline distT="0" distB="0" distL="0" distR="0" wp14:anchorId="3EC23EAF" wp14:editId="3CEB9D03">
            <wp:extent cx="561975" cy="200025"/>
            <wp:effectExtent l="0" t="0" r="9525" b="9525"/>
            <wp:docPr id="325" name="Рисунок 325" descr="764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76461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7666E2">
        <w:rPr>
          <w:rFonts w:ascii="Times New Roman" w:hAnsi="Times New Roman"/>
          <w:color w:val="000000"/>
          <w:sz w:val="24"/>
          <w:szCs w:val="24"/>
        </w:rPr>
        <w:t>.</w:t>
      </w:r>
    </w:p>
    <w:p w:rsid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Вращающий (нагрузочный) момент на выходном валу редуктора:</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5F342F9" wp14:editId="505D1DDA">
            <wp:extent cx="1171575" cy="228600"/>
            <wp:effectExtent l="0" t="0" r="9525" b="0"/>
            <wp:docPr id="326" name="Рисунок 326" descr="764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7646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007666E2" w:rsidRPr="007666E2">
        <w:rPr>
          <w:rFonts w:ascii="Times New Roman" w:hAnsi="Times New Roman"/>
          <w:color w:val="000000"/>
          <w:sz w:val="24"/>
          <w:szCs w:val="24"/>
        </w:rPr>
        <w:t>.</w:t>
      </w:r>
    </w:p>
    <w:p w:rsid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На входном валу:</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 </w:t>
      </w:r>
      <w:r w:rsidR="000600EA">
        <w:rPr>
          <w:rFonts w:ascii="Times New Roman" w:hAnsi="Times New Roman"/>
          <w:noProof/>
          <w:color w:val="000000"/>
          <w:sz w:val="24"/>
          <w:szCs w:val="24"/>
        </w:rPr>
        <w:drawing>
          <wp:inline distT="0" distB="0" distL="0" distR="0" wp14:anchorId="1F4F1468" wp14:editId="37CE95F3">
            <wp:extent cx="1933575" cy="428625"/>
            <wp:effectExtent l="0" t="0" r="9525" b="9525"/>
            <wp:docPr id="327" name="Рисунок 327" descr="764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76461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7666E2">
        <w:rPr>
          <w:rFonts w:ascii="Times New Roman" w:hAnsi="Times New Roman"/>
          <w:color w:val="000000"/>
          <w:sz w:val="24"/>
          <w:szCs w:val="24"/>
        </w:rPr>
        <w:t>.</w:t>
      </w:r>
    </w:p>
    <w:p w:rsidR="007666E2" w:rsidRPr="007666E2" w:rsidRDefault="007666E2" w:rsidP="00F6456E">
      <w:pPr>
        <w:shd w:val="clear" w:color="auto" w:fill="FFFFFF"/>
        <w:spacing w:after="0" w:line="240" w:lineRule="auto"/>
        <w:ind w:firstLine="300"/>
        <w:jc w:val="center"/>
        <w:rPr>
          <w:rFonts w:ascii="Times New Roman" w:hAnsi="Times New Roman"/>
          <w:color w:val="000000"/>
          <w:sz w:val="24"/>
          <w:szCs w:val="24"/>
        </w:rPr>
      </w:pPr>
      <w:r w:rsidRPr="007666E2">
        <w:rPr>
          <w:rFonts w:ascii="Times New Roman" w:hAnsi="Times New Roman"/>
          <w:b/>
          <w:bCs/>
          <w:color w:val="000000"/>
          <w:sz w:val="24"/>
          <w:szCs w:val="24"/>
        </w:rPr>
        <w:t>Определение номинальных нагрузочных моментов на каждом валу, схема механизма.</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Мощность на выходном валу редуктора, кВт:</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B5B5FA6" wp14:editId="4B712B03">
            <wp:extent cx="2143125" cy="409575"/>
            <wp:effectExtent l="0" t="0" r="9525" b="9525"/>
            <wp:docPr id="328" name="Рисунок 328" descr="764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76461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3125" cy="409575"/>
                    </a:xfrm>
                    <a:prstGeom prst="rect">
                      <a:avLst/>
                    </a:prstGeom>
                    <a:noFill/>
                    <a:ln>
                      <a:noFill/>
                    </a:ln>
                  </pic:spPr>
                </pic:pic>
              </a:graphicData>
            </a:graphic>
          </wp:inline>
        </w:drawing>
      </w:r>
      <w:r w:rsidR="007666E2" w:rsidRPr="007666E2">
        <w:rPr>
          <w:rFonts w:ascii="Times New Roman" w:hAnsi="Times New Roman"/>
          <w:color w:val="000000"/>
          <w:sz w:val="24"/>
          <w:szCs w:val="24"/>
        </w:rPr>
        <w:t> кВт</w:t>
      </w:r>
      <w:r>
        <w:rPr>
          <w:rFonts w:ascii="Times New Roman" w:hAnsi="Times New Roman"/>
          <w:noProof/>
          <w:color w:val="000000"/>
          <w:sz w:val="24"/>
          <w:szCs w:val="24"/>
        </w:rPr>
        <w:drawing>
          <wp:inline distT="0" distB="0" distL="0" distR="0" wp14:anchorId="4F8BE569" wp14:editId="44ECC662">
            <wp:extent cx="114300" cy="219075"/>
            <wp:effectExtent l="0" t="0" r="0" b="0"/>
            <wp:docPr id="329" name="Рисунок 329" descr="764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76461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7666E2" w:rsidRPr="007666E2">
        <w:rPr>
          <w:rFonts w:ascii="Times New Roman" w:hAnsi="Times New Roman"/>
          <w:color w:val="000000"/>
          <w:sz w:val="24"/>
          <w:szCs w:val="24"/>
        </w:rPr>
        <w:t>, где:</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A838441" wp14:editId="3275859C">
            <wp:extent cx="266700" cy="228600"/>
            <wp:effectExtent l="0" t="0" r="0" b="0"/>
            <wp:docPr id="330" name="Рисунок 330" descr="764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76461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7666E2" w:rsidRPr="007666E2">
        <w:rPr>
          <w:rFonts w:ascii="Times New Roman" w:hAnsi="Times New Roman"/>
          <w:color w:val="000000"/>
          <w:sz w:val="24"/>
          <w:szCs w:val="24"/>
        </w:rPr>
        <w:t> - вращающий момент выходного вала,</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1937CE6" wp14:editId="722B6B7A">
            <wp:extent cx="266700" cy="228600"/>
            <wp:effectExtent l="0" t="0" r="0" b="0"/>
            <wp:docPr id="331" name="Рисунок 331" descr="764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76461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7666E2" w:rsidRPr="007666E2">
        <w:rPr>
          <w:rFonts w:ascii="Times New Roman" w:hAnsi="Times New Roman"/>
          <w:color w:val="000000"/>
          <w:sz w:val="24"/>
          <w:szCs w:val="24"/>
        </w:rPr>
        <w:t> - частота вращения выходного вала.</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Расчетная мощность электродвигателя:</w:t>
      </w:r>
    </w:p>
    <w:p w:rsidR="007666E2" w:rsidRPr="007666E2" w:rsidRDefault="000600EA" w:rsidP="00F6456E">
      <w:pPr>
        <w:shd w:val="clear" w:color="auto" w:fill="FFFFFF"/>
        <w:spacing w:after="0" w:line="240" w:lineRule="auto"/>
        <w:ind w:firstLine="30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6C7250E" wp14:editId="20E535C5">
            <wp:extent cx="1819275" cy="428625"/>
            <wp:effectExtent l="0" t="0" r="0" b="9525"/>
            <wp:docPr id="332" name="Рисунок 332" descr="76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76461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9275" cy="428625"/>
                    </a:xfrm>
                    <a:prstGeom prst="rect">
                      <a:avLst/>
                    </a:prstGeom>
                    <a:noFill/>
                    <a:ln>
                      <a:noFill/>
                    </a:ln>
                  </pic:spPr>
                </pic:pic>
              </a:graphicData>
            </a:graphic>
          </wp:inline>
        </w:drawing>
      </w:r>
      <w:r w:rsidR="007666E2" w:rsidRPr="007666E2">
        <w:rPr>
          <w:rFonts w:ascii="Times New Roman" w:hAnsi="Times New Roman"/>
          <w:color w:val="000000"/>
          <w:sz w:val="24"/>
          <w:szCs w:val="24"/>
        </w:rPr>
        <w:t>,</w:t>
      </w:r>
    </w:p>
    <w:p w:rsidR="007666E2" w:rsidRPr="007666E2" w:rsidRDefault="007666E2" w:rsidP="00F6456E">
      <w:pPr>
        <w:shd w:val="clear" w:color="auto" w:fill="FFFFFF"/>
        <w:spacing w:after="0" w:line="240" w:lineRule="auto"/>
        <w:ind w:firstLine="300"/>
        <w:jc w:val="both"/>
        <w:rPr>
          <w:rFonts w:ascii="Times New Roman" w:hAnsi="Times New Roman"/>
          <w:color w:val="000000"/>
          <w:sz w:val="24"/>
          <w:szCs w:val="24"/>
        </w:rPr>
      </w:pPr>
      <w:r w:rsidRPr="007666E2">
        <w:rPr>
          <w:rFonts w:ascii="Times New Roman" w:hAnsi="Times New Roman"/>
          <w:color w:val="000000"/>
          <w:sz w:val="24"/>
          <w:szCs w:val="24"/>
        </w:rPr>
        <w:t>Данному </w:t>
      </w:r>
      <w:r w:rsidR="000600EA">
        <w:rPr>
          <w:rFonts w:ascii="Times New Roman" w:hAnsi="Times New Roman"/>
          <w:noProof/>
          <w:color w:val="000000"/>
          <w:sz w:val="24"/>
          <w:szCs w:val="24"/>
        </w:rPr>
        <w:drawing>
          <wp:inline distT="0" distB="0" distL="0" distR="0" wp14:anchorId="144C9C70" wp14:editId="5A1A2E4E">
            <wp:extent cx="219075" cy="238125"/>
            <wp:effectExtent l="0" t="0" r="9525" b="9525"/>
            <wp:docPr id="333" name="Рисунок 333" descr="764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76461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7666E2">
        <w:rPr>
          <w:rFonts w:ascii="Times New Roman" w:hAnsi="Times New Roman"/>
          <w:color w:val="000000"/>
          <w:sz w:val="24"/>
          <w:szCs w:val="24"/>
        </w:rPr>
        <w:t> соответствует мощность</w:t>
      </w:r>
      <w:r w:rsidR="000600EA">
        <w:rPr>
          <w:rFonts w:ascii="Times New Roman" w:hAnsi="Times New Roman"/>
          <w:noProof/>
          <w:color w:val="000000"/>
          <w:sz w:val="24"/>
          <w:szCs w:val="24"/>
        </w:rPr>
        <w:drawing>
          <wp:inline distT="0" distB="0" distL="0" distR="0" wp14:anchorId="396F5A53" wp14:editId="7FE902E2">
            <wp:extent cx="219075" cy="238125"/>
            <wp:effectExtent l="0" t="0" r="9525" b="9525"/>
            <wp:docPr id="334" name="Рисунок 334" descr="764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76461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7666E2">
        <w:rPr>
          <w:rFonts w:ascii="Times New Roman" w:hAnsi="Times New Roman"/>
          <w:color w:val="000000"/>
          <w:sz w:val="24"/>
          <w:szCs w:val="24"/>
        </w:rPr>
        <w:t>=5,5 кВт, т.е. электродвигатель типа 112М4.</w:t>
      </w:r>
    </w:p>
    <w:p w:rsidR="00092EFE" w:rsidRPr="00092EFE" w:rsidRDefault="00092EFE" w:rsidP="00F6456E">
      <w:pPr>
        <w:pStyle w:val="2"/>
        <w:spacing w:before="0" w:line="240" w:lineRule="auto"/>
        <w:ind w:left="1140" w:hanging="431"/>
        <w:jc w:val="both"/>
        <w:rPr>
          <w:rFonts w:ascii="Times New Roman" w:hAnsi="Times New Roman"/>
          <w:color w:val="000000"/>
          <w:sz w:val="24"/>
          <w:szCs w:val="24"/>
        </w:rPr>
      </w:pPr>
      <w:r w:rsidRPr="00092EFE">
        <w:rPr>
          <w:rFonts w:ascii="Times New Roman" w:hAnsi="Times New Roman"/>
          <w:color w:val="000000"/>
          <w:sz w:val="24"/>
          <w:szCs w:val="24"/>
        </w:rPr>
        <w:t xml:space="preserve">Аналитическое определение ориентировочного значения </w:t>
      </w:r>
      <w:proofErr w:type="spellStart"/>
      <w:r w:rsidRPr="00092EFE">
        <w:rPr>
          <w:rFonts w:ascii="Times New Roman" w:hAnsi="Times New Roman"/>
          <w:color w:val="000000"/>
          <w:sz w:val="24"/>
          <w:szCs w:val="24"/>
        </w:rPr>
        <w:t>кпд</w:t>
      </w:r>
      <w:proofErr w:type="spellEnd"/>
      <w:r w:rsidRPr="00092EFE">
        <w:rPr>
          <w:rFonts w:ascii="Times New Roman" w:hAnsi="Times New Roman"/>
          <w:color w:val="000000"/>
          <w:sz w:val="24"/>
          <w:szCs w:val="24"/>
        </w:rPr>
        <w:t xml:space="preserve"> редуктора</w:t>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r w:rsidRPr="00092EFE">
        <w:rPr>
          <w:rFonts w:ascii="Times New Roman" w:hAnsi="Times New Roman"/>
          <w:color w:val="000000"/>
          <w:sz w:val="24"/>
          <w:szCs w:val="24"/>
        </w:rPr>
        <w:t xml:space="preserve">Ориентировочное значение </w:t>
      </w:r>
      <w:proofErr w:type="spellStart"/>
      <w:r w:rsidRPr="00092EFE">
        <w:rPr>
          <w:rFonts w:ascii="Times New Roman" w:hAnsi="Times New Roman"/>
          <w:color w:val="000000"/>
          <w:sz w:val="24"/>
          <w:szCs w:val="24"/>
        </w:rPr>
        <w:t>кпд</w:t>
      </w:r>
      <w:proofErr w:type="spellEnd"/>
      <w:r w:rsidRPr="00092EFE">
        <w:rPr>
          <w:rFonts w:ascii="Times New Roman" w:hAnsi="Times New Roman"/>
          <w:color w:val="000000"/>
          <w:sz w:val="24"/>
          <w:szCs w:val="24"/>
        </w:rPr>
        <w:t xml:space="preserve"> исследуемого редуктора определяем по формуле</w:t>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2920850D" wp14:editId="5F9CFB65">
            <wp:extent cx="828675" cy="247650"/>
            <wp:effectExtent l="0" t="0" r="9525" b="0"/>
            <wp:docPr id="335" name="Рисунок 335"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0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r w:rsidRPr="00092EFE">
        <w:rPr>
          <w:rFonts w:ascii="Times New Roman" w:hAnsi="Times New Roman"/>
          <w:color w:val="000000"/>
          <w:sz w:val="24"/>
          <w:szCs w:val="24"/>
        </w:rPr>
        <w:t>где     k – число зацеплений в передаче (k=2);</w:t>
      </w:r>
    </w:p>
    <w:p w:rsidR="00092EFE" w:rsidRPr="00092EFE" w:rsidRDefault="00092EFE" w:rsidP="00F6456E">
      <w:pPr>
        <w:pStyle w:val="af"/>
        <w:spacing w:after="0" w:line="240" w:lineRule="auto"/>
        <w:ind w:left="707" w:firstLine="709"/>
        <w:jc w:val="both"/>
        <w:rPr>
          <w:rFonts w:ascii="Times New Roman" w:hAnsi="Times New Roman"/>
          <w:color w:val="000000"/>
          <w:sz w:val="24"/>
          <w:szCs w:val="24"/>
        </w:rPr>
      </w:pPr>
      <w:r w:rsidRPr="00092EFE">
        <w:rPr>
          <w:rFonts w:ascii="Times New Roman" w:hAnsi="Times New Roman"/>
          <w:color w:val="000000"/>
          <w:sz w:val="24"/>
          <w:szCs w:val="24"/>
        </w:rPr>
        <w:t>m – число пар подшипников в передаче (m=3);</w:t>
      </w:r>
    </w:p>
    <w:p w:rsidR="00092EFE" w:rsidRPr="00092EFE" w:rsidRDefault="000600EA" w:rsidP="00F6456E">
      <w:pPr>
        <w:pStyle w:val="af"/>
        <w:spacing w:after="0" w:line="240" w:lineRule="auto"/>
        <w:ind w:left="707"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246529F5" wp14:editId="580774CB">
            <wp:extent cx="180975" cy="228600"/>
            <wp:effectExtent l="0" t="0" r="9525" b="0"/>
            <wp:docPr id="336" name="Рисунок 336"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092EFE" w:rsidRPr="00092EFE">
        <w:rPr>
          <w:rFonts w:ascii="Times New Roman" w:hAnsi="Times New Roman"/>
          <w:color w:val="000000"/>
          <w:sz w:val="24"/>
          <w:szCs w:val="24"/>
        </w:rPr>
        <w:t xml:space="preserve"> – </w:t>
      </w:r>
      <w:proofErr w:type="spellStart"/>
      <w:r w:rsidR="00092EFE" w:rsidRPr="00092EFE">
        <w:rPr>
          <w:rFonts w:ascii="Times New Roman" w:hAnsi="Times New Roman"/>
          <w:color w:val="000000"/>
          <w:sz w:val="24"/>
          <w:szCs w:val="24"/>
        </w:rPr>
        <w:t>кпд</w:t>
      </w:r>
      <w:proofErr w:type="spellEnd"/>
      <w:r w:rsidR="00092EFE" w:rsidRPr="00092EFE">
        <w:rPr>
          <w:rFonts w:ascii="Times New Roman" w:hAnsi="Times New Roman"/>
          <w:color w:val="000000"/>
          <w:sz w:val="24"/>
          <w:szCs w:val="24"/>
        </w:rPr>
        <w:t xml:space="preserve"> одного зацепления берем из таблицы 2.1. раздела «Теория» (</w:t>
      </w:r>
      <w:r>
        <w:rPr>
          <w:rFonts w:ascii="Times New Roman" w:hAnsi="Times New Roman"/>
          <w:noProof/>
          <w:color w:val="000000"/>
          <w:sz w:val="24"/>
          <w:szCs w:val="24"/>
          <w:vertAlign w:val="subscript"/>
        </w:rPr>
        <w:drawing>
          <wp:inline distT="0" distB="0" distL="0" distR="0" wp14:anchorId="311872F4" wp14:editId="11FEC100">
            <wp:extent cx="180975" cy="228600"/>
            <wp:effectExtent l="0" t="0" r="9525" b="0"/>
            <wp:docPr id="337" name="Рисунок 337"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mage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092EFE" w:rsidRPr="00092EFE">
        <w:rPr>
          <w:rFonts w:ascii="Times New Roman" w:hAnsi="Times New Roman"/>
          <w:color w:val="000000"/>
          <w:sz w:val="24"/>
          <w:szCs w:val="24"/>
        </w:rPr>
        <w:t> = ___ для ___ степени точности);</w:t>
      </w:r>
    </w:p>
    <w:p w:rsidR="00092EFE" w:rsidRPr="00092EFE" w:rsidRDefault="000600EA" w:rsidP="00F6456E">
      <w:pPr>
        <w:pStyle w:val="af"/>
        <w:spacing w:after="0" w:line="240" w:lineRule="auto"/>
        <w:ind w:left="707"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753EE5FA" wp14:editId="0909A4E1">
            <wp:extent cx="190500" cy="219075"/>
            <wp:effectExtent l="0" t="0" r="0" b="9525"/>
            <wp:docPr id="338" name="Рисунок 338"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092EFE" w:rsidRPr="00092EFE">
        <w:rPr>
          <w:rFonts w:ascii="Times New Roman" w:hAnsi="Times New Roman"/>
          <w:color w:val="000000"/>
          <w:sz w:val="24"/>
          <w:szCs w:val="24"/>
        </w:rPr>
        <w:t xml:space="preserve"> - </w:t>
      </w:r>
      <w:proofErr w:type="spellStart"/>
      <w:r w:rsidR="00092EFE" w:rsidRPr="00092EFE">
        <w:rPr>
          <w:rFonts w:ascii="Times New Roman" w:hAnsi="Times New Roman"/>
          <w:color w:val="000000"/>
          <w:sz w:val="24"/>
          <w:szCs w:val="24"/>
        </w:rPr>
        <w:t>кпд</w:t>
      </w:r>
      <w:proofErr w:type="spellEnd"/>
      <w:r w:rsidR="00092EFE" w:rsidRPr="00092EFE">
        <w:rPr>
          <w:rFonts w:ascii="Times New Roman" w:hAnsi="Times New Roman"/>
          <w:color w:val="000000"/>
          <w:sz w:val="24"/>
          <w:szCs w:val="24"/>
        </w:rPr>
        <w:t xml:space="preserve"> одной пары подшипников берем из раздела «Теория» (</w:t>
      </w:r>
      <w:r>
        <w:rPr>
          <w:rFonts w:ascii="Times New Roman" w:hAnsi="Times New Roman"/>
          <w:noProof/>
          <w:color w:val="000000"/>
          <w:sz w:val="24"/>
          <w:szCs w:val="24"/>
          <w:vertAlign w:val="subscript"/>
        </w:rPr>
        <w:drawing>
          <wp:inline distT="0" distB="0" distL="0" distR="0" wp14:anchorId="5207055B" wp14:editId="7265680B">
            <wp:extent cx="190500" cy="219075"/>
            <wp:effectExtent l="0" t="0" r="0" b="9525"/>
            <wp:docPr id="339" name="Рисунок 339"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092EFE" w:rsidRPr="00092EFE">
        <w:rPr>
          <w:rFonts w:ascii="Times New Roman" w:hAnsi="Times New Roman"/>
          <w:color w:val="000000"/>
          <w:sz w:val="24"/>
          <w:szCs w:val="24"/>
        </w:rPr>
        <w:t>=____ для ________________________________ подшипников).</w:t>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r w:rsidRPr="00092EFE">
        <w:rPr>
          <w:rFonts w:ascii="Times New Roman" w:hAnsi="Times New Roman"/>
          <w:color w:val="000000"/>
          <w:sz w:val="24"/>
          <w:szCs w:val="24"/>
        </w:rPr>
        <w:t xml:space="preserve">Примерное значение </w:t>
      </w:r>
      <w:proofErr w:type="spellStart"/>
      <w:r w:rsidRPr="00092EFE">
        <w:rPr>
          <w:rFonts w:ascii="Times New Roman" w:hAnsi="Times New Roman"/>
          <w:color w:val="000000"/>
          <w:sz w:val="24"/>
          <w:szCs w:val="24"/>
        </w:rPr>
        <w:t>кпд</w:t>
      </w:r>
      <w:proofErr w:type="spellEnd"/>
      <w:r w:rsidRPr="00092EFE">
        <w:rPr>
          <w:rFonts w:ascii="Times New Roman" w:hAnsi="Times New Roman"/>
          <w:color w:val="000000"/>
          <w:sz w:val="24"/>
          <w:szCs w:val="24"/>
        </w:rPr>
        <w:t xml:space="preserve"> этого же редуктора:</w:t>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r w:rsidRPr="00092EFE">
        <w:rPr>
          <w:rFonts w:ascii="Times New Roman" w:hAnsi="Times New Roman"/>
          <w:color w:val="000000"/>
          <w:sz w:val="24"/>
          <w:szCs w:val="24"/>
        </w:rPr>
        <w:t> </w:t>
      </w:r>
      <w:r w:rsidR="000600EA">
        <w:rPr>
          <w:rFonts w:ascii="Times New Roman" w:hAnsi="Times New Roman"/>
          <w:noProof/>
          <w:color w:val="000000"/>
          <w:sz w:val="24"/>
          <w:szCs w:val="24"/>
          <w:vertAlign w:val="subscript"/>
        </w:rPr>
        <w:drawing>
          <wp:inline distT="0" distB="0" distL="0" distR="0" wp14:anchorId="37557518" wp14:editId="6479E060">
            <wp:extent cx="1628775" cy="247650"/>
            <wp:effectExtent l="0" t="0" r="9525" b="0"/>
            <wp:docPr id="340" name="Рисунок 340"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0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r w:rsidRPr="00092EFE">
        <w:rPr>
          <w:rFonts w:ascii="Times New Roman" w:hAnsi="Times New Roman"/>
          <w:color w:val="000000"/>
          <w:sz w:val="24"/>
          <w:szCs w:val="24"/>
        </w:rPr>
        <w:t> </w:t>
      </w:r>
      <w:proofErr w:type="spellStart"/>
      <w:r w:rsidRPr="00092EFE">
        <w:rPr>
          <w:rFonts w:ascii="Times New Roman" w:hAnsi="Times New Roman"/>
          <w:color w:val="000000"/>
          <w:sz w:val="24"/>
          <w:szCs w:val="24"/>
        </w:rPr>
        <w:t>кпд</w:t>
      </w:r>
      <w:proofErr w:type="spellEnd"/>
      <w:r w:rsidRPr="00092EFE">
        <w:rPr>
          <w:rFonts w:ascii="Times New Roman" w:hAnsi="Times New Roman"/>
          <w:color w:val="000000"/>
          <w:sz w:val="24"/>
          <w:szCs w:val="24"/>
        </w:rPr>
        <w:t xml:space="preserve"> первой и второй ступеней:</w:t>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32A1A7BB" wp14:editId="7EAC7723">
            <wp:extent cx="1400175" cy="447675"/>
            <wp:effectExtent l="0" t="0" r="9525" b="9525"/>
            <wp:docPr id="341" name="Рисунок 341"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0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3963817C" wp14:editId="396B50FB">
            <wp:extent cx="1447800" cy="457200"/>
            <wp:effectExtent l="0" t="0" r="0" b="0"/>
            <wp:docPr id="342" name="Рисунок 342"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0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proofErr w:type="spellStart"/>
      <w:r w:rsidRPr="00092EFE">
        <w:rPr>
          <w:rFonts w:ascii="Times New Roman" w:hAnsi="Times New Roman"/>
          <w:color w:val="000000"/>
          <w:sz w:val="24"/>
          <w:szCs w:val="24"/>
        </w:rPr>
        <w:t>кпд</w:t>
      </w:r>
      <w:proofErr w:type="spellEnd"/>
      <w:r w:rsidRPr="00092EFE">
        <w:rPr>
          <w:rFonts w:ascii="Times New Roman" w:hAnsi="Times New Roman"/>
          <w:color w:val="000000"/>
          <w:sz w:val="24"/>
          <w:szCs w:val="24"/>
        </w:rPr>
        <w:t xml:space="preserve"> пары подшипников принимаем, как и ранее, равным: </w:t>
      </w:r>
      <w:r w:rsidR="000600EA">
        <w:rPr>
          <w:rFonts w:ascii="Times New Roman" w:hAnsi="Times New Roman"/>
          <w:noProof/>
          <w:color w:val="000000"/>
          <w:sz w:val="24"/>
          <w:szCs w:val="24"/>
        </w:rPr>
        <w:drawing>
          <wp:inline distT="0" distB="0" distL="0" distR="0" wp14:anchorId="650E8C57" wp14:editId="7A2AD9AB">
            <wp:extent cx="9525" cy="228600"/>
            <wp:effectExtent l="0" t="0" r="9525" b="0"/>
            <wp:docPr id="343" name="Рисунок 343"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0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r w:rsidRPr="00092EFE">
        <w:rPr>
          <w:rFonts w:ascii="Times New Roman" w:hAnsi="Times New Roman"/>
          <w:color w:val="000000"/>
          <w:sz w:val="24"/>
          <w:szCs w:val="24"/>
        </w:rPr>
        <w:t> </w:t>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proofErr w:type="spellStart"/>
      <w:r w:rsidRPr="00092EFE">
        <w:rPr>
          <w:rFonts w:ascii="Times New Roman" w:hAnsi="Times New Roman"/>
          <w:color w:val="000000"/>
          <w:sz w:val="24"/>
          <w:szCs w:val="24"/>
        </w:rPr>
        <w:t>кпд</w:t>
      </w:r>
      <w:proofErr w:type="spellEnd"/>
      <w:r w:rsidRPr="00092EFE">
        <w:rPr>
          <w:rFonts w:ascii="Times New Roman" w:hAnsi="Times New Roman"/>
          <w:color w:val="000000"/>
          <w:sz w:val="24"/>
          <w:szCs w:val="24"/>
        </w:rPr>
        <w:t>, испытывающий гидравлические потери в первой и во второй ступенях:</w:t>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lastRenderedPageBreak/>
        <w:drawing>
          <wp:inline distT="0" distB="0" distL="0" distR="0" wp14:anchorId="58ED5CD2" wp14:editId="250ECD1E">
            <wp:extent cx="2428875" cy="485775"/>
            <wp:effectExtent l="0" t="0" r="9525" b="9525"/>
            <wp:docPr id="344" name="Рисунок 344"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0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28875" cy="485775"/>
                    </a:xfrm>
                    <a:prstGeom prst="rect">
                      <a:avLst/>
                    </a:prstGeom>
                    <a:noFill/>
                    <a:ln>
                      <a:noFill/>
                    </a:ln>
                  </pic:spPr>
                </pic:pic>
              </a:graphicData>
            </a:graphic>
          </wp:inline>
        </w:drawing>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43DFAFCC" wp14:editId="7767EBEA">
            <wp:extent cx="2476500" cy="495300"/>
            <wp:effectExtent l="0" t="0" r="0" b="0"/>
            <wp:docPr id="345" name="Рисунок 345"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0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0" cy="495300"/>
                    </a:xfrm>
                    <a:prstGeom prst="rect">
                      <a:avLst/>
                    </a:prstGeom>
                    <a:noFill/>
                    <a:ln>
                      <a:noFill/>
                    </a:ln>
                  </pic:spPr>
                </pic:pic>
              </a:graphicData>
            </a:graphic>
          </wp:inline>
        </w:drawing>
      </w:r>
      <w:r w:rsidR="00092EFE" w:rsidRPr="00092EFE">
        <w:rPr>
          <w:rFonts w:ascii="Times New Roman" w:hAnsi="Times New Roman"/>
          <w:color w:val="000000"/>
          <w:sz w:val="24"/>
          <w:szCs w:val="24"/>
        </w:rPr>
        <w:t>    Здесь:</w:t>
      </w:r>
    </w:p>
    <w:p w:rsidR="00092EFE" w:rsidRPr="00092EFE" w:rsidRDefault="00092EFE" w:rsidP="00F6456E">
      <w:pPr>
        <w:pStyle w:val="a70"/>
        <w:spacing w:before="0" w:beforeAutospacing="0" w:after="0" w:afterAutospacing="0"/>
        <w:ind w:left="709"/>
        <w:jc w:val="both"/>
        <w:rPr>
          <w:color w:val="000000"/>
        </w:rPr>
      </w:pPr>
      <w:r w:rsidRPr="00092EFE">
        <w:rPr>
          <w:color w:val="000000"/>
        </w:rPr>
        <w:t>    крутящие моменты на шестернях</w:t>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68D262CC" wp14:editId="6A251070">
            <wp:extent cx="1028700" cy="457200"/>
            <wp:effectExtent l="0" t="0" r="0" b="0"/>
            <wp:docPr id="346" name="Рисунок 346"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0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00092EFE" w:rsidRPr="00092EFE">
        <w:rPr>
          <w:rFonts w:ascii="Times New Roman" w:hAnsi="Times New Roman"/>
          <w:color w:val="000000"/>
          <w:sz w:val="24"/>
          <w:szCs w:val="24"/>
        </w:rPr>
        <w:t>,</w:t>
      </w:r>
    </w:p>
    <w:p w:rsidR="00092EFE" w:rsidRPr="00092EFE" w:rsidRDefault="00092EFE" w:rsidP="00F6456E">
      <w:pPr>
        <w:pStyle w:val="a70"/>
        <w:spacing w:before="0" w:beforeAutospacing="0" w:after="0" w:afterAutospacing="0"/>
        <w:ind w:left="709"/>
        <w:jc w:val="both"/>
        <w:rPr>
          <w:color w:val="000000"/>
        </w:rPr>
      </w:pPr>
      <w:r w:rsidRPr="00092EFE">
        <w:rPr>
          <w:color w:val="000000"/>
        </w:rPr>
        <w:t>    </w:t>
      </w:r>
      <w:r w:rsidR="000600EA">
        <w:rPr>
          <w:noProof/>
          <w:color w:val="000000"/>
          <w:vertAlign w:val="subscript"/>
        </w:rPr>
        <w:drawing>
          <wp:inline distT="0" distB="0" distL="0" distR="0" wp14:anchorId="2AF47AD8" wp14:editId="0019885D">
            <wp:extent cx="876300" cy="457200"/>
            <wp:effectExtent l="0" t="0" r="0" b="0"/>
            <wp:docPr id="347" name="Рисунок 347"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0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092EFE" w:rsidRPr="00092EFE" w:rsidRDefault="00092EFE" w:rsidP="00F6456E">
      <w:pPr>
        <w:pStyle w:val="a70"/>
        <w:spacing w:before="0" w:beforeAutospacing="0" w:after="0" w:afterAutospacing="0"/>
        <w:ind w:left="709"/>
        <w:jc w:val="both"/>
        <w:rPr>
          <w:color w:val="000000"/>
        </w:rPr>
      </w:pPr>
      <w:r w:rsidRPr="00092EFE">
        <w:rPr>
          <w:color w:val="000000"/>
        </w:rPr>
        <w:t> начальные диаметры шестерен</w:t>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6E910DBB" wp14:editId="4DC8B6BF">
            <wp:extent cx="962025" cy="447675"/>
            <wp:effectExtent l="0" t="0" r="9525" b="9525"/>
            <wp:docPr id="348" name="Рисунок 348"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0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r w:rsidR="00092EFE" w:rsidRPr="00092EFE">
        <w:rPr>
          <w:rFonts w:ascii="Times New Roman" w:hAnsi="Times New Roman"/>
          <w:color w:val="000000"/>
          <w:sz w:val="24"/>
          <w:szCs w:val="24"/>
        </w:rPr>
        <w:t> ,</w:t>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r w:rsidRPr="00092EFE">
        <w:rPr>
          <w:rFonts w:ascii="Times New Roman" w:hAnsi="Times New Roman"/>
          <w:color w:val="000000"/>
          <w:sz w:val="24"/>
          <w:szCs w:val="24"/>
        </w:rPr>
        <w:t> </w:t>
      </w:r>
      <w:r w:rsidR="000600EA">
        <w:rPr>
          <w:rFonts w:ascii="Times New Roman" w:hAnsi="Times New Roman"/>
          <w:noProof/>
          <w:color w:val="000000"/>
          <w:sz w:val="24"/>
          <w:szCs w:val="24"/>
          <w:vertAlign w:val="subscript"/>
        </w:rPr>
        <w:drawing>
          <wp:inline distT="0" distB="0" distL="0" distR="0" wp14:anchorId="28178F96" wp14:editId="2AEC2AEF">
            <wp:extent cx="990600" cy="447675"/>
            <wp:effectExtent l="0" t="0" r="0" b="9525"/>
            <wp:docPr id="349" name="Рисунок 349"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0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092EFE">
        <w:rPr>
          <w:rFonts w:ascii="Times New Roman" w:hAnsi="Times New Roman"/>
          <w:color w:val="000000"/>
          <w:sz w:val="24"/>
          <w:szCs w:val="24"/>
        </w:rPr>
        <w:t>;</w:t>
      </w:r>
    </w:p>
    <w:p w:rsidR="00092EFE" w:rsidRPr="00092EFE" w:rsidRDefault="00092EFE" w:rsidP="00F6456E">
      <w:pPr>
        <w:pStyle w:val="a70"/>
        <w:spacing w:before="0" w:beforeAutospacing="0" w:after="0" w:afterAutospacing="0"/>
        <w:ind w:left="709"/>
        <w:jc w:val="both"/>
        <w:rPr>
          <w:color w:val="000000"/>
        </w:rPr>
      </w:pPr>
      <w:r w:rsidRPr="00092EFE">
        <w:rPr>
          <w:color w:val="000000"/>
        </w:rPr>
        <w:t>   окружные скорости в зацеплении</w:t>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4137EA91" wp14:editId="192E8B0E">
            <wp:extent cx="1095375" cy="419100"/>
            <wp:effectExtent l="0" t="0" r="9525" b="0"/>
            <wp:docPr id="350" name="Рисунок 350"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0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00092EFE" w:rsidRPr="00092EFE">
        <w:rPr>
          <w:rFonts w:ascii="Times New Roman" w:hAnsi="Times New Roman"/>
          <w:color w:val="000000"/>
          <w:sz w:val="24"/>
          <w:szCs w:val="24"/>
        </w:rPr>
        <w:t>,</w:t>
      </w:r>
    </w:p>
    <w:p w:rsidR="00092EFE" w:rsidRPr="00092EFE" w:rsidRDefault="00092EFE" w:rsidP="00F6456E">
      <w:pPr>
        <w:pStyle w:val="af"/>
        <w:spacing w:after="0" w:line="240" w:lineRule="auto"/>
        <w:ind w:firstLine="709"/>
        <w:jc w:val="both"/>
        <w:rPr>
          <w:rFonts w:ascii="Times New Roman" w:hAnsi="Times New Roman"/>
          <w:color w:val="000000"/>
          <w:sz w:val="24"/>
          <w:szCs w:val="24"/>
        </w:rPr>
      </w:pPr>
      <w:r w:rsidRPr="00092EFE">
        <w:rPr>
          <w:rFonts w:ascii="Times New Roman" w:hAnsi="Times New Roman"/>
          <w:color w:val="000000"/>
          <w:sz w:val="24"/>
          <w:szCs w:val="24"/>
        </w:rPr>
        <w:t> </w:t>
      </w:r>
    </w:p>
    <w:p w:rsidR="00092EFE" w:rsidRPr="00092EFE" w:rsidRDefault="000600EA" w:rsidP="00F6456E">
      <w:pPr>
        <w:pStyle w:val="af"/>
        <w:spacing w:after="0" w:line="240" w:lineRule="auto"/>
        <w:ind w:firstLine="709"/>
        <w:jc w:val="both"/>
        <w:rPr>
          <w:rFonts w:ascii="Times New Roman" w:hAnsi="Times New Roman"/>
          <w:color w:val="000000"/>
          <w:sz w:val="24"/>
          <w:szCs w:val="24"/>
        </w:rPr>
      </w:pPr>
      <w:r>
        <w:rPr>
          <w:rFonts w:ascii="Times New Roman" w:hAnsi="Times New Roman"/>
          <w:noProof/>
          <w:color w:val="000000"/>
          <w:sz w:val="24"/>
          <w:szCs w:val="24"/>
          <w:vertAlign w:val="subscript"/>
        </w:rPr>
        <w:drawing>
          <wp:inline distT="0" distB="0" distL="0" distR="0" wp14:anchorId="29994B6A" wp14:editId="78EEE53D">
            <wp:extent cx="1104900" cy="447675"/>
            <wp:effectExtent l="0" t="0" r="0" b="9525"/>
            <wp:docPr id="351" name="Рисунок 351"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0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04900" cy="447675"/>
                    </a:xfrm>
                    <a:prstGeom prst="rect">
                      <a:avLst/>
                    </a:prstGeom>
                    <a:noFill/>
                    <a:ln>
                      <a:noFill/>
                    </a:ln>
                  </pic:spPr>
                </pic:pic>
              </a:graphicData>
            </a:graphic>
          </wp:inline>
        </w:drawing>
      </w:r>
      <w:r w:rsidR="00092EFE" w:rsidRPr="00092EFE">
        <w:rPr>
          <w:rFonts w:ascii="Times New Roman" w:hAnsi="Times New Roman"/>
          <w:color w:val="000000"/>
          <w:sz w:val="24"/>
          <w:szCs w:val="24"/>
        </w:rPr>
        <w:t>;</w:t>
      </w:r>
    </w:p>
    <w:p w:rsidR="00092EFE" w:rsidRPr="00092EFE" w:rsidRDefault="00092EFE" w:rsidP="00F6456E">
      <w:pPr>
        <w:pStyle w:val="af"/>
        <w:spacing w:after="0" w:line="240" w:lineRule="auto"/>
        <w:ind w:firstLine="709"/>
        <w:jc w:val="both"/>
        <w:rPr>
          <w:rFonts w:ascii="Times New Roman" w:hAnsi="Times New Roman"/>
          <w:sz w:val="24"/>
          <w:szCs w:val="24"/>
        </w:rPr>
      </w:pPr>
      <w:r w:rsidRPr="00092EFE">
        <w:rPr>
          <w:rFonts w:ascii="Times New Roman" w:hAnsi="Times New Roman"/>
          <w:color w:val="000000"/>
          <w:sz w:val="24"/>
          <w:szCs w:val="24"/>
        </w:rPr>
        <w:t xml:space="preserve">Анализ полученных результатов и выводы </w:t>
      </w:r>
    </w:p>
    <w:p w:rsidR="00276AAD" w:rsidRPr="00092EFE" w:rsidRDefault="00276AAD" w:rsidP="00F6456E">
      <w:pPr>
        <w:pStyle w:val="text"/>
        <w:spacing w:before="0" w:beforeAutospacing="0" w:after="0" w:afterAutospacing="0"/>
        <w:ind w:firstLine="225"/>
        <w:jc w:val="both"/>
        <w:rPr>
          <w:b/>
          <w:i/>
        </w:rPr>
      </w:pPr>
      <w:r w:rsidRPr="00092EFE">
        <w:rPr>
          <w:b/>
          <w:i/>
        </w:rPr>
        <w:t>2.  Пример расчета:</w:t>
      </w:r>
    </w:p>
    <w:p w:rsidR="007666E2" w:rsidRPr="00092EFE" w:rsidRDefault="007666E2" w:rsidP="00F6456E">
      <w:pPr>
        <w:pStyle w:val="text"/>
        <w:spacing w:before="0" w:beforeAutospacing="0" w:after="0" w:afterAutospacing="0"/>
        <w:ind w:firstLine="225"/>
      </w:pPr>
      <w:r w:rsidRPr="00092EFE">
        <w:t>Потребляемую мощность (кВт) привода (мощность на выходе) определяют по формуле:</w:t>
      </w:r>
    </w:p>
    <w:p w:rsidR="007666E2" w:rsidRPr="00092EFE" w:rsidRDefault="007666E2" w:rsidP="00F6456E">
      <w:pPr>
        <w:pStyle w:val="a7"/>
        <w:spacing w:before="0" w:beforeAutospacing="0" w:after="0" w:afterAutospacing="0"/>
      </w:pPr>
      <w:proofErr w:type="spellStart"/>
      <w:proofErr w:type="gramStart"/>
      <w:r w:rsidRPr="00092EFE">
        <w:t>P</w:t>
      </w:r>
      <w:proofErr w:type="gramEnd"/>
      <w:r w:rsidRPr="00092EFE">
        <w:rPr>
          <w:vertAlign w:val="subscript"/>
        </w:rPr>
        <w:t>в</w:t>
      </w:r>
      <w:proofErr w:type="spellEnd"/>
      <w:r w:rsidRPr="00092EFE">
        <w:t xml:space="preserve"> = </w:t>
      </w:r>
      <w:proofErr w:type="spellStart"/>
      <w:r w:rsidRPr="00092EFE">
        <w:t>T</w:t>
      </w:r>
      <w:r w:rsidRPr="00092EFE">
        <w:rPr>
          <w:vertAlign w:val="subscript"/>
        </w:rPr>
        <w:t>в</w:t>
      </w:r>
      <w:proofErr w:type="spellEnd"/>
      <w:r w:rsidRPr="00092EFE">
        <w:t xml:space="preserve"> ∙ </w:t>
      </w:r>
      <w:proofErr w:type="spellStart"/>
      <w:r w:rsidRPr="00092EFE">
        <w:t>n</w:t>
      </w:r>
      <w:r w:rsidRPr="00092EFE">
        <w:rPr>
          <w:vertAlign w:val="subscript"/>
        </w:rPr>
        <w:t>в</w:t>
      </w:r>
      <w:proofErr w:type="spellEnd"/>
      <w:r w:rsidRPr="00092EFE">
        <w:t> ∙ 2π = 300 ∙ 195 ∙ 2 ∙ 3.1415 / (60 ∙ 1000) = 6.1 кВт.</w:t>
      </w:r>
    </w:p>
    <w:p w:rsidR="007666E2" w:rsidRPr="00092EFE" w:rsidRDefault="007666E2" w:rsidP="00F6456E">
      <w:pPr>
        <w:pStyle w:val="text"/>
        <w:spacing w:before="0" w:beforeAutospacing="0" w:after="0" w:afterAutospacing="0"/>
        <w:ind w:firstLine="225"/>
      </w:pPr>
      <w:r w:rsidRPr="00092EFE">
        <w:t>Тогда требуемая мощно</w:t>
      </w:r>
      <w:r w:rsidR="00B750E5" w:rsidRPr="00092EFE">
        <w:t xml:space="preserve">сть электродвигателя </w:t>
      </w:r>
    </w:p>
    <w:p w:rsidR="007666E2" w:rsidRPr="00092EFE" w:rsidRDefault="007666E2" w:rsidP="00F6456E">
      <w:pPr>
        <w:pStyle w:val="a7"/>
        <w:spacing w:before="0" w:beforeAutospacing="0" w:after="0" w:afterAutospacing="0"/>
      </w:pPr>
      <w:proofErr w:type="spellStart"/>
      <w:r w:rsidRPr="00092EFE">
        <w:t>P</w:t>
      </w:r>
      <w:r w:rsidRPr="00092EFE">
        <w:rPr>
          <w:vertAlign w:val="subscript"/>
        </w:rPr>
        <w:t>э</w:t>
      </w:r>
      <w:proofErr w:type="gramStart"/>
      <w:r w:rsidRPr="00092EFE">
        <w:rPr>
          <w:vertAlign w:val="subscript"/>
        </w:rPr>
        <w:t>.т</w:t>
      </w:r>
      <w:proofErr w:type="gramEnd"/>
      <w:r w:rsidRPr="00092EFE">
        <w:rPr>
          <w:vertAlign w:val="subscript"/>
        </w:rPr>
        <w:t>р</w:t>
      </w:r>
      <w:proofErr w:type="spellEnd"/>
      <w:r w:rsidRPr="00092EFE">
        <w:t xml:space="preserve"> = </w:t>
      </w:r>
      <w:proofErr w:type="spellStart"/>
      <w:r w:rsidRPr="00092EFE">
        <w:t>P</w:t>
      </w:r>
      <w:r w:rsidRPr="00092EFE">
        <w:rPr>
          <w:vertAlign w:val="subscript"/>
        </w:rPr>
        <w:t>в</w:t>
      </w:r>
      <w:proofErr w:type="spellEnd"/>
      <w:r w:rsidRPr="00092EFE">
        <w:t>/</w:t>
      </w:r>
      <w:proofErr w:type="spellStart"/>
      <w:r w:rsidRPr="00092EFE">
        <w:t>η</w:t>
      </w:r>
      <w:r w:rsidRPr="00092EFE">
        <w:rPr>
          <w:vertAlign w:val="subscript"/>
        </w:rPr>
        <w:t>общ</w:t>
      </w:r>
      <w:proofErr w:type="spellEnd"/>
      <w:r w:rsidRPr="00092EFE">
        <w:t>,</w:t>
      </w:r>
    </w:p>
    <w:p w:rsidR="007666E2" w:rsidRPr="00092EFE" w:rsidRDefault="007666E2" w:rsidP="00F6456E">
      <w:pPr>
        <w:pStyle w:val="a7"/>
        <w:spacing w:before="0" w:beforeAutospacing="0" w:after="0" w:afterAutospacing="0"/>
      </w:pPr>
      <w:r w:rsidRPr="00092EFE">
        <w:t xml:space="preserve">где </w:t>
      </w:r>
      <w:proofErr w:type="spellStart"/>
      <w:r w:rsidRPr="00092EFE">
        <w:t>η</w:t>
      </w:r>
      <w:r w:rsidRPr="00092EFE">
        <w:rPr>
          <w:vertAlign w:val="subscript"/>
        </w:rPr>
        <w:t>общ</w:t>
      </w:r>
      <w:proofErr w:type="spellEnd"/>
      <w:r w:rsidRPr="00092EFE">
        <w:t> = η</w:t>
      </w:r>
      <w:r w:rsidRPr="00092EFE">
        <w:rPr>
          <w:vertAlign w:val="subscript"/>
        </w:rPr>
        <w:t>1</w:t>
      </w:r>
      <w:r w:rsidRPr="00092EFE">
        <w:t> η</w:t>
      </w:r>
      <w:r w:rsidRPr="00092EFE">
        <w:rPr>
          <w:vertAlign w:val="subscript"/>
        </w:rPr>
        <w:t>2</w:t>
      </w:r>
      <w:r w:rsidRPr="00092EFE">
        <w:t> η</w:t>
      </w:r>
      <w:r w:rsidRPr="00092EFE">
        <w:rPr>
          <w:vertAlign w:val="subscript"/>
        </w:rPr>
        <w:t>3</w:t>
      </w:r>
      <w:r w:rsidRPr="00092EFE">
        <w:t> ...</w:t>
      </w:r>
    </w:p>
    <w:p w:rsidR="007666E2" w:rsidRPr="00092EFE" w:rsidRDefault="007666E2" w:rsidP="00F6456E">
      <w:pPr>
        <w:pStyle w:val="text"/>
        <w:spacing w:before="0" w:beforeAutospacing="0" w:after="0" w:afterAutospacing="0"/>
        <w:ind w:firstLine="225"/>
      </w:pPr>
      <w:r w:rsidRPr="00092EFE">
        <w:t>Здесь η</w:t>
      </w:r>
      <w:r w:rsidRPr="00092EFE">
        <w:rPr>
          <w:vertAlign w:val="subscript"/>
        </w:rPr>
        <w:t>1</w:t>
      </w:r>
      <w:r w:rsidRPr="00092EFE">
        <w:t>, η</w:t>
      </w:r>
      <w:r w:rsidRPr="00092EFE">
        <w:rPr>
          <w:vertAlign w:val="subscript"/>
        </w:rPr>
        <w:t>2</w:t>
      </w:r>
      <w:r w:rsidRPr="00092EFE">
        <w:t>, η</w:t>
      </w:r>
      <w:r w:rsidRPr="00092EFE">
        <w:rPr>
          <w:vertAlign w:val="subscript"/>
        </w:rPr>
        <w:t>3</w:t>
      </w:r>
      <w:r w:rsidRPr="00092EFE">
        <w:t> ... - КПД отдельных звеньев кинематической цепи, ориентировочные значения которых с учетом потерь в подшипниках можно пр</w:t>
      </w:r>
      <w:r w:rsidR="00B750E5" w:rsidRPr="00092EFE">
        <w:t>инимать</w:t>
      </w:r>
      <w:r w:rsidR="00276AAD" w:rsidRPr="00092EFE">
        <w:t xml:space="preserve"> по табл.</w:t>
      </w:r>
      <w:r w:rsidR="00B750E5" w:rsidRPr="00092EFE">
        <w:t xml:space="preserve">  </w:t>
      </w:r>
    </w:p>
    <w:p w:rsidR="007666E2" w:rsidRPr="00092EFE" w:rsidRDefault="007666E2" w:rsidP="00F6456E">
      <w:pPr>
        <w:pStyle w:val="text"/>
        <w:spacing w:before="0" w:beforeAutospacing="0" w:after="0" w:afterAutospacing="0"/>
        <w:ind w:firstLine="225"/>
      </w:pPr>
      <w:r w:rsidRPr="00092EFE">
        <w:t>Общий КПД привода</w:t>
      </w:r>
    </w:p>
    <w:p w:rsidR="007666E2" w:rsidRPr="00092EFE" w:rsidRDefault="007666E2" w:rsidP="00F6456E">
      <w:pPr>
        <w:pStyle w:val="a7"/>
        <w:spacing w:before="0" w:beforeAutospacing="0" w:after="0" w:afterAutospacing="0"/>
      </w:pPr>
      <w:proofErr w:type="spellStart"/>
      <w:r w:rsidRPr="00092EFE">
        <w:t>η</w:t>
      </w:r>
      <w:r w:rsidRPr="00092EFE">
        <w:rPr>
          <w:vertAlign w:val="subscript"/>
        </w:rPr>
        <w:t>общ</w:t>
      </w:r>
      <w:proofErr w:type="spellEnd"/>
      <w:r w:rsidRPr="00092EFE">
        <w:t xml:space="preserve"> = </w:t>
      </w:r>
      <w:proofErr w:type="spellStart"/>
      <w:r w:rsidRPr="00092EFE">
        <w:t>η</w:t>
      </w:r>
      <w:r w:rsidRPr="00092EFE">
        <w:rPr>
          <w:vertAlign w:val="subscript"/>
        </w:rPr>
        <w:t>з</w:t>
      </w:r>
      <w:r w:rsidRPr="00092EFE">
        <w:t>η</w:t>
      </w:r>
      <w:r w:rsidRPr="00092EFE">
        <w:rPr>
          <w:vertAlign w:val="subscript"/>
        </w:rPr>
        <w:t>м</w:t>
      </w:r>
      <w:r w:rsidRPr="00092EFE">
        <w:t>η</w:t>
      </w:r>
      <w:proofErr w:type="gramStart"/>
      <w:r w:rsidRPr="00092EFE">
        <w:rPr>
          <w:vertAlign w:val="subscript"/>
        </w:rPr>
        <w:t>м</w:t>
      </w:r>
      <w:proofErr w:type="gramEnd"/>
      <w:r w:rsidRPr="00092EFE">
        <w:t>η</w:t>
      </w:r>
      <w:r w:rsidRPr="00092EFE">
        <w:rPr>
          <w:vertAlign w:val="subscript"/>
        </w:rPr>
        <w:t>оп</w:t>
      </w:r>
      <w:proofErr w:type="spellEnd"/>
      <w:r w:rsidRPr="00092EFE">
        <w:t>;</w:t>
      </w:r>
    </w:p>
    <w:p w:rsidR="007666E2" w:rsidRPr="00092EFE" w:rsidRDefault="007666E2" w:rsidP="00F6456E">
      <w:pPr>
        <w:pStyle w:val="a7"/>
        <w:spacing w:before="0" w:beforeAutospacing="0" w:after="0" w:afterAutospacing="0"/>
      </w:pPr>
      <w:r w:rsidRPr="00092EFE">
        <w:t xml:space="preserve">где </w:t>
      </w:r>
      <w:proofErr w:type="spellStart"/>
      <w:r w:rsidRPr="00092EFE">
        <w:t>η</w:t>
      </w:r>
      <w:r w:rsidRPr="00092EFE">
        <w:rPr>
          <w:vertAlign w:val="subscript"/>
        </w:rPr>
        <w:t>з</w:t>
      </w:r>
      <w:proofErr w:type="spellEnd"/>
      <w:r w:rsidRPr="00092EFE">
        <w:t xml:space="preserve"> - КПД зубчатой передачи; </w:t>
      </w:r>
      <w:proofErr w:type="spellStart"/>
      <w:r w:rsidRPr="00092EFE">
        <w:t>η</w:t>
      </w:r>
      <w:proofErr w:type="gramStart"/>
      <w:r w:rsidRPr="00092EFE">
        <w:rPr>
          <w:vertAlign w:val="subscript"/>
        </w:rPr>
        <w:t>м</w:t>
      </w:r>
      <w:proofErr w:type="spellEnd"/>
      <w:proofErr w:type="gramEnd"/>
      <w:r w:rsidRPr="00092EFE">
        <w:t xml:space="preserve"> - КПД соединительной муфты; </w:t>
      </w:r>
      <w:proofErr w:type="spellStart"/>
      <w:r w:rsidRPr="00092EFE">
        <w:t>η</w:t>
      </w:r>
      <w:r w:rsidRPr="00092EFE">
        <w:rPr>
          <w:vertAlign w:val="subscript"/>
        </w:rPr>
        <w:t>м</w:t>
      </w:r>
      <w:proofErr w:type="spellEnd"/>
      <w:r w:rsidRPr="00092EFE">
        <w:t xml:space="preserve"> - КПД соединительной муфты; </w:t>
      </w:r>
      <w:proofErr w:type="spellStart"/>
      <w:r w:rsidRPr="00092EFE">
        <w:t>η</w:t>
      </w:r>
      <w:r w:rsidRPr="00092EFE">
        <w:rPr>
          <w:vertAlign w:val="subscript"/>
        </w:rPr>
        <w:t>оп</w:t>
      </w:r>
      <w:proofErr w:type="spellEnd"/>
      <w:r w:rsidRPr="00092EFE">
        <w:t> - КПД опор редуктора.</w:t>
      </w:r>
    </w:p>
    <w:p w:rsidR="007666E2" w:rsidRPr="00092EFE" w:rsidRDefault="00276AAD" w:rsidP="00F6456E">
      <w:pPr>
        <w:pStyle w:val="text"/>
        <w:spacing w:before="0" w:beforeAutospacing="0" w:after="0" w:afterAutospacing="0"/>
        <w:ind w:firstLine="225"/>
      </w:pPr>
      <w:r w:rsidRPr="00092EFE">
        <w:t xml:space="preserve">По </w:t>
      </w:r>
      <w:proofErr w:type="spellStart"/>
      <w:proofErr w:type="gramStart"/>
      <w:r w:rsidRPr="00092EFE">
        <w:t>табл</w:t>
      </w:r>
      <w:proofErr w:type="spellEnd"/>
      <w:proofErr w:type="gramEnd"/>
      <w:r w:rsidR="007666E2" w:rsidRPr="00092EFE">
        <w:t xml:space="preserve">: </w:t>
      </w:r>
      <w:proofErr w:type="spellStart"/>
      <w:r w:rsidR="007666E2" w:rsidRPr="00092EFE">
        <w:t>η</w:t>
      </w:r>
      <w:r w:rsidR="007666E2" w:rsidRPr="00092EFE">
        <w:rPr>
          <w:vertAlign w:val="subscript"/>
        </w:rPr>
        <w:t>з</w:t>
      </w:r>
      <w:proofErr w:type="spellEnd"/>
      <w:r w:rsidR="007666E2" w:rsidRPr="00092EFE">
        <w:t xml:space="preserve"> = 0.97; </w:t>
      </w:r>
      <w:proofErr w:type="spellStart"/>
      <w:r w:rsidR="007666E2" w:rsidRPr="00092EFE">
        <w:t>η</w:t>
      </w:r>
      <w:r w:rsidR="007666E2" w:rsidRPr="00092EFE">
        <w:rPr>
          <w:vertAlign w:val="subscript"/>
        </w:rPr>
        <w:t>м</w:t>
      </w:r>
      <w:proofErr w:type="spellEnd"/>
      <w:r w:rsidR="007666E2" w:rsidRPr="00092EFE">
        <w:t xml:space="preserve"> = 0.98; </w:t>
      </w:r>
      <w:proofErr w:type="spellStart"/>
      <w:r w:rsidR="007666E2" w:rsidRPr="00092EFE">
        <w:t>η</w:t>
      </w:r>
      <w:r w:rsidR="007666E2" w:rsidRPr="00092EFE">
        <w:rPr>
          <w:vertAlign w:val="subscript"/>
        </w:rPr>
        <w:t>м</w:t>
      </w:r>
      <w:proofErr w:type="spellEnd"/>
      <w:r w:rsidR="007666E2" w:rsidRPr="00092EFE">
        <w:t xml:space="preserve"> = 0.98; </w:t>
      </w:r>
      <w:proofErr w:type="spellStart"/>
      <w:r w:rsidR="007666E2" w:rsidRPr="00092EFE">
        <w:t>η</w:t>
      </w:r>
      <w:r w:rsidR="007666E2" w:rsidRPr="00092EFE">
        <w:rPr>
          <w:vertAlign w:val="subscript"/>
        </w:rPr>
        <w:t>оп</w:t>
      </w:r>
      <w:proofErr w:type="spellEnd"/>
      <w:r w:rsidR="007666E2" w:rsidRPr="00092EFE">
        <w:t> = 0.99</w:t>
      </w:r>
      <w:r w:rsidR="007666E2" w:rsidRPr="00092EFE">
        <w:rPr>
          <w:vertAlign w:val="superscript"/>
        </w:rPr>
        <w:t>2</w:t>
      </w:r>
      <w:r w:rsidR="007666E2" w:rsidRPr="00092EFE">
        <w:t>;</w:t>
      </w:r>
    </w:p>
    <w:p w:rsidR="007666E2" w:rsidRPr="00092EFE" w:rsidRDefault="007666E2" w:rsidP="00F6456E">
      <w:pPr>
        <w:pStyle w:val="text"/>
        <w:spacing w:before="0" w:beforeAutospacing="0" w:after="0" w:afterAutospacing="0"/>
        <w:ind w:firstLine="225"/>
      </w:pPr>
      <w:r w:rsidRPr="00092EFE">
        <w:t>Тогда</w:t>
      </w:r>
    </w:p>
    <w:p w:rsidR="007666E2" w:rsidRPr="00092EFE" w:rsidRDefault="007666E2" w:rsidP="00F6456E">
      <w:pPr>
        <w:pStyle w:val="a7"/>
        <w:spacing w:before="0" w:beforeAutospacing="0" w:after="0" w:afterAutospacing="0"/>
      </w:pPr>
      <w:proofErr w:type="spellStart"/>
      <w:r w:rsidRPr="00092EFE">
        <w:t>η</w:t>
      </w:r>
      <w:r w:rsidRPr="00092EFE">
        <w:rPr>
          <w:vertAlign w:val="subscript"/>
        </w:rPr>
        <w:t>общ</w:t>
      </w:r>
      <w:proofErr w:type="spellEnd"/>
      <w:r w:rsidRPr="00092EFE">
        <w:t> = 0.97∙0.98∙0.98∙0.99</w:t>
      </w:r>
      <w:r w:rsidRPr="00092EFE">
        <w:rPr>
          <w:vertAlign w:val="superscript"/>
        </w:rPr>
        <w:t>2</w:t>
      </w:r>
      <w:r w:rsidRPr="00092EFE">
        <w:t> = 0.91;</w:t>
      </w:r>
    </w:p>
    <w:p w:rsidR="007666E2" w:rsidRPr="00092EFE" w:rsidRDefault="007666E2" w:rsidP="00F6456E">
      <w:pPr>
        <w:pStyle w:val="text"/>
        <w:spacing w:before="0" w:beforeAutospacing="0" w:after="0" w:afterAutospacing="0"/>
        <w:ind w:firstLine="225"/>
      </w:pPr>
      <w:r w:rsidRPr="00092EFE">
        <w:t>Требуемая мощность электродвигателя</w:t>
      </w:r>
    </w:p>
    <w:p w:rsidR="007666E2" w:rsidRDefault="007666E2" w:rsidP="00F6456E">
      <w:pPr>
        <w:pStyle w:val="a7"/>
        <w:spacing w:before="0" w:beforeAutospacing="0" w:after="0" w:afterAutospacing="0"/>
      </w:pPr>
      <w:proofErr w:type="spellStart"/>
      <w:r w:rsidRPr="00092EFE">
        <w:t>P</w:t>
      </w:r>
      <w:r w:rsidRPr="00092EFE">
        <w:rPr>
          <w:vertAlign w:val="subscript"/>
        </w:rPr>
        <w:t>э</w:t>
      </w:r>
      <w:proofErr w:type="gramStart"/>
      <w:r w:rsidRPr="00092EFE">
        <w:rPr>
          <w:vertAlign w:val="subscript"/>
        </w:rPr>
        <w:t>.т</w:t>
      </w:r>
      <w:proofErr w:type="gramEnd"/>
      <w:r w:rsidRPr="00092EFE">
        <w:rPr>
          <w:vertAlign w:val="subscript"/>
        </w:rPr>
        <w:t>р</w:t>
      </w:r>
      <w:proofErr w:type="spellEnd"/>
      <w:r w:rsidRPr="00092EFE">
        <w:t> = 6.1 / 0.91 = 6.7 кВт;</w:t>
      </w:r>
    </w:p>
    <w:p w:rsidR="00092EFE" w:rsidRDefault="00092EFE" w:rsidP="00F6456E">
      <w:pPr>
        <w:pStyle w:val="a7"/>
        <w:spacing w:before="0" w:beforeAutospacing="0" w:after="0" w:afterAutospacing="0"/>
        <w:rPr>
          <w:b/>
        </w:rPr>
      </w:pPr>
      <w:r w:rsidRPr="00092EFE">
        <w:rPr>
          <w:b/>
        </w:rPr>
        <w:t>Контрольные вопросы</w:t>
      </w:r>
    </w:p>
    <w:p w:rsidR="00092EFE" w:rsidRDefault="00092EFE" w:rsidP="00F6456E">
      <w:pPr>
        <w:pStyle w:val="a7"/>
        <w:spacing w:before="0" w:beforeAutospacing="0" w:after="0" w:afterAutospacing="0"/>
      </w:pPr>
      <w:r w:rsidRPr="00092EFE">
        <w:t>1.</w:t>
      </w:r>
      <w:r w:rsidR="006350EE">
        <w:t>Коническая передача: определение и назначение</w:t>
      </w:r>
      <w:proofErr w:type="gramStart"/>
      <w:r w:rsidR="006350EE">
        <w:t xml:space="preserve"> .</w:t>
      </w:r>
      <w:proofErr w:type="gramEnd"/>
    </w:p>
    <w:p w:rsidR="00092EFE" w:rsidRDefault="00092EFE" w:rsidP="00F6456E">
      <w:pPr>
        <w:pStyle w:val="a7"/>
        <w:spacing w:before="0" w:beforeAutospacing="0" w:after="0" w:afterAutospacing="0"/>
      </w:pPr>
      <w:r>
        <w:t>2. Достоинства и недостатки конической передачи.</w:t>
      </w:r>
    </w:p>
    <w:p w:rsidR="00092EFE" w:rsidRDefault="006350EE" w:rsidP="00F6456E">
      <w:pPr>
        <w:pStyle w:val="a7"/>
        <w:spacing w:before="0" w:beforeAutospacing="0" w:after="0" w:afterAutospacing="0"/>
      </w:pPr>
      <w:r>
        <w:t xml:space="preserve">3.Чему равно </w:t>
      </w:r>
      <w:r w:rsidR="00092EFE">
        <w:t>конусное расстояни</w:t>
      </w:r>
      <w:r>
        <w:t>е в конической передаче?</w:t>
      </w:r>
    </w:p>
    <w:p w:rsidR="00092EFE" w:rsidRDefault="00092EFE" w:rsidP="00F6456E">
      <w:pPr>
        <w:pStyle w:val="a7"/>
        <w:spacing w:before="0" w:beforeAutospacing="0" w:after="0" w:afterAutospacing="0"/>
      </w:pPr>
      <w:r>
        <w:t>4. Силы взаимодействия в конической передаче.</w:t>
      </w:r>
    </w:p>
    <w:p w:rsidR="00092EFE" w:rsidRPr="00016153" w:rsidRDefault="00092EFE" w:rsidP="00F6456E">
      <w:pPr>
        <w:pStyle w:val="a7"/>
        <w:shd w:val="clear" w:color="auto" w:fill="FFFFFF"/>
        <w:spacing w:before="0" w:beforeAutospacing="0" w:after="0" w:afterAutospacing="0"/>
        <w:ind w:left="709"/>
        <w:rPr>
          <w:b/>
          <w:color w:val="0F243E"/>
        </w:rPr>
      </w:pPr>
      <w:r>
        <w:rPr>
          <w:b/>
          <w:color w:val="0F243E"/>
        </w:rPr>
        <w:t xml:space="preserve">Отчет </w:t>
      </w:r>
      <w:r w:rsidRPr="00016153">
        <w:rPr>
          <w:b/>
          <w:color w:val="0F243E"/>
        </w:rPr>
        <w:t xml:space="preserve"> должен содержать:</w:t>
      </w:r>
    </w:p>
    <w:p w:rsidR="00092EFE" w:rsidRPr="00016153" w:rsidRDefault="00092EFE" w:rsidP="00F6456E">
      <w:pPr>
        <w:pStyle w:val="a7"/>
        <w:shd w:val="clear" w:color="auto" w:fill="FFFFFF"/>
        <w:spacing w:before="0" w:beforeAutospacing="0" w:after="0" w:afterAutospacing="0"/>
        <w:ind w:left="709"/>
        <w:rPr>
          <w:color w:val="0F243E"/>
        </w:rPr>
      </w:pPr>
      <w:r>
        <w:rPr>
          <w:color w:val="0F243E"/>
        </w:rPr>
        <w:t xml:space="preserve">1. тему </w:t>
      </w:r>
    </w:p>
    <w:p w:rsidR="00092EFE" w:rsidRPr="00016153" w:rsidRDefault="00092EFE" w:rsidP="00F6456E">
      <w:pPr>
        <w:pStyle w:val="a7"/>
        <w:shd w:val="clear" w:color="auto" w:fill="FFFFFF"/>
        <w:spacing w:before="0" w:beforeAutospacing="0" w:after="0" w:afterAutospacing="0"/>
        <w:ind w:left="709"/>
        <w:rPr>
          <w:color w:val="0F243E"/>
        </w:rPr>
      </w:pPr>
      <w:r w:rsidRPr="00016153">
        <w:rPr>
          <w:color w:val="0F243E"/>
        </w:rPr>
        <w:t>2. цель</w:t>
      </w:r>
    </w:p>
    <w:p w:rsidR="00092EFE" w:rsidRPr="00016153" w:rsidRDefault="00092EFE" w:rsidP="00F6456E">
      <w:pPr>
        <w:pStyle w:val="a7"/>
        <w:shd w:val="clear" w:color="auto" w:fill="FFFFFF"/>
        <w:spacing w:before="0" w:beforeAutospacing="0" w:after="0" w:afterAutospacing="0"/>
        <w:ind w:left="709"/>
        <w:rPr>
          <w:color w:val="0F243E"/>
        </w:rPr>
      </w:pPr>
      <w:r w:rsidRPr="00016153">
        <w:rPr>
          <w:color w:val="0F243E"/>
        </w:rPr>
        <w:t>3. расчет</w:t>
      </w:r>
      <w:r>
        <w:rPr>
          <w:color w:val="0F243E"/>
        </w:rPr>
        <w:t xml:space="preserve"> КПД</w:t>
      </w:r>
      <w:r w:rsidR="00E63EEF">
        <w:rPr>
          <w:color w:val="0F243E"/>
        </w:rPr>
        <w:t>, вывод, ответы на контрольные вопросы.</w:t>
      </w:r>
    </w:p>
    <w:p w:rsidR="00F96D6F" w:rsidRDefault="00F96D6F">
      <w:pPr>
        <w:spacing w:after="0" w:line="240" w:lineRule="auto"/>
        <w:rPr>
          <w:rFonts w:ascii="Times New Roman" w:hAnsi="Times New Roman"/>
          <w:b/>
          <w:bCs/>
          <w:sz w:val="24"/>
          <w:szCs w:val="24"/>
        </w:rPr>
      </w:pPr>
      <w:r>
        <w:rPr>
          <w:rFonts w:ascii="Times New Roman" w:hAnsi="Times New Roman"/>
          <w:b/>
          <w:bCs/>
          <w:sz w:val="24"/>
          <w:szCs w:val="24"/>
        </w:rPr>
        <w:br w:type="page"/>
      </w:r>
    </w:p>
    <w:p w:rsidR="006350EE" w:rsidRPr="006350EE" w:rsidRDefault="006350EE" w:rsidP="00F6456E">
      <w:pPr>
        <w:spacing w:after="0" w:line="240" w:lineRule="auto"/>
        <w:jc w:val="center"/>
        <w:rPr>
          <w:rFonts w:ascii="Times New Roman" w:hAnsi="Times New Roman"/>
          <w:b/>
          <w:bCs/>
          <w:sz w:val="24"/>
          <w:szCs w:val="24"/>
        </w:rPr>
      </w:pPr>
      <w:r w:rsidRPr="006350EE">
        <w:rPr>
          <w:rFonts w:ascii="Times New Roman" w:hAnsi="Times New Roman"/>
          <w:b/>
          <w:bCs/>
          <w:sz w:val="24"/>
          <w:szCs w:val="24"/>
        </w:rPr>
        <w:lastRenderedPageBreak/>
        <w:t>Лабораторная работа №14</w:t>
      </w:r>
    </w:p>
    <w:p w:rsidR="006350EE" w:rsidRDefault="006350EE" w:rsidP="00F6456E">
      <w:pPr>
        <w:pStyle w:val="a7"/>
        <w:spacing w:before="0" w:beforeAutospacing="0" w:after="0" w:afterAutospacing="0"/>
        <w:jc w:val="center"/>
        <w:rPr>
          <w:b/>
          <w:bCs/>
        </w:rPr>
      </w:pPr>
      <w:r>
        <w:rPr>
          <w:b/>
          <w:bCs/>
        </w:rPr>
        <w:t xml:space="preserve">Тема: </w:t>
      </w:r>
      <w:r w:rsidRPr="006350EE">
        <w:rPr>
          <w:b/>
          <w:bCs/>
        </w:rPr>
        <w:t>Обмер зубчатых колёс</w:t>
      </w:r>
    </w:p>
    <w:p w:rsidR="006350EE" w:rsidRDefault="006350EE" w:rsidP="00F6456E">
      <w:pPr>
        <w:pStyle w:val="a7"/>
        <w:spacing w:before="0" w:beforeAutospacing="0" w:after="0" w:afterAutospacing="0"/>
        <w:jc w:val="center"/>
        <w:rPr>
          <w:bCs/>
        </w:rPr>
      </w:pPr>
      <w:r>
        <w:rPr>
          <w:b/>
          <w:bCs/>
        </w:rPr>
        <w:t xml:space="preserve">Цель: </w:t>
      </w:r>
      <w:r w:rsidRPr="006350EE">
        <w:rPr>
          <w:bCs/>
        </w:rPr>
        <w:t>приобрести навыки определения геометрических параметров зубчатых колёс</w:t>
      </w:r>
      <w:r>
        <w:rPr>
          <w:bCs/>
        </w:rPr>
        <w:t>.</w:t>
      </w:r>
    </w:p>
    <w:p w:rsidR="006350EE" w:rsidRDefault="006350EE" w:rsidP="00F6456E">
      <w:pPr>
        <w:pStyle w:val="a7"/>
        <w:spacing w:before="0" w:beforeAutospacing="0" w:after="0" w:afterAutospacing="0"/>
        <w:rPr>
          <w:b/>
          <w:bCs/>
        </w:rPr>
      </w:pPr>
      <w:r w:rsidRPr="006350EE">
        <w:rPr>
          <w:b/>
          <w:bCs/>
        </w:rPr>
        <w:t>Оборудование и материалы:</w:t>
      </w:r>
      <w:r>
        <w:rPr>
          <w:b/>
          <w:bCs/>
        </w:rPr>
        <w:t xml:space="preserve"> зубчатые колеса</w:t>
      </w:r>
    </w:p>
    <w:p w:rsidR="00E63EEF" w:rsidRPr="00E63EEF" w:rsidRDefault="00E63EEF" w:rsidP="00F6456E">
      <w:pPr>
        <w:pStyle w:val="a7"/>
        <w:spacing w:before="0" w:beforeAutospacing="0" w:after="0" w:afterAutospacing="0"/>
        <w:rPr>
          <w:b/>
          <w:bCs/>
          <w:i/>
        </w:rPr>
      </w:pPr>
      <w:r w:rsidRPr="00E63EEF">
        <w:rPr>
          <w:b/>
          <w:bCs/>
          <w:i/>
        </w:rPr>
        <w:t>Теоретические сведения</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Одним из основных параметров зубчатой передачи является передаточное отношение, т.е. отношение угловой скорости (частоты вращения) шестерни к угловой скорости (частоте вращения) колеса.</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i = ω</w:t>
      </w:r>
      <w:r w:rsidRPr="00883462">
        <w:rPr>
          <w:color w:val="000000"/>
          <w:sz w:val="20"/>
          <w:szCs w:val="20"/>
          <w:vertAlign w:val="subscript"/>
        </w:rPr>
        <w:t>1</w:t>
      </w:r>
      <w:r w:rsidRPr="00883462">
        <w:rPr>
          <w:color w:val="000000"/>
          <w:sz w:val="20"/>
          <w:szCs w:val="20"/>
        </w:rPr>
        <w:t>/ω</w:t>
      </w:r>
      <w:r w:rsidRPr="00883462">
        <w:rPr>
          <w:color w:val="000000"/>
          <w:sz w:val="20"/>
          <w:szCs w:val="20"/>
          <w:vertAlign w:val="subscript"/>
        </w:rPr>
        <w:t>2</w:t>
      </w:r>
      <w:r w:rsidRPr="00883462">
        <w:rPr>
          <w:color w:val="000000"/>
          <w:sz w:val="20"/>
          <w:szCs w:val="20"/>
        </w:rPr>
        <w:t> = n</w:t>
      </w:r>
      <w:r w:rsidRPr="00883462">
        <w:rPr>
          <w:color w:val="000000"/>
          <w:sz w:val="20"/>
          <w:szCs w:val="20"/>
          <w:vertAlign w:val="subscript"/>
        </w:rPr>
        <w:t>1</w:t>
      </w:r>
      <w:r w:rsidRPr="00883462">
        <w:rPr>
          <w:color w:val="000000"/>
          <w:sz w:val="20"/>
          <w:szCs w:val="20"/>
        </w:rPr>
        <w:t>/n</w:t>
      </w:r>
      <w:r w:rsidRPr="00883462">
        <w:rPr>
          <w:color w:val="000000"/>
          <w:sz w:val="20"/>
          <w:szCs w:val="20"/>
          <w:vertAlign w:val="subscript"/>
        </w:rPr>
        <w:t>2</w:t>
      </w:r>
      <w:r w:rsidRPr="00883462">
        <w:rPr>
          <w:color w:val="000000"/>
          <w:sz w:val="20"/>
          <w:szCs w:val="20"/>
        </w:rPr>
        <w:t>. (5.1)</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Если i &gt; 1, т.е. ω</w:t>
      </w:r>
      <w:r w:rsidRPr="00883462">
        <w:rPr>
          <w:color w:val="000000"/>
          <w:sz w:val="20"/>
          <w:szCs w:val="20"/>
          <w:vertAlign w:val="subscript"/>
        </w:rPr>
        <w:t>1</w:t>
      </w:r>
      <w:r w:rsidRPr="00883462">
        <w:rPr>
          <w:color w:val="000000"/>
          <w:sz w:val="20"/>
          <w:szCs w:val="20"/>
        </w:rPr>
        <w:t>&gt;ω</w:t>
      </w:r>
      <w:r w:rsidRPr="00883462">
        <w:rPr>
          <w:color w:val="000000"/>
          <w:sz w:val="20"/>
          <w:szCs w:val="20"/>
          <w:vertAlign w:val="subscript"/>
        </w:rPr>
        <w:t>2</w:t>
      </w:r>
      <w:r w:rsidRPr="00883462">
        <w:rPr>
          <w:color w:val="000000"/>
          <w:sz w:val="20"/>
          <w:szCs w:val="20"/>
        </w:rPr>
        <w:t>, то передача будет замедляющей (редуктор). В случае, когда i &lt; 1 (ω</w:t>
      </w:r>
      <w:r w:rsidRPr="00883462">
        <w:rPr>
          <w:color w:val="000000"/>
          <w:sz w:val="20"/>
          <w:szCs w:val="20"/>
          <w:vertAlign w:val="subscript"/>
        </w:rPr>
        <w:t>1</w:t>
      </w:r>
      <w:r w:rsidRPr="00883462">
        <w:rPr>
          <w:color w:val="000000"/>
          <w:sz w:val="20"/>
          <w:szCs w:val="20"/>
        </w:rPr>
        <w:t>&lt; ω</w:t>
      </w:r>
      <w:r w:rsidRPr="00883462">
        <w:rPr>
          <w:color w:val="000000"/>
          <w:sz w:val="20"/>
          <w:szCs w:val="20"/>
          <w:vertAlign w:val="subscript"/>
        </w:rPr>
        <w:t>2</w:t>
      </w:r>
      <w:r w:rsidRPr="00883462">
        <w:rPr>
          <w:color w:val="000000"/>
          <w:sz w:val="20"/>
          <w:szCs w:val="20"/>
        </w:rPr>
        <w:t>), передача называется ускоряющей (мультипликатор).</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Изменение направления силового потока передачи по отношению </w:t>
      </w:r>
      <w:proofErr w:type="gramStart"/>
      <w:r w:rsidRPr="00883462">
        <w:rPr>
          <w:color w:val="000000"/>
          <w:sz w:val="20"/>
          <w:szCs w:val="20"/>
        </w:rPr>
        <w:t>к</w:t>
      </w:r>
      <w:proofErr w:type="gramEnd"/>
      <w:r w:rsidRPr="00883462">
        <w:rPr>
          <w:color w:val="000000"/>
          <w:sz w:val="20"/>
          <w:szCs w:val="20"/>
        </w:rPr>
        <w:t xml:space="preserve"> указанному (см. формулу (5.1)) фиксируется соответствующими индексами, например, i</w:t>
      </w:r>
      <w:r w:rsidRPr="00883462">
        <w:rPr>
          <w:color w:val="000000"/>
          <w:sz w:val="20"/>
          <w:szCs w:val="20"/>
          <w:vertAlign w:val="subscript"/>
        </w:rPr>
        <w:t>2,1</w:t>
      </w:r>
      <w:r w:rsidRPr="00883462">
        <w:rPr>
          <w:color w:val="000000"/>
          <w:sz w:val="20"/>
          <w:szCs w:val="20"/>
        </w:rPr>
        <w:t> = ω</w:t>
      </w:r>
      <w:r w:rsidRPr="00883462">
        <w:rPr>
          <w:color w:val="000000"/>
          <w:sz w:val="20"/>
          <w:szCs w:val="20"/>
          <w:vertAlign w:val="subscript"/>
        </w:rPr>
        <w:t>2</w:t>
      </w:r>
      <w:r w:rsidRPr="00883462">
        <w:rPr>
          <w:color w:val="000000"/>
          <w:sz w:val="20"/>
          <w:szCs w:val="20"/>
        </w:rPr>
        <w:t>/ω</w:t>
      </w:r>
      <w:r w:rsidRPr="00883462">
        <w:rPr>
          <w:color w:val="000000"/>
          <w:sz w:val="20"/>
          <w:szCs w:val="20"/>
          <w:vertAlign w:val="subscript"/>
        </w:rPr>
        <w:t>1</w:t>
      </w:r>
      <w:r w:rsidRPr="00883462">
        <w:rPr>
          <w:color w:val="000000"/>
          <w:sz w:val="20"/>
          <w:szCs w:val="20"/>
        </w:rPr>
        <w:t>. Если направления ω</w:t>
      </w:r>
      <w:r w:rsidRPr="00883462">
        <w:rPr>
          <w:color w:val="000000"/>
          <w:sz w:val="20"/>
          <w:szCs w:val="20"/>
          <w:vertAlign w:val="subscript"/>
        </w:rPr>
        <w:t>1</w:t>
      </w:r>
      <w:r w:rsidRPr="00883462">
        <w:rPr>
          <w:color w:val="000000"/>
          <w:sz w:val="20"/>
          <w:szCs w:val="20"/>
        </w:rPr>
        <w:t> и ω</w:t>
      </w:r>
      <w:r w:rsidRPr="00883462">
        <w:rPr>
          <w:color w:val="000000"/>
          <w:sz w:val="20"/>
          <w:szCs w:val="20"/>
          <w:vertAlign w:val="subscript"/>
        </w:rPr>
        <w:t>2</w:t>
      </w:r>
      <w:r w:rsidRPr="00883462">
        <w:rPr>
          <w:color w:val="000000"/>
          <w:sz w:val="20"/>
          <w:szCs w:val="20"/>
        </w:rPr>
        <w:t> противоположны, то i &lt; 0; при совпадении направлений i &gt; 0, т.е. положительно.</w:t>
      </w:r>
    </w:p>
    <w:p w:rsidR="00883462" w:rsidRPr="00883462" w:rsidRDefault="00883462" w:rsidP="00F6456E">
      <w:pPr>
        <w:spacing w:after="0" w:line="240" w:lineRule="auto"/>
        <w:jc w:val="center"/>
        <w:outlineLvl w:val="0"/>
        <w:rPr>
          <w:rFonts w:ascii="Times New Roman" w:hAnsi="Times New Roman"/>
          <w:color w:val="000000"/>
          <w:kern w:val="36"/>
          <w:sz w:val="20"/>
          <w:szCs w:val="20"/>
        </w:rPr>
      </w:pPr>
      <w:r w:rsidRPr="00883462">
        <w:rPr>
          <w:rFonts w:ascii="Times New Roman" w:hAnsi="Times New Roman"/>
          <w:color w:val="000000"/>
          <w:kern w:val="36"/>
          <w:sz w:val="20"/>
          <w:szCs w:val="20"/>
        </w:rPr>
        <w:t>Отношение числа зубьев колеса к числу зубьев шестерни называется передаточным числом зубчатой передачи.</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U = z</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 z</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 (5.2)</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Передаточное число является частным случаем передаточного отношения. В отличие от передаточного отношения передаточное число всегда положительно и больше единицы. Применение '' U '' вместо ''i'' связано с расчетом зубчатых передач по контактным напряжениям (уменьшается вероятность ошибок при расчете). Передаточное число показывает, во сколько раз изменяются частота вращения и вращающий момент с применением данной передачи.</w:t>
      </w:r>
    </w:p>
    <w:p w:rsidR="00883462" w:rsidRPr="00883462" w:rsidRDefault="00883462" w:rsidP="00F6456E">
      <w:pPr>
        <w:spacing w:after="0" w:line="240" w:lineRule="auto"/>
        <w:jc w:val="center"/>
        <w:rPr>
          <w:rFonts w:ascii="Times New Roman" w:hAnsi="Times New Roman"/>
          <w:color w:val="000000"/>
          <w:sz w:val="20"/>
          <w:szCs w:val="20"/>
        </w:rPr>
      </w:pPr>
      <w:r w:rsidRPr="00883462">
        <w:rPr>
          <w:rFonts w:ascii="Times New Roman" w:hAnsi="Times New Roman"/>
          <w:b/>
          <w:bCs/>
          <w:color w:val="000000"/>
          <w:sz w:val="20"/>
          <w:szCs w:val="20"/>
        </w:rPr>
        <w:t xml:space="preserve">Основы теории </w:t>
      </w:r>
      <w:proofErr w:type="spellStart"/>
      <w:r w:rsidRPr="00883462">
        <w:rPr>
          <w:rFonts w:ascii="Times New Roman" w:hAnsi="Times New Roman"/>
          <w:b/>
          <w:bCs/>
          <w:color w:val="000000"/>
          <w:sz w:val="20"/>
          <w:szCs w:val="20"/>
        </w:rPr>
        <w:t>эвольвентного</w:t>
      </w:r>
      <w:proofErr w:type="spellEnd"/>
      <w:r w:rsidRPr="00883462">
        <w:rPr>
          <w:rFonts w:ascii="Times New Roman" w:hAnsi="Times New Roman"/>
          <w:b/>
          <w:bCs/>
          <w:color w:val="000000"/>
          <w:sz w:val="20"/>
          <w:szCs w:val="20"/>
        </w:rPr>
        <w:t xml:space="preserve"> зацепления</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При работе зубчатых передач зубья шестерни входят во впадины колеса, при этом боковая поверхность зуба шестерни давит на боковую поверхность колеса, которое поворачивается, передавая вращательное движение и момент. Для обеспечения правильности зацепления профили зубьев должны быть очерчены такими кривыми, которые удовлетворяли бы требованиям основной теоремы зацепления. На рис. 5.1 приводится схема к основной теореме зацепления и введены следующие обозначения:</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О</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 О</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 – линия центров шестерни и колеса;</w:t>
      </w:r>
    </w:p>
    <w:p w:rsidR="00883462" w:rsidRPr="00883462" w:rsidRDefault="00883462" w:rsidP="00F6456E">
      <w:pPr>
        <w:spacing w:after="0" w:line="240" w:lineRule="auto"/>
        <w:rPr>
          <w:rFonts w:ascii="Times New Roman" w:hAnsi="Times New Roman"/>
          <w:color w:val="000000"/>
          <w:sz w:val="20"/>
          <w:szCs w:val="20"/>
        </w:rPr>
      </w:pPr>
      <w:proofErr w:type="gramStart"/>
      <w:r w:rsidRPr="00883462">
        <w:rPr>
          <w:rFonts w:ascii="Times New Roman" w:hAnsi="Times New Roman"/>
          <w:color w:val="000000"/>
          <w:sz w:val="20"/>
          <w:szCs w:val="20"/>
        </w:rPr>
        <w:t>К</w:t>
      </w:r>
      <w:proofErr w:type="gramEnd"/>
      <w:r w:rsidRPr="00883462">
        <w:rPr>
          <w:rFonts w:ascii="Times New Roman" w:hAnsi="Times New Roman"/>
          <w:color w:val="000000"/>
          <w:sz w:val="20"/>
          <w:szCs w:val="20"/>
        </w:rPr>
        <w:t xml:space="preserve"> – точка касания профилей зубьев, находящихся в зацеплении;</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NN – общая нормаль к профилям зубьев в точке касания</w:t>
      </w:r>
      <w:proofErr w:type="gramStart"/>
      <w:r w:rsidRPr="00883462">
        <w:rPr>
          <w:rFonts w:ascii="Times New Roman" w:hAnsi="Times New Roman"/>
          <w:color w:val="000000"/>
          <w:sz w:val="20"/>
          <w:szCs w:val="20"/>
        </w:rPr>
        <w:t xml:space="preserve"> К</w:t>
      </w:r>
      <w:proofErr w:type="gramEnd"/>
      <w:r w:rsidRPr="00883462">
        <w:rPr>
          <w:rFonts w:ascii="Times New Roman" w:hAnsi="Times New Roman"/>
          <w:color w:val="000000"/>
          <w:sz w:val="20"/>
          <w:szCs w:val="20"/>
        </w:rPr>
        <w:t>;</w:t>
      </w:r>
    </w:p>
    <w:p w:rsidR="00883462" w:rsidRPr="00883462" w:rsidRDefault="00883462" w:rsidP="00F6456E">
      <w:pPr>
        <w:spacing w:after="0" w:line="240" w:lineRule="auto"/>
        <w:rPr>
          <w:rFonts w:ascii="Times New Roman" w:hAnsi="Times New Roman"/>
          <w:color w:val="000000"/>
          <w:sz w:val="20"/>
          <w:szCs w:val="20"/>
        </w:rPr>
      </w:pPr>
      <w:proofErr w:type="gramStart"/>
      <w:r w:rsidRPr="00883462">
        <w:rPr>
          <w:rFonts w:ascii="Times New Roman" w:hAnsi="Times New Roman"/>
          <w:color w:val="000000"/>
          <w:sz w:val="20"/>
          <w:szCs w:val="20"/>
        </w:rPr>
        <w:t>Р–</w:t>
      </w:r>
      <w:proofErr w:type="gramEnd"/>
      <w:r w:rsidRPr="00883462">
        <w:rPr>
          <w:rFonts w:ascii="Times New Roman" w:hAnsi="Times New Roman"/>
          <w:color w:val="000000"/>
          <w:sz w:val="20"/>
          <w:szCs w:val="20"/>
        </w:rPr>
        <w:t xml:space="preserve"> полюс зацепления (точка пересечения нормали NN с линией центров О</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 О</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ω</w:t>
      </w:r>
      <w:r w:rsidRPr="00883462">
        <w:rPr>
          <w:rFonts w:ascii="Times New Roman" w:hAnsi="Times New Roman"/>
          <w:color w:val="000000"/>
          <w:sz w:val="20"/>
          <w:szCs w:val="20"/>
          <w:vertAlign w:val="subscript"/>
        </w:rPr>
        <w:t>1 </w:t>
      </w:r>
      <w:r w:rsidRPr="00883462">
        <w:rPr>
          <w:rFonts w:ascii="Times New Roman" w:hAnsi="Times New Roman"/>
          <w:color w:val="000000"/>
          <w:sz w:val="20"/>
          <w:szCs w:val="20"/>
        </w:rPr>
        <w:t>и ω</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 – угловые скорости соответственно шестерни и колеса;</w:t>
      </w:r>
    </w:p>
    <w:p w:rsidR="00883462" w:rsidRPr="00883462" w:rsidRDefault="00883462" w:rsidP="00F6456E">
      <w:pPr>
        <w:spacing w:after="0" w:line="240" w:lineRule="auto"/>
        <w:rPr>
          <w:rFonts w:ascii="Times New Roman" w:hAnsi="Times New Roman"/>
          <w:color w:val="000000"/>
          <w:sz w:val="20"/>
          <w:szCs w:val="20"/>
        </w:rPr>
      </w:pPr>
      <w:proofErr w:type="spellStart"/>
      <w:r w:rsidRPr="00883462">
        <w:rPr>
          <w:rFonts w:ascii="Times New Roman" w:hAnsi="Times New Roman"/>
          <w:color w:val="000000"/>
          <w:sz w:val="20"/>
          <w:szCs w:val="20"/>
        </w:rPr>
        <w:t>a</w:t>
      </w:r>
      <w:r w:rsidRPr="00883462">
        <w:rPr>
          <w:rFonts w:ascii="Times New Roman" w:hAnsi="Times New Roman"/>
          <w:color w:val="000000"/>
          <w:sz w:val="20"/>
          <w:szCs w:val="20"/>
          <w:vertAlign w:val="subscript"/>
        </w:rPr>
        <w:t>ω</w:t>
      </w:r>
      <w:proofErr w:type="spellEnd"/>
      <w:r w:rsidRPr="00883462">
        <w:rPr>
          <w:rFonts w:ascii="Times New Roman" w:hAnsi="Times New Roman"/>
          <w:color w:val="000000"/>
          <w:sz w:val="20"/>
          <w:szCs w:val="20"/>
        </w:rPr>
        <w:t> – межосевое расстояние передачи;</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ТТ – общая касательная к начальным окружностям в точке касания</w:t>
      </w:r>
      <w:proofErr w:type="gramStart"/>
      <w:r w:rsidRPr="00883462">
        <w:rPr>
          <w:rFonts w:ascii="Times New Roman" w:hAnsi="Times New Roman"/>
          <w:color w:val="000000"/>
          <w:sz w:val="20"/>
          <w:szCs w:val="20"/>
        </w:rPr>
        <w:t xml:space="preserve"> К</w:t>
      </w:r>
      <w:proofErr w:type="gramEnd"/>
      <w:r w:rsidRPr="00883462">
        <w:rPr>
          <w:rFonts w:ascii="Times New Roman" w:hAnsi="Times New Roman"/>
          <w:color w:val="000000"/>
          <w:sz w:val="20"/>
          <w:szCs w:val="20"/>
        </w:rPr>
        <w:t>;</w:t>
      </w:r>
    </w:p>
    <w:p w:rsid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α</w:t>
      </w:r>
      <w:r w:rsidRPr="00883462">
        <w:rPr>
          <w:rFonts w:ascii="Times New Roman" w:hAnsi="Times New Roman"/>
          <w:color w:val="000000"/>
          <w:sz w:val="20"/>
          <w:szCs w:val="20"/>
          <w:vertAlign w:val="subscript"/>
        </w:rPr>
        <w:t>ω</w:t>
      </w:r>
      <w:r w:rsidRPr="00883462">
        <w:rPr>
          <w:rFonts w:ascii="Times New Roman" w:hAnsi="Times New Roman"/>
          <w:color w:val="000000"/>
          <w:sz w:val="20"/>
          <w:szCs w:val="20"/>
        </w:rPr>
        <w:t> – угол зацепления.</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Р</w:t>
      </w:r>
      <w:proofErr w:type="gramStart"/>
      <w:r w:rsidRPr="00883462">
        <w:rPr>
          <w:color w:val="000000"/>
          <w:sz w:val="20"/>
          <w:szCs w:val="20"/>
          <w:vertAlign w:val="subscript"/>
        </w:rPr>
        <w:t>0</w:t>
      </w:r>
      <w:proofErr w:type="gramEnd"/>
      <w:r w:rsidRPr="00883462">
        <w:rPr>
          <w:color w:val="000000"/>
          <w:sz w:val="20"/>
          <w:szCs w:val="20"/>
          <w:vertAlign w:val="subscript"/>
        </w:rPr>
        <w:t> </w:t>
      </w:r>
      <w:r w:rsidRPr="00883462">
        <w:rPr>
          <w:color w:val="000000"/>
          <w:sz w:val="20"/>
          <w:szCs w:val="20"/>
        </w:rPr>
        <w:t>/π= m; d=m*z, (5.7)</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где m – окружной делительный модуль зубьев, является основным расчётным параметром и представляет собой рациональное число р</w:t>
      </w:r>
      <w:proofErr w:type="gramStart"/>
      <w:r w:rsidRPr="00883462">
        <w:rPr>
          <w:color w:val="000000"/>
          <w:sz w:val="20"/>
          <w:szCs w:val="20"/>
          <w:vertAlign w:val="subscript"/>
        </w:rPr>
        <w:t>0</w:t>
      </w:r>
      <w:proofErr w:type="gramEnd"/>
      <w:r w:rsidRPr="00883462">
        <w:rPr>
          <w:color w:val="000000"/>
          <w:sz w:val="20"/>
          <w:szCs w:val="20"/>
        </w:rPr>
        <w:t>/n, удобное для расчётов.</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Модуль - величина размерная, измеряется в миллиметрах и является основной характеристикой размеров зубьев. Для пары зацепляющихся колёс модуль должен быть одинаковым. В целях обеспечения взаимозаменяемости зубчатых колёс и унификации зуборезного инструмента значения модуля регламентированы ГОСТ 9563-80.</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Ряд первый 1; 1,25; 1,5; 2; 2,5; 3; 4; 5; 6; 8; 10; 12; 16; 20.</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Ряд второй 1,125; 1,375; 1,75; 2,25; 2,75; 3,5; 4,5; 5,5; 7; 9;11;14;18;22…</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При назначении модулей первый ряд следует предпочитать второму.</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Если из центра колеса опустить перпендикуляр на нормаль NN, то из образовавшегося прямоугольного треугольника О</w:t>
      </w:r>
      <w:r w:rsidRPr="00883462">
        <w:rPr>
          <w:color w:val="000000"/>
          <w:sz w:val="20"/>
          <w:szCs w:val="20"/>
          <w:vertAlign w:val="subscript"/>
        </w:rPr>
        <w:t>2</w:t>
      </w:r>
      <w:r w:rsidRPr="00883462">
        <w:rPr>
          <w:color w:val="000000"/>
          <w:sz w:val="20"/>
          <w:szCs w:val="20"/>
        </w:rPr>
        <w:t>М</w:t>
      </w:r>
      <w:r w:rsidRPr="00883462">
        <w:rPr>
          <w:color w:val="000000"/>
          <w:sz w:val="20"/>
          <w:szCs w:val="20"/>
          <w:vertAlign w:val="subscript"/>
        </w:rPr>
        <w:t>2</w:t>
      </w:r>
      <w:r w:rsidRPr="00883462">
        <w:rPr>
          <w:color w:val="000000"/>
          <w:sz w:val="20"/>
          <w:szCs w:val="20"/>
        </w:rPr>
        <w:t>Р (см</w:t>
      </w:r>
      <w:proofErr w:type="gramStart"/>
      <w:r w:rsidRPr="00883462">
        <w:rPr>
          <w:color w:val="000000"/>
          <w:sz w:val="20"/>
          <w:szCs w:val="20"/>
        </w:rPr>
        <w:t>.р</w:t>
      </w:r>
      <w:proofErr w:type="gramEnd"/>
      <w:r w:rsidRPr="00883462">
        <w:rPr>
          <w:color w:val="000000"/>
          <w:sz w:val="20"/>
          <w:szCs w:val="20"/>
        </w:rPr>
        <w:t>ис.5.1) следует:</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d</w:t>
      </w:r>
      <w:r w:rsidRPr="00883462">
        <w:rPr>
          <w:color w:val="000000"/>
          <w:sz w:val="20"/>
          <w:szCs w:val="20"/>
          <w:vertAlign w:val="subscript"/>
        </w:rPr>
        <w:t>в2</w:t>
      </w:r>
      <w:r w:rsidRPr="00883462">
        <w:rPr>
          <w:color w:val="000000"/>
          <w:sz w:val="20"/>
          <w:szCs w:val="20"/>
        </w:rPr>
        <w:t> = d</w:t>
      </w:r>
      <w:r w:rsidRPr="00883462">
        <w:rPr>
          <w:color w:val="000000"/>
          <w:sz w:val="20"/>
          <w:szCs w:val="20"/>
          <w:vertAlign w:val="subscript"/>
        </w:rPr>
        <w:t>2*</w:t>
      </w:r>
      <w:proofErr w:type="spellStart"/>
      <w:r w:rsidRPr="00883462">
        <w:rPr>
          <w:color w:val="000000"/>
          <w:sz w:val="20"/>
          <w:szCs w:val="20"/>
        </w:rPr>
        <w:t>cos</w:t>
      </w:r>
      <w:proofErr w:type="spellEnd"/>
      <w:r w:rsidRPr="00883462">
        <w:rPr>
          <w:color w:val="000000"/>
          <w:sz w:val="20"/>
          <w:szCs w:val="20"/>
        </w:rPr>
        <w:t>α</w:t>
      </w:r>
      <w:r w:rsidRPr="00883462">
        <w:rPr>
          <w:color w:val="000000"/>
          <w:sz w:val="20"/>
          <w:szCs w:val="20"/>
          <w:vertAlign w:val="subscript"/>
        </w:rPr>
        <w:t>ω</w:t>
      </w:r>
      <w:r w:rsidRPr="00883462">
        <w:rPr>
          <w:color w:val="000000"/>
          <w:sz w:val="20"/>
          <w:szCs w:val="20"/>
        </w:rPr>
        <w:t>; z</w:t>
      </w:r>
      <w:r w:rsidRPr="00883462">
        <w:rPr>
          <w:color w:val="000000"/>
          <w:sz w:val="20"/>
          <w:szCs w:val="20"/>
          <w:vertAlign w:val="subscript"/>
        </w:rPr>
        <w:t>*</w:t>
      </w:r>
      <w:proofErr w:type="spellStart"/>
      <w:r w:rsidRPr="00883462">
        <w:rPr>
          <w:color w:val="000000"/>
          <w:sz w:val="20"/>
          <w:szCs w:val="20"/>
        </w:rPr>
        <w:t>р</w:t>
      </w:r>
      <w:r w:rsidRPr="00883462">
        <w:rPr>
          <w:color w:val="000000"/>
          <w:sz w:val="20"/>
          <w:szCs w:val="20"/>
          <w:vertAlign w:val="subscript"/>
        </w:rPr>
        <w:t>в</w:t>
      </w:r>
      <w:proofErr w:type="spellEnd"/>
      <w:r w:rsidRPr="00883462">
        <w:rPr>
          <w:color w:val="000000"/>
          <w:sz w:val="20"/>
          <w:szCs w:val="20"/>
        </w:rPr>
        <w:t> =zр</w:t>
      </w:r>
      <w:r w:rsidRPr="00883462">
        <w:rPr>
          <w:color w:val="000000"/>
          <w:sz w:val="20"/>
          <w:szCs w:val="20"/>
          <w:vertAlign w:val="subscript"/>
        </w:rPr>
        <w:t>0*</w:t>
      </w:r>
      <w:r w:rsidRPr="00883462">
        <w:rPr>
          <w:color w:val="000000"/>
          <w:sz w:val="20"/>
          <w:szCs w:val="20"/>
        </w:rPr>
        <w:t> </w:t>
      </w:r>
      <w:proofErr w:type="spellStart"/>
      <w:r w:rsidRPr="00883462">
        <w:rPr>
          <w:color w:val="000000"/>
          <w:sz w:val="20"/>
          <w:szCs w:val="20"/>
        </w:rPr>
        <w:t>cos</w:t>
      </w:r>
      <w:proofErr w:type="spellEnd"/>
      <w:r w:rsidRPr="00883462">
        <w:rPr>
          <w:color w:val="000000"/>
          <w:sz w:val="20"/>
          <w:szCs w:val="20"/>
        </w:rPr>
        <w:t>α</w:t>
      </w:r>
      <w:r w:rsidRPr="00883462">
        <w:rPr>
          <w:color w:val="000000"/>
          <w:sz w:val="20"/>
          <w:szCs w:val="20"/>
          <w:vertAlign w:val="subscript"/>
        </w:rPr>
        <w:t>ω</w:t>
      </w:r>
      <w:r w:rsidRPr="00883462">
        <w:rPr>
          <w:color w:val="000000"/>
          <w:sz w:val="20"/>
          <w:szCs w:val="20"/>
        </w:rPr>
        <w:t>; (5.8)</w:t>
      </w:r>
    </w:p>
    <w:p w:rsidR="00883462" w:rsidRPr="00883462" w:rsidRDefault="00883462" w:rsidP="00F6456E">
      <w:pPr>
        <w:pStyle w:val="a7"/>
        <w:spacing w:before="0" w:beforeAutospacing="0" w:after="0" w:afterAutospacing="0"/>
        <w:rPr>
          <w:color w:val="000000"/>
          <w:sz w:val="20"/>
          <w:szCs w:val="20"/>
        </w:rPr>
      </w:pPr>
      <w:proofErr w:type="spellStart"/>
      <w:r w:rsidRPr="00883462">
        <w:rPr>
          <w:color w:val="000000"/>
          <w:sz w:val="20"/>
          <w:szCs w:val="20"/>
        </w:rPr>
        <w:t>р</w:t>
      </w:r>
      <w:r w:rsidRPr="00883462">
        <w:rPr>
          <w:color w:val="000000"/>
          <w:sz w:val="20"/>
          <w:szCs w:val="20"/>
          <w:vertAlign w:val="subscript"/>
        </w:rPr>
        <w:t>в</w:t>
      </w:r>
      <w:proofErr w:type="spellEnd"/>
      <w:r w:rsidRPr="00883462">
        <w:rPr>
          <w:color w:val="000000"/>
          <w:sz w:val="20"/>
          <w:szCs w:val="20"/>
          <w:vertAlign w:val="subscript"/>
        </w:rPr>
        <w:t xml:space="preserve"> = </w:t>
      </w:r>
      <w:r w:rsidRPr="00883462">
        <w:rPr>
          <w:color w:val="000000"/>
          <w:sz w:val="20"/>
          <w:szCs w:val="20"/>
        </w:rPr>
        <w:t>р</w:t>
      </w:r>
      <w:proofErr w:type="gramStart"/>
      <w:r w:rsidRPr="00883462">
        <w:rPr>
          <w:color w:val="000000"/>
          <w:sz w:val="20"/>
          <w:szCs w:val="20"/>
          <w:vertAlign w:val="subscript"/>
        </w:rPr>
        <w:t>0</w:t>
      </w:r>
      <w:proofErr w:type="gramEnd"/>
      <w:r w:rsidRPr="00883462">
        <w:rPr>
          <w:color w:val="000000"/>
          <w:sz w:val="20"/>
          <w:szCs w:val="20"/>
          <w:vertAlign w:val="subscript"/>
        </w:rPr>
        <w:t>*</w:t>
      </w:r>
      <w:r w:rsidRPr="00883462">
        <w:rPr>
          <w:color w:val="000000"/>
          <w:sz w:val="20"/>
          <w:szCs w:val="20"/>
        </w:rPr>
        <w:t> </w:t>
      </w:r>
      <w:proofErr w:type="spellStart"/>
      <w:r w:rsidRPr="00883462">
        <w:rPr>
          <w:color w:val="000000"/>
          <w:sz w:val="20"/>
          <w:szCs w:val="20"/>
        </w:rPr>
        <w:t>cos</w:t>
      </w:r>
      <w:proofErr w:type="spellEnd"/>
      <w:r w:rsidRPr="00883462">
        <w:rPr>
          <w:color w:val="000000"/>
          <w:sz w:val="20"/>
          <w:szCs w:val="20"/>
        </w:rPr>
        <w:t>α</w:t>
      </w:r>
      <w:r w:rsidRPr="00883462">
        <w:rPr>
          <w:color w:val="000000"/>
          <w:sz w:val="20"/>
          <w:szCs w:val="20"/>
          <w:vertAlign w:val="subscript"/>
        </w:rPr>
        <w:t>ω</w:t>
      </w:r>
      <w:r w:rsidRPr="00883462">
        <w:rPr>
          <w:color w:val="000000"/>
          <w:sz w:val="20"/>
          <w:szCs w:val="20"/>
        </w:rPr>
        <w:t>, (5.9)</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где </w:t>
      </w:r>
      <w:proofErr w:type="spellStart"/>
      <w:r w:rsidRPr="00883462">
        <w:rPr>
          <w:color w:val="000000"/>
          <w:sz w:val="20"/>
          <w:szCs w:val="20"/>
        </w:rPr>
        <w:t>р</w:t>
      </w:r>
      <w:proofErr w:type="gramStart"/>
      <w:r w:rsidRPr="00883462">
        <w:rPr>
          <w:color w:val="000000"/>
          <w:sz w:val="20"/>
          <w:szCs w:val="20"/>
          <w:vertAlign w:val="subscript"/>
        </w:rPr>
        <w:t>в</w:t>
      </w:r>
      <w:proofErr w:type="spellEnd"/>
      <w:r w:rsidRPr="00883462">
        <w:rPr>
          <w:color w:val="000000"/>
          <w:sz w:val="20"/>
          <w:szCs w:val="20"/>
        </w:rPr>
        <w:t>-</w:t>
      </w:r>
      <w:proofErr w:type="gramEnd"/>
      <w:r w:rsidRPr="00883462">
        <w:rPr>
          <w:color w:val="000000"/>
          <w:sz w:val="20"/>
          <w:szCs w:val="20"/>
        </w:rPr>
        <w:t xml:space="preserve"> основной окружной </w:t>
      </w:r>
      <w:proofErr w:type="spellStart"/>
      <w:r w:rsidRPr="00883462">
        <w:rPr>
          <w:color w:val="000000"/>
          <w:sz w:val="20"/>
          <w:szCs w:val="20"/>
        </w:rPr>
        <w:t>шаг,т.е</w:t>
      </w:r>
      <w:proofErr w:type="spellEnd"/>
      <w:r w:rsidRPr="00883462">
        <w:rPr>
          <w:color w:val="000000"/>
          <w:sz w:val="20"/>
          <w:szCs w:val="20"/>
        </w:rPr>
        <w:t>. расстояние между одноимёнными профилями соседних зубьев по дуге основной окружности зубчатого колеса.</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Угол зацепления принимает стандартное значение для </w:t>
      </w:r>
      <w:proofErr w:type="spellStart"/>
      <w:r w:rsidRPr="00883462">
        <w:rPr>
          <w:color w:val="000000"/>
          <w:sz w:val="20"/>
          <w:szCs w:val="20"/>
        </w:rPr>
        <w:t>эвольвантных</w:t>
      </w:r>
      <w:proofErr w:type="spellEnd"/>
      <w:r w:rsidRPr="00883462">
        <w:rPr>
          <w:color w:val="000000"/>
          <w:sz w:val="20"/>
          <w:szCs w:val="20"/>
        </w:rPr>
        <w:t xml:space="preserve"> колёс и равен 20</w:t>
      </w:r>
      <w:r w:rsidRPr="00883462">
        <w:rPr>
          <w:color w:val="000000"/>
          <w:sz w:val="20"/>
          <w:szCs w:val="20"/>
          <w:vertAlign w:val="superscript"/>
        </w:rPr>
        <w:t>0</w:t>
      </w:r>
      <w:r w:rsidRPr="00883462">
        <w:rPr>
          <w:color w:val="000000"/>
          <w:sz w:val="20"/>
          <w:szCs w:val="20"/>
        </w:rPr>
        <w:t>.</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Делительная окружность делит зуб на голову и ножку, высота </w:t>
      </w:r>
      <w:proofErr w:type="gramStart"/>
      <w:r w:rsidRPr="00883462">
        <w:rPr>
          <w:color w:val="000000"/>
          <w:sz w:val="20"/>
          <w:szCs w:val="20"/>
        </w:rPr>
        <w:t>которых</w:t>
      </w:r>
      <w:proofErr w:type="gramEnd"/>
      <w:r w:rsidRPr="00883462">
        <w:rPr>
          <w:color w:val="000000"/>
          <w:sz w:val="20"/>
          <w:szCs w:val="20"/>
        </w:rPr>
        <w:t xml:space="preserve"> соответственно обозначается </w:t>
      </w:r>
      <w:proofErr w:type="spellStart"/>
      <w:r w:rsidRPr="00883462">
        <w:rPr>
          <w:color w:val="000000"/>
          <w:sz w:val="20"/>
          <w:szCs w:val="20"/>
        </w:rPr>
        <w:t>h</w:t>
      </w:r>
      <w:r w:rsidRPr="00883462">
        <w:rPr>
          <w:color w:val="000000"/>
          <w:sz w:val="20"/>
          <w:szCs w:val="20"/>
          <w:vertAlign w:val="subscript"/>
        </w:rPr>
        <w:t>а</w:t>
      </w:r>
      <w:proofErr w:type="spellEnd"/>
      <w:r w:rsidRPr="00883462">
        <w:rPr>
          <w:color w:val="000000"/>
          <w:sz w:val="20"/>
          <w:szCs w:val="20"/>
        </w:rPr>
        <w:t xml:space="preserve"> и </w:t>
      </w:r>
      <w:proofErr w:type="spellStart"/>
      <w:r w:rsidRPr="00883462">
        <w:rPr>
          <w:color w:val="000000"/>
          <w:sz w:val="20"/>
          <w:szCs w:val="20"/>
        </w:rPr>
        <w:t>h</w:t>
      </w:r>
      <w:r w:rsidRPr="00883462">
        <w:rPr>
          <w:color w:val="000000"/>
          <w:sz w:val="20"/>
          <w:szCs w:val="20"/>
          <w:vertAlign w:val="subscript"/>
        </w:rPr>
        <w:t>f</w:t>
      </w:r>
      <w:proofErr w:type="spellEnd"/>
      <w:r w:rsidRPr="00883462">
        <w:rPr>
          <w:color w:val="000000"/>
          <w:sz w:val="20"/>
          <w:szCs w:val="20"/>
        </w:rPr>
        <w:t> (рис.5.3).</w:t>
      </w:r>
    </w:p>
    <w:p w:rsidR="00883462" w:rsidRPr="00883462" w:rsidRDefault="000600EA" w:rsidP="00F96D6F">
      <w:pPr>
        <w:pStyle w:val="a7"/>
        <w:spacing w:before="0" w:beforeAutospacing="0" w:after="0" w:afterAutospacing="0"/>
        <w:jc w:val="center"/>
        <w:rPr>
          <w:color w:val="000000"/>
          <w:sz w:val="20"/>
          <w:szCs w:val="20"/>
        </w:rPr>
      </w:pPr>
      <w:r>
        <w:rPr>
          <w:noProof/>
          <w:color w:val="000000"/>
          <w:sz w:val="20"/>
          <w:szCs w:val="20"/>
        </w:rPr>
        <w:lastRenderedPageBreak/>
        <w:drawing>
          <wp:inline distT="0" distB="0" distL="0" distR="0" wp14:anchorId="7FDD5D27" wp14:editId="6A4B9514">
            <wp:extent cx="2946565" cy="1914646"/>
            <wp:effectExtent l="0" t="0" r="6350" b="9525"/>
            <wp:docPr id="352" name="Рисунок 352" descr="img-Rbxx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g-RbxxK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51745" cy="1918012"/>
                    </a:xfrm>
                    <a:prstGeom prst="rect">
                      <a:avLst/>
                    </a:prstGeom>
                    <a:noFill/>
                    <a:ln>
                      <a:noFill/>
                    </a:ln>
                  </pic:spPr>
                </pic:pic>
              </a:graphicData>
            </a:graphic>
          </wp:inline>
        </w:drawing>
      </w:r>
    </w:p>
    <w:p w:rsidR="00883462" w:rsidRPr="00883462" w:rsidRDefault="00883462" w:rsidP="00F96D6F">
      <w:pPr>
        <w:pStyle w:val="a7"/>
        <w:spacing w:before="0" w:beforeAutospacing="0" w:after="0" w:afterAutospacing="0"/>
        <w:jc w:val="center"/>
        <w:rPr>
          <w:color w:val="000000"/>
          <w:sz w:val="20"/>
          <w:szCs w:val="20"/>
        </w:rPr>
      </w:pPr>
      <w:r w:rsidRPr="00883462">
        <w:rPr>
          <w:color w:val="000000"/>
          <w:sz w:val="20"/>
          <w:szCs w:val="20"/>
        </w:rPr>
        <w:t>Рисунок 5.3 - Основные геометрические параметры зубчатого зацепления</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При этом принимаем </w:t>
      </w:r>
      <w:proofErr w:type="spellStart"/>
      <w:proofErr w:type="gramStart"/>
      <w:r w:rsidRPr="00883462">
        <w:rPr>
          <w:color w:val="000000"/>
          <w:sz w:val="20"/>
          <w:szCs w:val="20"/>
        </w:rPr>
        <w:t>h</w:t>
      </w:r>
      <w:proofErr w:type="gramEnd"/>
      <w:r w:rsidRPr="00883462">
        <w:rPr>
          <w:color w:val="000000"/>
          <w:sz w:val="20"/>
          <w:szCs w:val="20"/>
          <w:vertAlign w:val="subscript"/>
        </w:rPr>
        <w:t>а</w:t>
      </w:r>
      <w:proofErr w:type="spellEnd"/>
      <w:r w:rsidRPr="00883462">
        <w:rPr>
          <w:color w:val="000000"/>
          <w:sz w:val="20"/>
          <w:szCs w:val="20"/>
        </w:rPr>
        <w:t xml:space="preserve">=m, </w:t>
      </w:r>
      <w:proofErr w:type="spellStart"/>
      <w:r w:rsidRPr="00883462">
        <w:rPr>
          <w:color w:val="000000"/>
          <w:sz w:val="20"/>
          <w:szCs w:val="20"/>
        </w:rPr>
        <w:t>h</w:t>
      </w:r>
      <w:r w:rsidRPr="00883462">
        <w:rPr>
          <w:color w:val="000000"/>
          <w:sz w:val="20"/>
          <w:szCs w:val="20"/>
          <w:vertAlign w:val="subscript"/>
        </w:rPr>
        <w:t>f</w:t>
      </w:r>
      <w:proofErr w:type="spellEnd"/>
      <w:r w:rsidRPr="00883462">
        <w:rPr>
          <w:color w:val="000000"/>
          <w:sz w:val="20"/>
          <w:szCs w:val="20"/>
        </w:rPr>
        <w:t> = 1,25m, откуда общая высота зуба</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h= </w:t>
      </w:r>
      <w:proofErr w:type="spellStart"/>
      <w:proofErr w:type="gramStart"/>
      <w:r w:rsidRPr="00883462">
        <w:rPr>
          <w:color w:val="000000"/>
          <w:sz w:val="20"/>
          <w:szCs w:val="20"/>
        </w:rPr>
        <w:t>h</w:t>
      </w:r>
      <w:proofErr w:type="gramEnd"/>
      <w:r w:rsidRPr="00883462">
        <w:rPr>
          <w:color w:val="000000"/>
          <w:sz w:val="20"/>
          <w:szCs w:val="20"/>
          <w:vertAlign w:val="subscript"/>
        </w:rPr>
        <w:t>а</w:t>
      </w:r>
      <w:proofErr w:type="spellEnd"/>
      <w:r w:rsidRPr="00883462">
        <w:rPr>
          <w:color w:val="000000"/>
          <w:sz w:val="20"/>
          <w:szCs w:val="20"/>
        </w:rPr>
        <w:t xml:space="preserve"> + </w:t>
      </w:r>
      <w:proofErr w:type="spellStart"/>
      <w:r w:rsidRPr="00883462">
        <w:rPr>
          <w:color w:val="000000"/>
          <w:sz w:val="20"/>
          <w:szCs w:val="20"/>
        </w:rPr>
        <w:t>h</w:t>
      </w:r>
      <w:r w:rsidRPr="00883462">
        <w:rPr>
          <w:color w:val="000000"/>
          <w:sz w:val="20"/>
          <w:szCs w:val="20"/>
          <w:vertAlign w:val="subscript"/>
        </w:rPr>
        <w:t>f</w:t>
      </w:r>
      <w:proofErr w:type="spellEnd"/>
      <w:r w:rsidRPr="00883462">
        <w:rPr>
          <w:color w:val="000000"/>
          <w:sz w:val="20"/>
          <w:szCs w:val="20"/>
        </w:rPr>
        <w:t> =2,25m. Разница в высоте ножек зубьев одного колеса и высоте головок зубьев другого необходима для образования радиального зазора</w:t>
      </w:r>
      <w:proofErr w:type="gramStart"/>
      <w:r w:rsidRPr="00883462">
        <w:rPr>
          <w:color w:val="000000"/>
          <w:sz w:val="20"/>
          <w:szCs w:val="20"/>
        </w:rPr>
        <w:t xml:space="preserve"> С</w:t>
      </w:r>
      <w:proofErr w:type="gramEnd"/>
      <w:r w:rsidRPr="00883462">
        <w:rPr>
          <w:color w:val="000000"/>
          <w:sz w:val="20"/>
          <w:szCs w:val="20"/>
        </w:rPr>
        <w:t xml:space="preserve">= </w:t>
      </w:r>
      <w:proofErr w:type="spellStart"/>
      <w:r w:rsidRPr="00883462">
        <w:rPr>
          <w:color w:val="000000"/>
          <w:sz w:val="20"/>
          <w:szCs w:val="20"/>
        </w:rPr>
        <w:t>h</w:t>
      </w:r>
      <w:r w:rsidRPr="00883462">
        <w:rPr>
          <w:color w:val="000000"/>
          <w:sz w:val="20"/>
          <w:szCs w:val="20"/>
          <w:vertAlign w:val="subscript"/>
        </w:rPr>
        <w:t>f</w:t>
      </w:r>
      <w:proofErr w:type="spellEnd"/>
      <w:r w:rsidRPr="00883462">
        <w:rPr>
          <w:color w:val="000000"/>
          <w:sz w:val="20"/>
          <w:szCs w:val="20"/>
        </w:rPr>
        <w:t xml:space="preserve"> - </w:t>
      </w:r>
      <w:proofErr w:type="spellStart"/>
      <w:r w:rsidRPr="00883462">
        <w:rPr>
          <w:color w:val="000000"/>
          <w:sz w:val="20"/>
          <w:szCs w:val="20"/>
        </w:rPr>
        <w:t>h</w:t>
      </w:r>
      <w:r w:rsidRPr="00883462">
        <w:rPr>
          <w:color w:val="000000"/>
          <w:sz w:val="20"/>
          <w:szCs w:val="20"/>
          <w:vertAlign w:val="subscript"/>
        </w:rPr>
        <w:t>а</w:t>
      </w:r>
      <w:proofErr w:type="spellEnd"/>
      <w:r w:rsidRPr="00883462">
        <w:rPr>
          <w:color w:val="000000"/>
          <w:sz w:val="20"/>
          <w:szCs w:val="20"/>
        </w:rPr>
        <w:t> =0,25m (рис 5.3).</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Выразим основные параметры прямозубых колёс через модуль зацепления.</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1.Делительный окружной шаг зубьев р</w:t>
      </w:r>
      <w:proofErr w:type="gramStart"/>
      <w:r w:rsidRPr="00883462">
        <w:rPr>
          <w:color w:val="000000"/>
          <w:sz w:val="20"/>
          <w:szCs w:val="20"/>
          <w:vertAlign w:val="subscript"/>
        </w:rPr>
        <w:t>0</w:t>
      </w:r>
      <w:proofErr w:type="gramEnd"/>
      <w:r w:rsidRPr="00883462">
        <w:rPr>
          <w:color w:val="000000"/>
          <w:sz w:val="20"/>
          <w:szCs w:val="20"/>
        </w:rPr>
        <w:t>= π m. (5.10)</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2.Высота ножки зуба </w:t>
      </w:r>
      <w:proofErr w:type="spellStart"/>
      <w:r w:rsidRPr="00883462">
        <w:rPr>
          <w:color w:val="000000"/>
          <w:sz w:val="20"/>
          <w:szCs w:val="20"/>
        </w:rPr>
        <w:t>h</w:t>
      </w:r>
      <w:r w:rsidRPr="00883462">
        <w:rPr>
          <w:color w:val="000000"/>
          <w:sz w:val="20"/>
          <w:szCs w:val="20"/>
          <w:vertAlign w:val="subscript"/>
        </w:rPr>
        <w:t>f</w:t>
      </w:r>
      <w:proofErr w:type="spellEnd"/>
      <w:r w:rsidRPr="00883462">
        <w:rPr>
          <w:color w:val="000000"/>
          <w:sz w:val="20"/>
          <w:szCs w:val="20"/>
        </w:rPr>
        <w:t> = 1,25m. (5.11)</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3.Высота головки зуба </w:t>
      </w:r>
      <w:proofErr w:type="spellStart"/>
      <w:proofErr w:type="gramStart"/>
      <w:r w:rsidRPr="00883462">
        <w:rPr>
          <w:color w:val="000000"/>
          <w:sz w:val="20"/>
          <w:szCs w:val="20"/>
        </w:rPr>
        <w:t>h</w:t>
      </w:r>
      <w:proofErr w:type="gramEnd"/>
      <w:r w:rsidRPr="00883462">
        <w:rPr>
          <w:color w:val="000000"/>
          <w:sz w:val="20"/>
          <w:szCs w:val="20"/>
          <w:vertAlign w:val="subscript"/>
        </w:rPr>
        <w:t>а</w:t>
      </w:r>
      <w:proofErr w:type="spellEnd"/>
      <w:r w:rsidRPr="00883462">
        <w:rPr>
          <w:color w:val="000000"/>
          <w:sz w:val="20"/>
          <w:szCs w:val="20"/>
        </w:rPr>
        <w:t> = m. (5.12)</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4.Радиальный зазор с =0,25m. (5.13)</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5.Диаметр делительной окружности d = m</w:t>
      </w:r>
      <w:r w:rsidRPr="00883462">
        <w:rPr>
          <w:color w:val="000000"/>
          <w:sz w:val="20"/>
          <w:szCs w:val="20"/>
          <w:vertAlign w:val="subscript"/>
        </w:rPr>
        <w:t>*</w:t>
      </w:r>
      <w:r w:rsidRPr="00883462">
        <w:rPr>
          <w:color w:val="000000"/>
          <w:sz w:val="20"/>
          <w:szCs w:val="20"/>
        </w:rPr>
        <w:t>z. (5.14)</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6.Диаметр окружности выступов</w:t>
      </w:r>
    </w:p>
    <w:p w:rsidR="00883462" w:rsidRPr="00883462" w:rsidRDefault="00883462" w:rsidP="00F6456E">
      <w:pPr>
        <w:pStyle w:val="a7"/>
        <w:spacing w:before="0" w:beforeAutospacing="0" w:after="0" w:afterAutospacing="0"/>
        <w:rPr>
          <w:color w:val="000000"/>
          <w:sz w:val="20"/>
          <w:szCs w:val="20"/>
        </w:rPr>
      </w:pPr>
      <w:proofErr w:type="spellStart"/>
      <w:proofErr w:type="gramStart"/>
      <w:r w:rsidRPr="00883462">
        <w:rPr>
          <w:color w:val="000000"/>
          <w:sz w:val="20"/>
          <w:szCs w:val="20"/>
        </w:rPr>
        <w:t>d</w:t>
      </w:r>
      <w:proofErr w:type="gramEnd"/>
      <w:r w:rsidRPr="00883462">
        <w:rPr>
          <w:color w:val="000000"/>
          <w:sz w:val="20"/>
          <w:szCs w:val="20"/>
          <w:vertAlign w:val="subscript"/>
        </w:rPr>
        <w:t>а</w:t>
      </w:r>
      <w:proofErr w:type="spellEnd"/>
      <w:r w:rsidRPr="00883462">
        <w:rPr>
          <w:color w:val="000000"/>
          <w:sz w:val="20"/>
          <w:szCs w:val="20"/>
        </w:rPr>
        <w:t>=d+2h</w:t>
      </w:r>
      <w:r w:rsidRPr="00883462">
        <w:rPr>
          <w:color w:val="000000"/>
          <w:sz w:val="20"/>
          <w:szCs w:val="20"/>
          <w:vertAlign w:val="subscript"/>
        </w:rPr>
        <w:t>а</w:t>
      </w:r>
      <w:r w:rsidRPr="00883462">
        <w:rPr>
          <w:color w:val="000000"/>
          <w:sz w:val="20"/>
          <w:szCs w:val="20"/>
        </w:rPr>
        <w:t> = m</w:t>
      </w:r>
      <w:r w:rsidRPr="00883462">
        <w:rPr>
          <w:color w:val="000000"/>
          <w:sz w:val="20"/>
          <w:szCs w:val="20"/>
          <w:vertAlign w:val="subscript"/>
        </w:rPr>
        <w:t>*</w:t>
      </w:r>
      <w:r w:rsidRPr="00883462">
        <w:rPr>
          <w:color w:val="000000"/>
          <w:sz w:val="20"/>
          <w:szCs w:val="20"/>
        </w:rPr>
        <w:t>z +2m =m(z+2) (5.15)</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7.Диаметр окружности впадин</w:t>
      </w:r>
    </w:p>
    <w:p w:rsidR="00883462" w:rsidRPr="00883462" w:rsidRDefault="00883462" w:rsidP="00F6456E">
      <w:pPr>
        <w:pStyle w:val="a7"/>
        <w:spacing w:before="0" w:beforeAutospacing="0" w:after="0" w:afterAutospacing="0"/>
        <w:rPr>
          <w:color w:val="000000"/>
          <w:sz w:val="20"/>
          <w:szCs w:val="20"/>
        </w:rPr>
      </w:pPr>
      <w:proofErr w:type="spellStart"/>
      <w:r w:rsidRPr="00883462">
        <w:rPr>
          <w:color w:val="000000"/>
          <w:sz w:val="20"/>
          <w:szCs w:val="20"/>
        </w:rPr>
        <w:t>d</w:t>
      </w:r>
      <w:r w:rsidRPr="00883462">
        <w:rPr>
          <w:color w:val="000000"/>
          <w:sz w:val="20"/>
          <w:szCs w:val="20"/>
          <w:vertAlign w:val="subscript"/>
        </w:rPr>
        <w:t>f</w:t>
      </w:r>
      <w:proofErr w:type="spellEnd"/>
      <w:r w:rsidRPr="00883462">
        <w:rPr>
          <w:color w:val="000000"/>
          <w:sz w:val="20"/>
          <w:szCs w:val="20"/>
        </w:rPr>
        <w:t> = d-2h</w:t>
      </w:r>
      <w:r w:rsidRPr="00883462">
        <w:rPr>
          <w:color w:val="000000"/>
          <w:sz w:val="20"/>
          <w:szCs w:val="20"/>
          <w:vertAlign w:val="subscript"/>
        </w:rPr>
        <w:t>f</w:t>
      </w:r>
      <w:r w:rsidRPr="00883462">
        <w:rPr>
          <w:color w:val="000000"/>
          <w:sz w:val="20"/>
          <w:szCs w:val="20"/>
        </w:rPr>
        <w:t> =m</w:t>
      </w:r>
      <w:r w:rsidRPr="00883462">
        <w:rPr>
          <w:color w:val="000000"/>
          <w:sz w:val="20"/>
          <w:szCs w:val="20"/>
          <w:vertAlign w:val="subscript"/>
        </w:rPr>
        <w:t>*</w:t>
      </w:r>
      <w:r w:rsidRPr="00883462">
        <w:rPr>
          <w:color w:val="000000"/>
          <w:sz w:val="20"/>
          <w:szCs w:val="20"/>
        </w:rPr>
        <w:t>z – 2,5m = m(z-2,5). (5.16)</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8.Межосевое расстояние зубчатой передачи</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α</w:t>
      </w:r>
      <w:r w:rsidRPr="00883462">
        <w:rPr>
          <w:color w:val="000000"/>
          <w:sz w:val="20"/>
          <w:szCs w:val="20"/>
          <w:vertAlign w:val="subscript"/>
        </w:rPr>
        <w:t>ω</w:t>
      </w:r>
      <w:r w:rsidRPr="00883462">
        <w:rPr>
          <w:color w:val="000000"/>
          <w:sz w:val="20"/>
          <w:szCs w:val="20"/>
        </w:rPr>
        <w:t> =(d</w:t>
      </w:r>
      <w:r w:rsidRPr="00883462">
        <w:rPr>
          <w:color w:val="000000"/>
          <w:sz w:val="20"/>
          <w:szCs w:val="20"/>
          <w:vertAlign w:val="subscript"/>
        </w:rPr>
        <w:t>1</w:t>
      </w:r>
      <w:r w:rsidRPr="00883462">
        <w:rPr>
          <w:color w:val="000000"/>
          <w:sz w:val="20"/>
          <w:szCs w:val="20"/>
        </w:rPr>
        <w:t> + d</w:t>
      </w:r>
      <w:r w:rsidRPr="00883462">
        <w:rPr>
          <w:color w:val="000000"/>
          <w:sz w:val="20"/>
          <w:szCs w:val="20"/>
          <w:vertAlign w:val="subscript"/>
        </w:rPr>
        <w:t>2</w:t>
      </w:r>
      <w:r w:rsidRPr="00883462">
        <w:rPr>
          <w:color w:val="000000"/>
          <w:sz w:val="20"/>
          <w:szCs w:val="20"/>
        </w:rPr>
        <w:t>)/2 = d</w:t>
      </w:r>
      <w:r w:rsidRPr="00883462">
        <w:rPr>
          <w:color w:val="000000"/>
          <w:sz w:val="20"/>
          <w:szCs w:val="20"/>
          <w:vertAlign w:val="subscript"/>
        </w:rPr>
        <w:t>1</w:t>
      </w:r>
      <w:r w:rsidRPr="00883462">
        <w:rPr>
          <w:color w:val="000000"/>
          <w:sz w:val="20"/>
          <w:szCs w:val="20"/>
        </w:rPr>
        <w:t>(1+u)/2 = mz</w:t>
      </w:r>
      <w:r w:rsidRPr="00883462">
        <w:rPr>
          <w:color w:val="000000"/>
          <w:sz w:val="20"/>
          <w:szCs w:val="20"/>
          <w:vertAlign w:val="subscript"/>
        </w:rPr>
        <w:t>1</w:t>
      </w:r>
      <w:r w:rsidRPr="00883462">
        <w:rPr>
          <w:color w:val="000000"/>
          <w:sz w:val="20"/>
          <w:szCs w:val="20"/>
        </w:rPr>
        <w:t>(1+u)/2. (5.17)</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9.Диаметр основной окружности</w:t>
      </w:r>
    </w:p>
    <w:p w:rsidR="00883462" w:rsidRPr="00883462" w:rsidRDefault="00883462" w:rsidP="00F6456E">
      <w:pPr>
        <w:pStyle w:val="a7"/>
        <w:spacing w:before="0" w:beforeAutospacing="0" w:after="0" w:afterAutospacing="0"/>
        <w:rPr>
          <w:color w:val="000000"/>
          <w:sz w:val="20"/>
          <w:szCs w:val="20"/>
        </w:rPr>
      </w:pPr>
      <w:proofErr w:type="spellStart"/>
      <w:proofErr w:type="gramStart"/>
      <w:r w:rsidRPr="00883462">
        <w:rPr>
          <w:color w:val="000000"/>
          <w:sz w:val="20"/>
          <w:szCs w:val="20"/>
        </w:rPr>
        <w:t>d</w:t>
      </w:r>
      <w:proofErr w:type="gramEnd"/>
      <w:r w:rsidRPr="00883462">
        <w:rPr>
          <w:color w:val="000000"/>
          <w:sz w:val="20"/>
          <w:szCs w:val="20"/>
          <w:vertAlign w:val="subscript"/>
        </w:rPr>
        <w:t>в</w:t>
      </w:r>
      <w:proofErr w:type="spellEnd"/>
      <w:r w:rsidRPr="00883462">
        <w:rPr>
          <w:color w:val="000000"/>
          <w:sz w:val="20"/>
          <w:szCs w:val="20"/>
        </w:rPr>
        <w:t> = d</w:t>
      </w:r>
      <w:r w:rsidRPr="00883462">
        <w:rPr>
          <w:color w:val="000000"/>
          <w:sz w:val="20"/>
          <w:szCs w:val="20"/>
          <w:vertAlign w:val="subscript"/>
        </w:rPr>
        <w:t>*</w:t>
      </w:r>
      <w:r w:rsidRPr="00883462">
        <w:rPr>
          <w:color w:val="000000"/>
          <w:sz w:val="20"/>
          <w:szCs w:val="20"/>
        </w:rPr>
        <w:t> </w:t>
      </w:r>
      <w:proofErr w:type="spellStart"/>
      <w:r w:rsidRPr="00883462">
        <w:rPr>
          <w:color w:val="000000"/>
          <w:sz w:val="20"/>
          <w:szCs w:val="20"/>
        </w:rPr>
        <w:t>cos</w:t>
      </w:r>
      <w:proofErr w:type="spellEnd"/>
      <w:r w:rsidRPr="00883462">
        <w:rPr>
          <w:color w:val="000000"/>
          <w:sz w:val="20"/>
          <w:szCs w:val="20"/>
        </w:rPr>
        <w:t>α</w:t>
      </w:r>
      <w:r w:rsidRPr="00883462">
        <w:rPr>
          <w:color w:val="000000"/>
          <w:sz w:val="20"/>
          <w:szCs w:val="20"/>
          <w:vertAlign w:val="subscript"/>
        </w:rPr>
        <w:t>ω</w:t>
      </w:r>
      <w:r w:rsidRPr="00883462">
        <w:rPr>
          <w:color w:val="000000"/>
          <w:sz w:val="20"/>
          <w:szCs w:val="20"/>
        </w:rPr>
        <w:t> = m</w:t>
      </w:r>
      <w:r w:rsidRPr="00883462">
        <w:rPr>
          <w:color w:val="000000"/>
          <w:sz w:val="20"/>
          <w:szCs w:val="20"/>
          <w:vertAlign w:val="subscript"/>
        </w:rPr>
        <w:t>*</w:t>
      </w:r>
      <w:r w:rsidRPr="00883462">
        <w:rPr>
          <w:color w:val="000000"/>
          <w:sz w:val="20"/>
          <w:szCs w:val="20"/>
        </w:rPr>
        <w:t xml:space="preserve">z </w:t>
      </w:r>
      <w:proofErr w:type="spellStart"/>
      <w:r w:rsidRPr="00883462">
        <w:rPr>
          <w:color w:val="000000"/>
          <w:sz w:val="20"/>
          <w:szCs w:val="20"/>
        </w:rPr>
        <w:t>cos</w:t>
      </w:r>
      <w:proofErr w:type="spellEnd"/>
      <w:r w:rsidRPr="00883462">
        <w:rPr>
          <w:color w:val="000000"/>
          <w:sz w:val="20"/>
          <w:szCs w:val="20"/>
        </w:rPr>
        <w:t>α</w:t>
      </w:r>
      <w:r w:rsidRPr="00883462">
        <w:rPr>
          <w:color w:val="000000"/>
          <w:sz w:val="20"/>
          <w:szCs w:val="20"/>
          <w:vertAlign w:val="subscript"/>
        </w:rPr>
        <w:t>ω. </w:t>
      </w:r>
      <w:r w:rsidRPr="00883462">
        <w:rPr>
          <w:color w:val="000000"/>
          <w:sz w:val="20"/>
          <w:szCs w:val="20"/>
        </w:rPr>
        <w:t>(5.18)</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У косозубого колеса (см</w:t>
      </w:r>
      <w:proofErr w:type="gramStart"/>
      <w:r w:rsidRPr="00883462">
        <w:rPr>
          <w:color w:val="000000"/>
          <w:sz w:val="20"/>
          <w:szCs w:val="20"/>
        </w:rPr>
        <w:t>.р</w:t>
      </w:r>
      <w:proofErr w:type="gramEnd"/>
      <w:r w:rsidRPr="00883462">
        <w:rPr>
          <w:color w:val="000000"/>
          <w:sz w:val="20"/>
          <w:szCs w:val="20"/>
        </w:rPr>
        <w:t xml:space="preserve">ис.5.4) расстояние между зубьями (шаг) можно замерять в торцовом (окружном) t-t и нормальном n-n направлениях. В первом случае получим окружной шаг </w:t>
      </w:r>
      <w:proofErr w:type="spellStart"/>
      <w:r w:rsidRPr="00883462">
        <w:rPr>
          <w:color w:val="000000"/>
          <w:sz w:val="20"/>
          <w:szCs w:val="20"/>
        </w:rPr>
        <w:t>P</w:t>
      </w:r>
      <w:r w:rsidRPr="00883462">
        <w:rPr>
          <w:color w:val="000000"/>
          <w:sz w:val="20"/>
          <w:szCs w:val="20"/>
          <w:vertAlign w:val="subscript"/>
        </w:rPr>
        <w:t>t</w:t>
      </w:r>
      <w:proofErr w:type="spellEnd"/>
      <w:r w:rsidRPr="00883462">
        <w:rPr>
          <w:color w:val="000000"/>
          <w:sz w:val="20"/>
          <w:szCs w:val="20"/>
        </w:rPr>
        <w:t>, во второ</w:t>
      </w:r>
      <w:proofErr w:type="gramStart"/>
      <w:r w:rsidRPr="00883462">
        <w:rPr>
          <w:color w:val="000000"/>
          <w:sz w:val="20"/>
          <w:szCs w:val="20"/>
        </w:rPr>
        <w:t>м-</w:t>
      </w:r>
      <w:proofErr w:type="gramEnd"/>
      <w:r w:rsidRPr="00883462">
        <w:rPr>
          <w:color w:val="000000"/>
          <w:sz w:val="20"/>
          <w:szCs w:val="20"/>
        </w:rPr>
        <w:t xml:space="preserve"> нормальный шаг </w:t>
      </w:r>
      <w:proofErr w:type="spellStart"/>
      <w:r w:rsidRPr="00883462">
        <w:rPr>
          <w:color w:val="000000"/>
          <w:sz w:val="20"/>
          <w:szCs w:val="20"/>
        </w:rPr>
        <w:t>Р</w:t>
      </w:r>
      <w:r w:rsidRPr="00883462">
        <w:rPr>
          <w:color w:val="000000"/>
          <w:sz w:val="20"/>
          <w:szCs w:val="20"/>
          <w:vertAlign w:val="subscript"/>
        </w:rPr>
        <w:t>n</w:t>
      </w:r>
      <w:proofErr w:type="spellEnd"/>
      <w:r w:rsidRPr="00883462">
        <w:rPr>
          <w:color w:val="000000"/>
          <w:sz w:val="20"/>
          <w:szCs w:val="20"/>
        </w:rPr>
        <w:t xml:space="preserve">. Различными в этих плоскостях будут и модули зубьев: </w:t>
      </w:r>
      <w:proofErr w:type="spellStart"/>
      <w:r w:rsidRPr="00883462">
        <w:rPr>
          <w:color w:val="000000"/>
          <w:sz w:val="20"/>
          <w:szCs w:val="20"/>
        </w:rPr>
        <w:t>m</w:t>
      </w:r>
      <w:r w:rsidRPr="00883462">
        <w:rPr>
          <w:color w:val="000000"/>
          <w:sz w:val="20"/>
          <w:szCs w:val="20"/>
          <w:vertAlign w:val="subscript"/>
        </w:rPr>
        <w:t>t</w:t>
      </w:r>
      <w:proofErr w:type="spellEnd"/>
      <w:r w:rsidRPr="00883462">
        <w:rPr>
          <w:color w:val="000000"/>
          <w:sz w:val="20"/>
          <w:szCs w:val="20"/>
        </w:rPr>
        <w:t> =</w:t>
      </w:r>
      <w:proofErr w:type="spellStart"/>
      <w:r w:rsidRPr="00883462">
        <w:rPr>
          <w:color w:val="000000"/>
          <w:sz w:val="20"/>
          <w:szCs w:val="20"/>
        </w:rPr>
        <w:t>Р</w:t>
      </w:r>
      <w:proofErr w:type="gramStart"/>
      <w:r w:rsidRPr="00883462">
        <w:rPr>
          <w:color w:val="000000"/>
          <w:sz w:val="20"/>
          <w:szCs w:val="20"/>
          <w:vertAlign w:val="subscript"/>
        </w:rPr>
        <w:t>t</w:t>
      </w:r>
      <w:proofErr w:type="spellEnd"/>
      <w:proofErr w:type="gramEnd"/>
      <w:r w:rsidRPr="00883462">
        <w:rPr>
          <w:color w:val="000000"/>
          <w:sz w:val="20"/>
          <w:szCs w:val="20"/>
        </w:rPr>
        <w:t xml:space="preserve">/ π – окружной модуль зубьев, т.е. линейная величина в π раз меньшая окружного шага зубьев; </w:t>
      </w:r>
      <w:proofErr w:type="spellStart"/>
      <w:r w:rsidRPr="00883462">
        <w:rPr>
          <w:color w:val="000000"/>
          <w:sz w:val="20"/>
          <w:szCs w:val="20"/>
        </w:rPr>
        <w:t>m</w:t>
      </w:r>
      <w:r w:rsidRPr="00883462">
        <w:rPr>
          <w:color w:val="000000"/>
          <w:sz w:val="20"/>
          <w:szCs w:val="20"/>
          <w:vertAlign w:val="subscript"/>
        </w:rPr>
        <w:t>n</w:t>
      </w:r>
      <w:proofErr w:type="spellEnd"/>
      <w:r w:rsidRPr="00883462">
        <w:rPr>
          <w:color w:val="000000"/>
          <w:sz w:val="20"/>
          <w:szCs w:val="20"/>
        </w:rPr>
        <w:t xml:space="preserve"> = </w:t>
      </w:r>
      <w:proofErr w:type="spellStart"/>
      <w:r w:rsidRPr="00883462">
        <w:rPr>
          <w:color w:val="000000"/>
          <w:sz w:val="20"/>
          <w:szCs w:val="20"/>
        </w:rPr>
        <w:t>р</w:t>
      </w:r>
      <w:r w:rsidRPr="00883462">
        <w:rPr>
          <w:color w:val="000000"/>
          <w:sz w:val="20"/>
          <w:szCs w:val="20"/>
          <w:vertAlign w:val="subscript"/>
        </w:rPr>
        <w:t>n</w:t>
      </w:r>
      <w:proofErr w:type="spellEnd"/>
      <w:r w:rsidRPr="00883462">
        <w:rPr>
          <w:color w:val="000000"/>
          <w:sz w:val="20"/>
          <w:szCs w:val="20"/>
        </w:rPr>
        <w:t xml:space="preserve">/ π – нормальный модуль зубьев. Согласно рис.5.4 </w:t>
      </w:r>
      <w:proofErr w:type="spellStart"/>
      <w:r w:rsidRPr="00883462">
        <w:rPr>
          <w:color w:val="000000"/>
          <w:sz w:val="20"/>
          <w:szCs w:val="20"/>
        </w:rPr>
        <w:t>р</w:t>
      </w:r>
      <w:r w:rsidRPr="00883462">
        <w:rPr>
          <w:color w:val="000000"/>
          <w:sz w:val="20"/>
          <w:szCs w:val="20"/>
          <w:vertAlign w:val="subscript"/>
        </w:rPr>
        <w:t>t</w:t>
      </w:r>
      <w:proofErr w:type="spellEnd"/>
      <w:r w:rsidRPr="00883462">
        <w:rPr>
          <w:color w:val="000000"/>
          <w:sz w:val="20"/>
          <w:szCs w:val="20"/>
        </w:rPr>
        <w:t xml:space="preserve"> = </w:t>
      </w:r>
      <w:proofErr w:type="spellStart"/>
      <w:r w:rsidRPr="00883462">
        <w:rPr>
          <w:color w:val="000000"/>
          <w:sz w:val="20"/>
          <w:szCs w:val="20"/>
        </w:rPr>
        <w:t>p</w:t>
      </w:r>
      <w:r w:rsidRPr="00883462">
        <w:rPr>
          <w:color w:val="000000"/>
          <w:sz w:val="20"/>
          <w:szCs w:val="20"/>
          <w:vertAlign w:val="subscript"/>
        </w:rPr>
        <w:t>n</w:t>
      </w:r>
      <w:proofErr w:type="spellEnd"/>
      <w:r w:rsidRPr="00883462">
        <w:rPr>
          <w:color w:val="000000"/>
          <w:sz w:val="20"/>
          <w:szCs w:val="20"/>
        </w:rPr>
        <w:t>/</w:t>
      </w:r>
      <w:proofErr w:type="spellStart"/>
      <w:r w:rsidRPr="00883462">
        <w:rPr>
          <w:color w:val="000000"/>
          <w:sz w:val="20"/>
          <w:szCs w:val="20"/>
        </w:rPr>
        <w:t>cos</w:t>
      </w:r>
      <w:proofErr w:type="spellEnd"/>
      <w:r w:rsidRPr="00883462">
        <w:rPr>
          <w:color w:val="000000"/>
          <w:sz w:val="20"/>
          <w:szCs w:val="20"/>
        </w:rPr>
        <w:t xml:space="preserve">β, следовательно, </w:t>
      </w:r>
      <w:proofErr w:type="spellStart"/>
      <w:r w:rsidRPr="00883462">
        <w:rPr>
          <w:color w:val="000000"/>
          <w:sz w:val="20"/>
          <w:szCs w:val="20"/>
        </w:rPr>
        <w:t>m</w:t>
      </w:r>
      <w:r w:rsidRPr="00883462">
        <w:rPr>
          <w:color w:val="000000"/>
          <w:sz w:val="20"/>
          <w:szCs w:val="20"/>
          <w:vertAlign w:val="subscript"/>
        </w:rPr>
        <w:t>t</w:t>
      </w:r>
      <w:proofErr w:type="spellEnd"/>
      <w:r w:rsidRPr="00883462">
        <w:rPr>
          <w:color w:val="000000"/>
          <w:sz w:val="20"/>
          <w:szCs w:val="20"/>
          <w:vertAlign w:val="subscript"/>
        </w:rPr>
        <w:t> </w:t>
      </w:r>
      <w:r w:rsidRPr="00883462">
        <w:rPr>
          <w:color w:val="000000"/>
          <w:sz w:val="20"/>
          <w:szCs w:val="20"/>
        </w:rPr>
        <w:t xml:space="preserve">= </w:t>
      </w:r>
      <w:proofErr w:type="spellStart"/>
      <w:r w:rsidRPr="00883462">
        <w:rPr>
          <w:color w:val="000000"/>
          <w:sz w:val="20"/>
          <w:szCs w:val="20"/>
        </w:rPr>
        <w:t>m</w:t>
      </w:r>
      <w:r w:rsidRPr="00883462">
        <w:rPr>
          <w:color w:val="000000"/>
          <w:sz w:val="20"/>
          <w:szCs w:val="20"/>
          <w:vertAlign w:val="subscript"/>
        </w:rPr>
        <w:t>n</w:t>
      </w:r>
      <w:proofErr w:type="spellEnd"/>
      <w:r w:rsidRPr="00883462">
        <w:rPr>
          <w:color w:val="000000"/>
          <w:sz w:val="20"/>
          <w:szCs w:val="20"/>
        </w:rPr>
        <w:t>/</w:t>
      </w:r>
      <w:proofErr w:type="spellStart"/>
      <w:r w:rsidRPr="00883462">
        <w:rPr>
          <w:color w:val="000000"/>
          <w:sz w:val="20"/>
          <w:szCs w:val="20"/>
        </w:rPr>
        <w:t>cos</w:t>
      </w:r>
      <w:proofErr w:type="spellEnd"/>
      <w:r w:rsidRPr="00883462">
        <w:rPr>
          <w:color w:val="000000"/>
          <w:sz w:val="20"/>
          <w:szCs w:val="20"/>
        </w:rPr>
        <w:t>β, где β = 8</w:t>
      </w:r>
      <w:r w:rsidRPr="00883462">
        <w:rPr>
          <w:color w:val="000000"/>
          <w:sz w:val="20"/>
          <w:szCs w:val="20"/>
          <w:vertAlign w:val="superscript"/>
        </w:rPr>
        <w:t>0</w:t>
      </w:r>
      <w:r w:rsidRPr="00883462">
        <w:rPr>
          <w:color w:val="000000"/>
          <w:sz w:val="20"/>
          <w:szCs w:val="20"/>
        </w:rPr>
        <w:t>…18</w:t>
      </w:r>
      <w:r w:rsidRPr="00883462">
        <w:rPr>
          <w:color w:val="000000"/>
          <w:sz w:val="20"/>
          <w:szCs w:val="20"/>
          <w:vertAlign w:val="superscript"/>
        </w:rPr>
        <w:t>0</w:t>
      </w:r>
      <w:r w:rsidRPr="00883462">
        <w:rPr>
          <w:color w:val="000000"/>
          <w:sz w:val="20"/>
          <w:szCs w:val="20"/>
        </w:rPr>
        <w:t>(угол наклона зубьев)</w:t>
      </w:r>
      <w:proofErr w:type="gramStart"/>
      <w:r w:rsidRPr="00883462">
        <w:rPr>
          <w:color w:val="000000"/>
          <w:sz w:val="20"/>
          <w:szCs w:val="20"/>
        </w:rPr>
        <w:t>.О</w:t>
      </w:r>
      <w:proofErr w:type="gramEnd"/>
      <w:r w:rsidRPr="00883462">
        <w:rPr>
          <w:color w:val="000000"/>
          <w:sz w:val="20"/>
          <w:szCs w:val="20"/>
        </w:rPr>
        <w:t xml:space="preserve">тсюда получаем </w:t>
      </w:r>
      <w:proofErr w:type="spellStart"/>
      <w:r w:rsidRPr="00883462">
        <w:rPr>
          <w:color w:val="000000"/>
          <w:sz w:val="20"/>
          <w:szCs w:val="20"/>
        </w:rPr>
        <w:t>cos</w:t>
      </w:r>
      <w:proofErr w:type="spellEnd"/>
      <w:r w:rsidRPr="00883462">
        <w:rPr>
          <w:color w:val="000000"/>
          <w:sz w:val="20"/>
          <w:szCs w:val="20"/>
        </w:rPr>
        <w:t xml:space="preserve">β = </w:t>
      </w:r>
      <w:proofErr w:type="spellStart"/>
      <w:r w:rsidRPr="00883462">
        <w:rPr>
          <w:color w:val="000000"/>
          <w:sz w:val="20"/>
          <w:szCs w:val="20"/>
        </w:rPr>
        <w:t>m</w:t>
      </w:r>
      <w:r w:rsidRPr="00883462">
        <w:rPr>
          <w:color w:val="000000"/>
          <w:sz w:val="20"/>
          <w:szCs w:val="20"/>
          <w:vertAlign w:val="subscript"/>
        </w:rPr>
        <w:t>n</w:t>
      </w:r>
      <w:proofErr w:type="spellEnd"/>
      <w:r w:rsidRPr="00883462">
        <w:rPr>
          <w:color w:val="000000"/>
          <w:sz w:val="20"/>
          <w:szCs w:val="20"/>
        </w:rPr>
        <w:t xml:space="preserve">/ </w:t>
      </w:r>
      <w:proofErr w:type="spellStart"/>
      <w:r w:rsidRPr="00883462">
        <w:rPr>
          <w:color w:val="000000"/>
          <w:sz w:val="20"/>
          <w:szCs w:val="20"/>
        </w:rPr>
        <w:t>m</w:t>
      </w:r>
      <w:r w:rsidRPr="00883462">
        <w:rPr>
          <w:color w:val="000000"/>
          <w:sz w:val="20"/>
          <w:szCs w:val="20"/>
          <w:vertAlign w:val="subscript"/>
        </w:rPr>
        <w:t>t</w:t>
      </w:r>
      <w:proofErr w:type="spellEnd"/>
      <w:r w:rsidRPr="00883462">
        <w:rPr>
          <w:color w:val="000000"/>
          <w:sz w:val="20"/>
          <w:szCs w:val="20"/>
        </w:rPr>
        <w:t>.</w:t>
      </w:r>
    </w:p>
    <w:p w:rsidR="00883462" w:rsidRPr="00883462" w:rsidRDefault="000600EA" w:rsidP="00F6456E">
      <w:pPr>
        <w:pStyle w:val="a7"/>
        <w:spacing w:before="0" w:beforeAutospacing="0" w:after="0" w:afterAutospacing="0"/>
        <w:jc w:val="center"/>
        <w:rPr>
          <w:color w:val="000000"/>
          <w:sz w:val="20"/>
          <w:szCs w:val="20"/>
        </w:rPr>
      </w:pPr>
      <w:r>
        <w:rPr>
          <w:noProof/>
          <w:color w:val="000000"/>
          <w:sz w:val="20"/>
          <w:szCs w:val="20"/>
        </w:rPr>
        <w:drawing>
          <wp:inline distT="0" distB="0" distL="0" distR="0" wp14:anchorId="70A32077" wp14:editId="3D216D44">
            <wp:extent cx="1971675" cy="1830336"/>
            <wp:effectExtent l="0" t="0" r="0" b="0"/>
            <wp:docPr id="353" name="Рисунок 353" descr="img-m6M5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g-m6M5Uv"/>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71675" cy="1830336"/>
                    </a:xfrm>
                    <a:prstGeom prst="rect">
                      <a:avLst/>
                    </a:prstGeom>
                    <a:noFill/>
                    <a:ln>
                      <a:noFill/>
                    </a:ln>
                  </pic:spPr>
                </pic:pic>
              </a:graphicData>
            </a:graphic>
          </wp:inline>
        </w:drawing>
      </w:r>
    </w:p>
    <w:p w:rsidR="00883462" w:rsidRPr="00883462" w:rsidRDefault="00883462" w:rsidP="00F6456E">
      <w:pPr>
        <w:pStyle w:val="a7"/>
        <w:spacing w:before="0" w:beforeAutospacing="0" w:after="0" w:afterAutospacing="0"/>
        <w:jc w:val="center"/>
        <w:rPr>
          <w:color w:val="000000"/>
          <w:sz w:val="20"/>
          <w:szCs w:val="20"/>
        </w:rPr>
      </w:pPr>
      <w:r w:rsidRPr="00883462">
        <w:rPr>
          <w:color w:val="000000"/>
          <w:sz w:val="20"/>
          <w:szCs w:val="20"/>
        </w:rPr>
        <w:t>Рисунок 5.4 - Параметры косозубого колеса</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Нормальный модуль должен соответствовать ГОСТу и является основной расчётной величиной при расчётах геометрических параметров косозубых колёс.</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1.Диаметр делительной и начальной окружностей</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d = </w:t>
      </w:r>
      <w:proofErr w:type="spellStart"/>
      <w:r w:rsidRPr="00883462">
        <w:rPr>
          <w:color w:val="000000"/>
          <w:sz w:val="20"/>
          <w:szCs w:val="20"/>
        </w:rPr>
        <w:t>d</w:t>
      </w:r>
      <w:r w:rsidRPr="00883462">
        <w:rPr>
          <w:color w:val="000000"/>
          <w:sz w:val="20"/>
          <w:szCs w:val="20"/>
          <w:vertAlign w:val="subscript"/>
        </w:rPr>
        <w:t>ω</w:t>
      </w:r>
      <w:proofErr w:type="spellEnd"/>
      <w:r w:rsidRPr="00883462">
        <w:rPr>
          <w:color w:val="000000"/>
          <w:sz w:val="20"/>
          <w:szCs w:val="20"/>
        </w:rPr>
        <w:t xml:space="preserve">= </w:t>
      </w:r>
      <w:proofErr w:type="spellStart"/>
      <w:r w:rsidRPr="00883462">
        <w:rPr>
          <w:color w:val="000000"/>
          <w:sz w:val="20"/>
          <w:szCs w:val="20"/>
        </w:rPr>
        <w:t>mz</w:t>
      </w:r>
      <w:proofErr w:type="spellEnd"/>
      <w:r w:rsidRPr="00883462">
        <w:rPr>
          <w:color w:val="000000"/>
          <w:sz w:val="20"/>
          <w:szCs w:val="20"/>
        </w:rPr>
        <w:t>=</w:t>
      </w:r>
      <w:proofErr w:type="spellStart"/>
      <w:r w:rsidRPr="00883462">
        <w:rPr>
          <w:color w:val="000000"/>
          <w:sz w:val="20"/>
          <w:szCs w:val="20"/>
        </w:rPr>
        <w:t>m</w:t>
      </w:r>
      <w:r w:rsidRPr="00883462">
        <w:rPr>
          <w:color w:val="000000"/>
          <w:sz w:val="20"/>
          <w:szCs w:val="20"/>
          <w:vertAlign w:val="subscript"/>
        </w:rPr>
        <w:t>n</w:t>
      </w:r>
      <w:proofErr w:type="spellEnd"/>
      <w:r w:rsidRPr="00883462">
        <w:rPr>
          <w:color w:val="000000"/>
          <w:sz w:val="20"/>
          <w:szCs w:val="20"/>
          <w:vertAlign w:val="subscript"/>
        </w:rPr>
        <w:t xml:space="preserve"> *</w:t>
      </w:r>
      <w:r w:rsidRPr="00883462">
        <w:rPr>
          <w:color w:val="000000"/>
          <w:sz w:val="20"/>
          <w:szCs w:val="20"/>
        </w:rPr>
        <w:t xml:space="preserve">z / </w:t>
      </w:r>
      <w:proofErr w:type="spellStart"/>
      <w:r w:rsidRPr="00883462">
        <w:rPr>
          <w:color w:val="000000"/>
          <w:sz w:val="20"/>
          <w:szCs w:val="20"/>
        </w:rPr>
        <w:t>cos</w:t>
      </w:r>
      <w:proofErr w:type="spellEnd"/>
      <w:r w:rsidRPr="00883462">
        <w:rPr>
          <w:color w:val="000000"/>
          <w:sz w:val="20"/>
          <w:szCs w:val="20"/>
        </w:rPr>
        <w:t>β. (5.19)</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2.Высота головки косого зуба </w:t>
      </w:r>
      <w:proofErr w:type="spellStart"/>
      <w:proofErr w:type="gramStart"/>
      <w:r w:rsidRPr="00883462">
        <w:rPr>
          <w:color w:val="000000"/>
          <w:sz w:val="20"/>
          <w:szCs w:val="20"/>
        </w:rPr>
        <w:t>h</w:t>
      </w:r>
      <w:proofErr w:type="gramEnd"/>
      <w:r w:rsidRPr="00883462">
        <w:rPr>
          <w:color w:val="000000"/>
          <w:sz w:val="20"/>
          <w:szCs w:val="20"/>
          <w:vertAlign w:val="subscript"/>
        </w:rPr>
        <w:t>а</w:t>
      </w:r>
      <w:proofErr w:type="spellEnd"/>
      <w:r w:rsidRPr="00883462">
        <w:rPr>
          <w:color w:val="000000"/>
          <w:sz w:val="20"/>
          <w:szCs w:val="20"/>
        </w:rPr>
        <w:t xml:space="preserve"> и ножки </w:t>
      </w:r>
      <w:proofErr w:type="spellStart"/>
      <w:r w:rsidRPr="00883462">
        <w:rPr>
          <w:color w:val="000000"/>
          <w:sz w:val="20"/>
          <w:szCs w:val="20"/>
        </w:rPr>
        <w:t>h</w:t>
      </w:r>
      <w:r w:rsidRPr="00883462">
        <w:rPr>
          <w:color w:val="000000"/>
          <w:sz w:val="20"/>
          <w:szCs w:val="20"/>
          <w:vertAlign w:val="subscript"/>
        </w:rPr>
        <w:t>f</w:t>
      </w:r>
      <w:proofErr w:type="spellEnd"/>
    </w:p>
    <w:p w:rsidR="00883462" w:rsidRPr="00883462" w:rsidRDefault="00883462" w:rsidP="00F6456E">
      <w:pPr>
        <w:pStyle w:val="a7"/>
        <w:spacing w:before="0" w:beforeAutospacing="0" w:after="0" w:afterAutospacing="0"/>
        <w:rPr>
          <w:color w:val="000000"/>
          <w:sz w:val="20"/>
          <w:szCs w:val="20"/>
        </w:rPr>
      </w:pPr>
      <w:proofErr w:type="spellStart"/>
      <w:proofErr w:type="gramStart"/>
      <w:r w:rsidRPr="00883462">
        <w:rPr>
          <w:color w:val="000000"/>
          <w:sz w:val="20"/>
          <w:szCs w:val="20"/>
        </w:rPr>
        <w:t>h</w:t>
      </w:r>
      <w:proofErr w:type="gramEnd"/>
      <w:r w:rsidRPr="00883462">
        <w:rPr>
          <w:color w:val="000000"/>
          <w:sz w:val="20"/>
          <w:szCs w:val="20"/>
          <w:vertAlign w:val="subscript"/>
        </w:rPr>
        <w:t>а</w:t>
      </w:r>
      <w:proofErr w:type="spellEnd"/>
      <w:r w:rsidRPr="00883462">
        <w:rPr>
          <w:color w:val="000000"/>
          <w:sz w:val="20"/>
          <w:szCs w:val="20"/>
        </w:rPr>
        <w:t>=</w:t>
      </w:r>
      <w:proofErr w:type="spellStart"/>
      <w:r w:rsidRPr="00883462">
        <w:rPr>
          <w:color w:val="000000"/>
          <w:sz w:val="20"/>
          <w:szCs w:val="20"/>
        </w:rPr>
        <w:t>m</w:t>
      </w:r>
      <w:r w:rsidRPr="00883462">
        <w:rPr>
          <w:color w:val="000000"/>
          <w:sz w:val="20"/>
          <w:szCs w:val="20"/>
          <w:vertAlign w:val="subscript"/>
        </w:rPr>
        <w:t>n</w:t>
      </w:r>
      <w:proofErr w:type="spellEnd"/>
      <w:r w:rsidRPr="00883462">
        <w:rPr>
          <w:color w:val="000000"/>
          <w:sz w:val="20"/>
          <w:szCs w:val="20"/>
        </w:rPr>
        <w:t xml:space="preserve">; </w:t>
      </w:r>
      <w:proofErr w:type="spellStart"/>
      <w:r w:rsidRPr="00883462">
        <w:rPr>
          <w:color w:val="000000"/>
          <w:sz w:val="20"/>
          <w:szCs w:val="20"/>
        </w:rPr>
        <w:t>h</w:t>
      </w:r>
      <w:r w:rsidRPr="00883462">
        <w:rPr>
          <w:color w:val="000000"/>
          <w:sz w:val="20"/>
          <w:szCs w:val="20"/>
          <w:vertAlign w:val="subscript"/>
        </w:rPr>
        <w:t>f</w:t>
      </w:r>
      <w:proofErr w:type="spellEnd"/>
      <w:r w:rsidRPr="00883462">
        <w:rPr>
          <w:color w:val="000000"/>
          <w:sz w:val="20"/>
          <w:szCs w:val="20"/>
        </w:rPr>
        <w:t> =1,25m</w:t>
      </w:r>
      <w:r w:rsidRPr="00883462">
        <w:rPr>
          <w:color w:val="000000"/>
          <w:sz w:val="20"/>
          <w:szCs w:val="20"/>
          <w:vertAlign w:val="subscript"/>
        </w:rPr>
        <w:t>n. </w:t>
      </w:r>
      <w:r w:rsidRPr="00883462">
        <w:rPr>
          <w:color w:val="000000"/>
          <w:sz w:val="20"/>
          <w:szCs w:val="20"/>
        </w:rPr>
        <w:t>(5.20)</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3.Диаметр окружности вершин (выступов)</w:t>
      </w:r>
    </w:p>
    <w:p w:rsidR="00883462" w:rsidRPr="00883462" w:rsidRDefault="00883462" w:rsidP="00F6456E">
      <w:pPr>
        <w:pStyle w:val="a7"/>
        <w:spacing w:before="0" w:beforeAutospacing="0" w:after="0" w:afterAutospacing="0"/>
        <w:rPr>
          <w:color w:val="000000"/>
          <w:sz w:val="20"/>
          <w:szCs w:val="20"/>
        </w:rPr>
      </w:pPr>
      <w:proofErr w:type="spellStart"/>
      <w:proofErr w:type="gramStart"/>
      <w:r w:rsidRPr="00883462">
        <w:rPr>
          <w:color w:val="000000"/>
          <w:sz w:val="20"/>
          <w:szCs w:val="20"/>
        </w:rPr>
        <w:t>d</w:t>
      </w:r>
      <w:proofErr w:type="gramEnd"/>
      <w:r w:rsidRPr="00883462">
        <w:rPr>
          <w:color w:val="000000"/>
          <w:sz w:val="20"/>
          <w:szCs w:val="20"/>
          <w:vertAlign w:val="subscript"/>
        </w:rPr>
        <w:t>а</w:t>
      </w:r>
      <w:proofErr w:type="spellEnd"/>
      <w:r w:rsidRPr="00883462">
        <w:rPr>
          <w:color w:val="000000"/>
          <w:sz w:val="20"/>
          <w:szCs w:val="20"/>
        </w:rPr>
        <w:t>=d +2m</w:t>
      </w:r>
      <w:r w:rsidRPr="00883462">
        <w:rPr>
          <w:color w:val="000000"/>
          <w:sz w:val="20"/>
          <w:szCs w:val="20"/>
          <w:vertAlign w:val="subscript"/>
        </w:rPr>
        <w:t>n.</w:t>
      </w:r>
      <w:r w:rsidRPr="00883462">
        <w:rPr>
          <w:color w:val="000000"/>
          <w:sz w:val="20"/>
          <w:szCs w:val="20"/>
        </w:rPr>
        <w:t> (5.21)</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4.Диаметр окружности впадин</w:t>
      </w:r>
    </w:p>
    <w:p w:rsidR="00883462" w:rsidRPr="00883462" w:rsidRDefault="00883462" w:rsidP="00F6456E">
      <w:pPr>
        <w:pStyle w:val="a7"/>
        <w:spacing w:before="0" w:beforeAutospacing="0" w:after="0" w:afterAutospacing="0"/>
        <w:rPr>
          <w:color w:val="000000"/>
          <w:sz w:val="20"/>
          <w:szCs w:val="20"/>
        </w:rPr>
      </w:pPr>
      <w:proofErr w:type="spellStart"/>
      <w:r w:rsidRPr="00883462">
        <w:rPr>
          <w:color w:val="000000"/>
          <w:sz w:val="20"/>
          <w:szCs w:val="20"/>
        </w:rPr>
        <w:t>d</w:t>
      </w:r>
      <w:r w:rsidRPr="00883462">
        <w:rPr>
          <w:color w:val="000000"/>
          <w:sz w:val="20"/>
          <w:szCs w:val="20"/>
          <w:vertAlign w:val="subscript"/>
        </w:rPr>
        <w:t>f</w:t>
      </w:r>
      <w:proofErr w:type="spellEnd"/>
      <w:r w:rsidRPr="00883462">
        <w:rPr>
          <w:color w:val="000000"/>
          <w:sz w:val="20"/>
          <w:szCs w:val="20"/>
          <w:vertAlign w:val="subscript"/>
        </w:rPr>
        <w:t> </w:t>
      </w:r>
      <w:r w:rsidRPr="00883462">
        <w:rPr>
          <w:color w:val="000000"/>
          <w:sz w:val="20"/>
          <w:szCs w:val="20"/>
        </w:rPr>
        <w:t>= d – 2,5m</w:t>
      </w:r>
      <w:r w:rsidRPr="00883462">
        <w:rPr>
          <w:color w:val="000000"/>
          <w:sz w:val="20"/>
          <w:szCs w:val="20"/>
          <w:vertAlign w:val="subscript"/>
        </w:rPr>
        <w:t>n</w:t>
      </w:r>
      <w:r w:rsidRPr="00883462">
        <w:rPr>
          <w:color w:val="000000"/>
          <w:sz w:val="20"/>
          <w:szCs w:val="20"/>
        </w:rPr>
        <w:t> . (5.22)</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5.Межосевое расстояние</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α</w:t>
      </w:r>
      <w:r w:rsidRPr="00883462">
        <w:rPr>
          <w:color w:val="000000"/>
          <w:sz w:val="20"/>
          <w:szCs w:val="20"/>
          <w:vertAlign w:val="subscript"/>
        </w:rPr>
        <w:t>ω</w:t>
      </w:r>
      <w:r w:rsidRPr="00883462">
        <w:rPr>
          <w:color w:val="000000"/>
          <w:sz w:val="20"/>
          <w:szCs w:val="20"/>
        </w:rPr>
        <w:t> =(d</w:t>
      </w:r>
      <w:r w:rsidRPr="00883462">
        <w:rPr>
          <w:color w:val="000000"/>
          <w:sz w:val="20"/>
          <w:szCs w:val="20"/>
          <w:vertAlign w:val="subscript"/>
        </w:rPr>
        <w:t>1</w:t>
      </w:r>
      <w:r w:rsidRPr="00883462">
        <w:rPr>
          <w:color w:val="000000"/>
          <w:sz w:val="20"/>
          <w:szCs w:val="20"/>
        </w:rPr>
        <w:t> + d</w:t>
      </w:r>
      <w:r w:rsidRPr="00883462">
        <w:rPr>
          <w:color w:val="000000"/>
          <w:sz w:val="20"/>
          <w:szCs w:val="20"/>
          <w:vertAlign w:val="subscript"/>
        </w:rPr>
        <w:t>2</w:t>
      </w:r>
      <w:r w:rsidRPr="00883462">
        <w:rPr>
          <w:color w:val="000000"/>
          <w:sz w:val="20"/>
          <w:szCs w:val="20"/>
        </w:rPr>
        <w:t xml:space="preserve">)/2 = </w:t>
      </w:r>
      <w:proofErr w:type="spellStart"/>
      <w:r w:rsidRPr="00883462">
        <w:rPr>
          <w:color w:val="000000"/>
          <w:sz w:val="20"/>
          <w:szCs w:val="20"/>
        </w:rPr>
        <w:t>m</w:t>
      </w:r>
      <w:r w:rsidRPr="00883462">
        <w:rPr>
          <w:color w:val="000000"/>
          <w:sz w:val="20"/>
          <w:szCs w:val="20"/>
          <w:vertAlign w:val="subscript"/>
        </w:rPr>
        <w:t>n</w:t>
      </w:r>
      <w:proofErr w:type="spellEnd"/>
      <w:r w:rsidRPr="00883462">
        <w:rPr>
          <w:color w:val="000000"/>
          <w:sz w:val="20"/>
          <w:szCs w:val="20"/>
        </w:rPr>
        <w:t>(z</w:t>
      </w:r>
      <w:r w:rsidRPr="00883462">
        <w:rPr>
          <w:color w:val="000000"/>
          <w:sz w:val="20"/>
          <w:szCs w:val="20"/>
          <w:vertAlign w:val="subscript"/>
        </w:rPr>
        <w:t>1</w:t>
      </w:r>
      <w:r w:rsidRPr="00883462">
        <w:rPr>
          <w:color w:val="000000"/>
          <w:sz w:val="20"/>
          <w:szCs w:val="20"/>
        </w:rPr>
        <w:t>+z</w:t>
      </w:r>
      <w:r w:rsidRPr="00883462">
        <w:rPr>
          <w:color w:val="000000"/>
          <w:sz w:val="20"/>
          <w:szCs w:val="20"/>
          <w:vertAlign w:val="subscript"/>
        </w:rPr>
        <w:t>2</w:t>
      </w:r>
      <w:r w:rsidRPr="00883462">
        <w:rPr>
          <w:color w:val="000000"/>
          <w:sz w:val="20"/>
          <w:szCs w:val="20"/>
        </w:rPr>
        <w:t xml:space="preserve">)/(2 </w:t>
      </w:r>
      <w:proofErr w:type="spellStart"/>
      <w:r w:rsidRPr="00883462">
        <w:rPr>
          <w:color w:val="000000"/>
          <w:sz w:val="20"/>
          <w:szCs w:val="20"/>
        </w:rPr>
        <w:t>cos</w:t>
      </w:r>
      <w:proofErr w:type="spellEnd"/>
      <w:r w:rsidRPr="00883462">
        <w:rPr>
          <w:color w:val="000000"/>
          <w:sz w:val="20"/>
          <w:szCs w:val="20"/>
        </w:rPr>
        <w:t xml:space="preserve">β) = </w:t>
      </w:r>
      <w:proofErr w:type="spellStart"/>
      <w:r w:rsidRPr="00883462">
        <w:rPr>
          <w:color w:val="000000"/>
          <w:sz w:val="20"/>
          <w:szCs w:val="20"/>
        </w:rPr>
        <w:t>m</w:t>
      </w:r>
      <w:r w:rsidRPr="00883462">
        <w:rPr>
          <w:color w:val="000000"/>
          <w:sz w:val="20"/>
          <w:szCs w:val="20"/>
          <w:vertAlign w:val="subscript"/>
        </w:rPr>
        <w:t>n</w:t>
      </w:r>
      <w:proofErr w:type="spellEnd"/>
      <w:r w:rsidRPr="00883462">
        <w:rPr>
          <w:color w:val="000000"/>
          <w:sz w:val="20"/>
          <w:szCs w:val="20"/>
          <w:vertAlign w:val="subscript"/>
        </w:rPr>
        <w:t>*</w:t>
      </w:r>
      <w:r w:rsidRPr="00883462">
        <w:rPr>
          <w:color w:val="000000"/>
          <w:sz w:val="20"/>
          <w:szCs w:val="20"/>
        </w:rPr>
        <w:t>z</w:t>
      </w:r>
      <w:r w:rsidRPr="00883462">
        <w:rPr>
          <w:color w:val="000000"/>
          <w:sz w:val="20"/>
          <w:szCs w:val="20"/>
          <w:vertAlign w:val="subscript"/>
        </w:rPr>
        <w:t>∑</w:t>
      </w:r>
      <w:r w:rsidRPr="00883462">
        <w:rPr>
          <w:color w:val="000000"/>
          <w:sz w:val="20"/>
          <w:szCs w:val="20"/>
        </w:rPr>
        <w:t xml:space="preserve">/(2 </w:t>
      </w:r>
      <w:proofErr w:type="spellStart"/>
      <w:r w:rsidRPr="00883462">
        <w:rPr>
          <w:color w:val="000000"/>
          <w:sz w:val="20"/>
          <w:szCs w:val="20"/>
        </w:rPr>
        <w:t>cos</w:t>
      </w:r>
      <w:proofErr w:type="spellEnd"/>
      <w:r w:rsidRPr="00883462">
        <w:rPr>
          <w:color w:val="000000"/>
          <w:sz w:val="20"/>
          <w:szCs w:val="20"/>
        </w:rPr>
        <w:t>β), (5.23)</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где z</w:t>
      </w:r>
      <w:r w:rsidRPr="00883462">
        <w:rPr>
          <w:color w:val="000000"/>
          <w:sz w:val="20"/>
          <w:szCs w:val="20"/>
          <w:vertAlign w:val="subscript"/>
        </w:rPr>
        <w:t>∑</w:t>
      </w:r>
      <w:r w:rsidRPr="00883462">
        <w:rPr>
          <w:color w:val="000000"/>
          <w:sz w:val="20"/>
          <w:szCs w:val="20"/>
        </w:rPr>
        <w:t>- суммарное число зубьев (z</w:t>
      </w:r>
      <w:r w:rsidRPr="00883462">
        <w:rPr>
          <w:color w:val="000000"/>
          <w:sz w:val="20"/>
          <w:szCs w:val="20"/>
          <w:vertAlign w:val="subscript"/>
        </w:rPr>
        <w:t>1</w:t>
      </w:r>
      <w:r w:rsidRPr="00883462">
        <w:rPr>
          <w:color w:val="000000"/>
          <w:sz w:val="20"/>
          <w:szCs w:val="20"/>
        </w:rPr>
        <w:t>+z</w:t>
      </w:r>
      <w:r w:rsidRPr="00883462">
        <w:rPr>
          <w:color w:val="000000"/>
          <w:sz w:val="20"/>
          <w:szCs w:val="20"/>
          <w:vertAlign w:val="subscript"/>
        </w:rPr>
        <w:t>2</w:t>
      </w:r>
      <w:r w:rsidRPr="00883462">
        <w:rPr>
          <w:color w:val="000000"/>
          <w:sz w:val="20"/>
          <w:szCs w:val="20"/>
        </w:rPr>
        <w:t>).</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lastRenderedPageBreak/>
        <w:t xml:space="preserve">Модуль зубчатого колеса с </w:t>
      </w:r>
      <w:proofErr w:type="spellStart"/>
      <w:r w:rsidRPr="00883462">
        <w:rPr>
          <w:color w:val="000000"/>
          <w:sz w:val="20"/>
          <w:szCs w:val="20"/>
        </w:rPr>
        <w:t>эвольвентным</w:t>
      </w:r>
      <w:proofErr w:type="spellEnd"/>
      <w:r w:rsidRPr="00883462">
        <w:rPr>
          <w:color w:val="000000"/>
          <w:sz w:val="20"/>
          <w:szCs w:val="20"/>
        </w:rPr>
        <w:t xml:space="preserve"> профилем зуба может быть рассчитан на основании основного закона зацепления: нормаль, проведенная в любой точке соприкасающихся </w:t>
      </w:r>
      <w:proofErr w:type="spellStart"/>
      <w:r w:rsidRPr="00883462">
        <w:rPr>
          <w:color w:val="000000"/>
          <w:sz w:val="20"/>
          <w:szCs w:val="20"/>
        </w:rPr>
        <w:t>эвольвентных</w:t>
      </w:r>
      <w:proofErr w:type="spellEnd"/>
      <w:r w:rsidRPr="00883462">
        <w:rPr>
          <w:color w:val="000000"/>
          <w:sz w:val="20"/>
          <w:szCs w:val="20"/>
        </w:rPr>
        <w:t xml:space="preserve"> профилей, является касательной к основной окружности.</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При определении модуля фиксируют размер ℓ</w:t>
      </w:r>
      <w:r w:rsidRPr="00883462">
        <w:rPr>
          <w:color w:val="000000"/>
          <w:sz w:val="20"/>
          <w:szCs w:val="20"/>
          <w:vertAlign w:val="subscript"/>
        </w:rPr>
        <w:t>1</w:t>
      </w:r>
      <w:r w:rsidRPr="00883462">
        <w:rPr>
          <w:color w:val="000000"/>
          <w:sz w:val="20"/>
          <w:szCs w:val="20"/>
        </w:rPr>
        <w:t> (см. рис. 5.5), охватывая штангенциркулем определенное число зубьев</w:t>
      </w:r>
      <w:proofErr w:type="gramStart"/>
      <w:r w:rsidRPr="00883462">
        <w:rPr>
          <w:color w:val="000000"/>
          <w:sz w:val="20"/>
          <w:szCs w:val="20"/>
        </w:rPr>
        <w:t xml:space="preserve"> К</w:t>
      </w:r>
      <w:proofErr w:type="gramEnd"/>
      <w:r w:rsidRPr="00883462">
        <w:rPr>
          <w:color w:val="000000"/>
          <w:sz w:val="20"/>
          <w:szCs w:val="20"/>
        </w:rPr>
        <w:t>, а затем, охватив на один зуб больше, определяют размер ℓ</w:t>
      </w:r>
      <w:r w:rsidRPr="00883462">
        <w:rPr>
          <w:color w:val="000000"/>
          <w:sz w:val="20"/>
          <w:szCs w:val="20"/>
          <w:vertAlign w:val="subscript"/>
        </w:rPr>
        <w:t>2</w:t>
      </w:r>
      <w:r w:rsidRPr="00883462">
        <w:rPr>
          <w:color w:val="000000"/>
          <w:sz w:val="20"/>
          <w:szCs w:val="20"/>
        </w:rPr>
        <w:t xml:space="preserve"> . Чтобы губки штангенциркуля касались в обоих случаях </w:t>
      </w:r>
      <w:proofErr w:type="spellStart"/>
      <w:r w:rsidRPr="00883462">
        <w:rPr>
          <w:color w:val="000000"/>
          <w:sz w:val="20"/>
          <w:szCs w:val="20"/>
        </w:rPr>
        <w:t>эвольвентных</w:t>
      </w:r>
      <w:proofErr w:type="spellEnd"/>
      <w:r w:rsidRPr="00883462">
        <w:rPr>
          <w:color w:val="000000"/>
          <w:sz w:val="20"/>
          <w:szCs w:val="20"/>
        </w:rPr>
        <w:t xml:space="preserve"> участков профилей, необходимо брать значение К в зависимости от общего числа зубьев колеса Z:</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Z 12-18 19-27 28-36 37-45 46-54 55-63 64-72</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K 2 3 4 5 6 7 8</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В данном случае разность измеренных величин будет соответствовать расстоянию между профилями соседних зубьев по нормали, т.е. будет представлять собой развертку основной окружности, равную основному шагу.</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р</w:t>
      </w:r>
      <w:proofErr w:type="gramStart"/>
      <w:r w:rsidRPr="00883462">
        <w:rPr>
          <w:color w:val="000000"/>
          <w:sz w:val="20"/>
          <w:szCs w:val="20"/>
          <w:vertAlign w:val="subscript"/>
        </w:rPr>
        <w:t>0</w:t>
      </w:r>
      <w:proofErr w:type="gramEnd"/>
      <w:r w:rsidRPr="00883462">
        <w:rPr>
          <w:color w:val="000000"/>
          <w:sz w:val="20"/>
          <w:szCs w:val="20"/>
        </w:rPr>
        <w:t> = ℓ</w:t>
      </w:r>
      <w:r w:rsidRPr="00883462">
        <w:rPr>
          <w:color w:val="000000"/>
          <w:sz w:val="20"/>
          <w:szCs w:val="20"/>
          <w:vertAlign w:val="subscript"/>
        </w:rPr>
        <w:t>2</w:t>
      </w:r>
      <w:r w:rsidRPr="00883462">
        <w:rPr>
          <w:color w:val="000000"/>
          <w:sz w:val="20"/>
          <w:szCs w:val="20"/>
        </w:rPr>
        <w:t> - ℓ</w:t>
      </w:r>
      <w:r w:rsidRPr="00883462">
        <w:rPr>
          <w:color w:val="000000"/>
          <w:sz w:val="20"/>
          <w:szCs w:val="20"/>
          <w:vertAlign w:val="subscript"/>
        </w:rPr>
        <w:t>1</w:t>
      </w:r>
      <w:r w:rsidRPr="00883462">
        <w:rPr>
          <w:color w:val="000000"/>
          <w:sz w:val="20"/>
          <w:szCs w:val="20"/>
        </w:rPr>
        <w:t> = π</w:t>
      </w:r>
      <w:proofErr w:type="spellStart"/>
      <w:r w:rsidRPr="00883462">
        <w:rPr>
          <w:color w:val="000000"/>
          <w:sz w:val="20"/>
          <w:szCs w:val="20"/>
        </w:rPr>
        <w:t>m·cos</w:t>
      </w:r>
      <w:proofErr w:type="spellEnd"/>
      <w:r w:rsidRPr="00883462">
        <w:rPr>
          <w:color w:val="000000"/>
          <w:sz w:val="20"/>
          <w:szCs w:val="20"/>
        </w:rPr>
        <w:t>α</w:t>
      </w:r>
      <w:r w:rsidRPr="00883462">
        <w:rPr>
          <w:color w:val="000000"/>
          <w:sz w:val="20"/>
          <w:szCs w:val="20"/>
          <w:vertAlign w:val="subscript"/>
        </w:rPr>
        <w:t>ω</w:t>
      </w:r>
      <w:r w:rsidRPr="00883462">
        <w:rPr>
          <w:color w:val="000000"/>
          <w:sz w:val="20"/>
          <w:szCs w:val="20"/>
        </w:rPr>
        <w:t>, (α</w:t>
      </w:r>
      <w:r w:rsidRPr="00883462">
        <w:rPr>
          <w:color w:val="000000"/>
          <w:sz w:val="20"/>
          <w:szCs w:val="20"/>
          <w:vertAlign w:val="subscript"/>
        </w:rPr>
        <w:t>ω</w:t>
      </w:r>
      <w:r w:rsidRPr="00883462">
        <w:rPr>
          <w:color w:val="000000"/>
          <w:sz w:val="20"/>
          <w:szCs w:val="20"/>
        </w:rPr>
        <w:t> = 20</w:t>
      </w:r>
      <w:r w:rsidRPr="00883462">
        <w:rPr>
          <w:color w:val="000000"/>
          <w:sz w:val="20"/>
          <w:szCs w:val="20"/>
          <w:vertAlign w:val="superscript"/>
        </w:rPr>
        <w:t>0</w:t>
      </w:r>
      <w:r w:rsidRPr="00883462">
        <w:rPr>
          <w:color w:val="000000"/>
          <w:sz w:val="20"/>
          <w:szCs w:val="20"/>
        </w:rPr>
        <w:t>) (5.24)</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Модуль зацепления определяется из следующего выражения:</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m = </w:t>
      </w:r>
      <w:r w:rsidR="000600EA">
        <w:rPr>
          <w:noProof/>
          <w:color w:val="000000"/>
          <w:sz w:val="20"/>
          <w:szCs w:val="20"/>
        </w:rPr>
        <w:drawing>
          <wp:inline distT="0" distB="0" distL="0" distR="0" wp14:anchorId="4669A33E" wp14:editId="5DA85DAF">
            <wp:extent cx="704850" cy="428625"/>
            <wp:effectExtent l="0" t="0" r="0" b="9525"/>
            <wp:docPr id="354" name="Рисунок 354" descr="img-sgkd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g-sgkdj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883462">
        <w:rPr>
          <w:color w:val="000000"/>
          <w:sz w:val="20"/>
          <w:szCs w:val="20"/>
        </w:rPr>
        <w:t>. (5.25)</w:t>
      </w:r>
    </w:p>
    <w:p w:rsidR="00883462" w:rsidRDefault="000600EA" w:rsidP="00F6456E">
      <w:pPr>
        <w:pStyle w:val="a7"/>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1F1EEC73" wp14:editId="0061C482">
            <wp:extent cx="2903949" cy="1353586"/>
            <wp:effectExtent l="0" t="0" r="0" b="0"/>
            <wp:docPr id="355" name="Рисунок 355" descr="img-p3Cn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g-p3Cnh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04888" cy="1354024"/>
                    </a:xfrm>
                    <a:prstGeom prst="rect">
                      <a:avLst/>
                    </a:prstGeom>
                    <a:solidFill>
                      <a:srgbClr val="000000"/>
                    </a:solidFill>
                    <a:ln>
                      <a:noFill/>
                    </a:ln>
                  </pic:spPr>
                </pic:pic>
              </a:graphicData>
            </a:graphic>
          </wp:inline>
        </w:drawing>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Рисунок 5.5 - Схема замера шага зубчатого колеса</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Расчетное значение модуля округляем до ближайшего стандартного значения. Полученные при замерах отклонения от стандартных значений являются результатом неточности измерения.</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Диаметры окружностей выступов и впадин соответственно </w:t>
      </w:r>
      <w:proofErr w:type="spellStart"/>
      <w:proofErr w:type="gramStart"/>
      <w:r w:rsidRPr="00883462">
        <w:rPr>
          <w:color w:val="000000"/>
          <w:sz w:val="20"/>
          <w:szCs w:val="20"/>
        </w:rPr>
        <w:t>d</w:t>
      </w:r>
      <w:proofErr w:type="gramEnd"/>
      <w:r w:rsidRPr="00883462">
        <w:rPr>
          <w:color w:val="000000"/>
          <w:sz w:val="20"/>
          <w:szCs w:val="20"/>
          <w:vertAlign w:val="subscript"/>
        </w:rPr>
        <w:t>а</w:t>
      </w:r>
      <w:proofErr w:type="spellEnd"/>
      <w:r w:rsidRPr="00883462">
        <w:rPr>
          <w:color w:val="000000"/>
          <w:sz w:val="20"/>
          <w:szCs w:val="20"/>
        </w:rPr>
        <w:t xml:space="preserve"> и </w:t>
      </w:r>
      <w:proofErr w:type="spellStart"/>
      <w:r w:rsidRPr="00883462">
        <w:rPr>
          <w:color w:val="000000"/>
          <w:sz w:val="20"/>
          <w:szCs w:val="20"/>
        </w:rPr>
        <w:t>d</w:t>
      </w:r>
      <w:r w:rsidRPr="00883462">
        <w:rPr>
          <w:color w:val="000000"/>
          <w:sz w:val="20"/>
          <w:szCs w:val="20"/>
          <w:vertAlign w:val="subscript"/>
        </w:rPr>
        <w:t>f</w:t>
      </w:r>
      <w:proofErr w:type="spellEnd"/>
      <w:r w:rsidRPr="00883462">
        <w:rPr>
          <w:color w:val="000000"/>
          <w:sz w:val="20"/>
          <w:szCs w:val="20"/>
        </w:rPr>
        <w:t> при четном числе зубьев Z измеряются с помощью штангенциркуля, как показано на рис.5.6,а, а при нечетном Z замеры производятся в соответствии с рис. 5.6,б, затем вычисляются по формулам:</w:t>
      </w:r>
    </w:p>
    <w:p w:rsidR="00883462" w:rsidRPr="00883462" w:rsidRDefault="00883462" w:rsidP="00F6456E">
      <w:pPr>
        <w:pStyle w:val="a7"/>
        <w:spacing w:before="0" w:beforeAutospacing="0" w:after="0" w:afterAutospacing="0"/>
        <w:rPr>
          <w:color w:val="000000"/>
          <w:sz w:val="20"/>
          <w:szCs w:val="20"/>
        </w:rPr>
      </w:pPr>
      <w:proofErr w:type="spellStart"/>
      <w:proofErr w:type="gramStart"/>
      <w:r w:rsidRPr="00883462">
        <w:rPr>
          <w:color w:val="000000"/>
          <w:sz w:val="20"/>
          <w:szCs w:val="20"/>
        </w:rPr>
        <w:t>d</w:t>
      </w:r>
      <w:proofErr w:type="gramEnd"/>
      <w:r w:rsidRPr="00883462">
        <w:rPr>
          <w:color w:val="000000"/>
          <w:sz w:val="20"/>
          <w:szCs w:val="20"/>
          <w:vertAlign w:val="subscript"/>
        </w:rPr>
        <w:t>а</w:t>
      </w:r>
      <w:proofErr w:type="spellEnd"/>
      <w:r w:rsidRPr="00883462">
        <w:rPr>
          <w:color w:val="000000"/>
          <w:sz w:val="20"/>
          <w:szCs w:val="20"/>
        </w:rPr>
        <w:t xml:space="preserve"> = </w:t>
      </w:r>
      <w:proofErr w:type="spellStart"/>
      <w:r w:rsidRPr="00883462">
        <w:rPr>
          <w:color w:val="000000"/>
          <w:sz w:val="20"/>
          <w:szCs w:val="20"/>
        </w:rPr>
        <w:t>d</w:t>
      </w:r>
      <w:r w:rsidRPr="00883462">
        <w:rPr>
          <w:color w:val="000000"/>
          <w:sz w:val="20"/>
          <w:szCs w:val="20"/>
          <w:vertAlign w:val="subscript"/>
        </w:rPr>
        <w:t>отв</w:t>
      </w:r>
      <w:proofErr w:type="spellEnd"/>
      <w:r w:rsidRPr="00883462">
        <w:rPr>
          <w:color w:val="000000"/>
          <w:sz w:val="20"/>
          <w:szCs w:val="20"/>
        </w:rPr>
        <w:t xml:space="preserve"> + 2Н' и </w:t>
      </w:r>
      <w:proofErr w:type="spellStart"/>
      <w:r w:rsidRPr="00883462">
        <w:rPr>
          <w:color w:val="000000"/>
          <w:sz w:val="20"/>
          <w:szCs w:val="20"/>
        </w:rPr>
        <w:t>d</w:t>
      </w:r>
      <w:r w:rsidRPr="00883462">
        <w:rPr>
          <w:color w:val="000000"/>
          <w:sz w:val="20"/>
          <w:szCs w:val="20"/>
          <w:vertAlign w:val="subscript"/>
        </w:rPr>
        <w:t>f</w:t>
      </w:r>
      <w:proofErr w:type="spellEnd"/>
      <w:r w:rsidRPr="00883462">
        <w:rPr>
          <w:color w:val="000000"/>
          <w:sz w:val="20"/>
          <w:szCs w:val="20"/>
        </w:rPr>
        <w:t xml:space="preserve"> = </w:t>
      </w:r>
      <w:proofErr w:type="spellStart"/>
      <w:r w:rsidRPr="00883462">
        <w:rPr>
          <w:color w:val="000000"/>
          <w:sz w:val="20"/>
          <w:szCs w:val="20"/>
        </w:rPr>
        <w:t>d</w:t>
      </w:r>
      <w:r w:rsidRPr="00883462">
        <w:rPr>
          <w:color w:val="000000"/>
          <w:sz w:val="20"/>
          <w:szCs w:val="20"/>
          <w:vertAlign w:val="subscript"/>
        </w:rPr>
        <w:t>отв</w:t>
      </w:r>
      <w:proofErr w:type="spellEnd"/>
      <w:r w:rsidRPr="00883462">
        <w:rPr>
          <w:color w:val="000000"/>
          <w:sz w:val="20"/>
          <w:szCs w:val="20"/>
        </w:rPr>
        <w:t> + 2Н'' . (5.26)</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Высота головки зуба </w:t>
      </w:r>
      <w:proofErr w:type="spellStart"/>
      <w:r w:rsidRPr="00883462">
        <w:rPr>
          <w:color w:val="000000"/>
          <w:sz w:val="20"/>
          <w:szCs w:val="20"/>
        </w:rPr>
        <w:t>h</w:t>
      </w:r>
      <w:r w:rsidRPr="00883462">
        <w:rPr>
          <w:color w:val="000000"/>
          <w:sz w:val="20"/>
          <w:szCs w:val="20"/>
          <w:vertAlign w:val="subscript"/>
        </w:rPr>
        <w:t>a</w:t>
      </w:r>
      <w:proofErr w:type="spellEnd"/>
      <w:r w:rsidRPr="00883462">
        <w:rPr>
          <w:color w:val="000000"/>
          <w:sz w:val="20"/>
          <w:szCs w:val="20"/>
          <w:vertAlign w:val="subscript"/>
        </w:rPr>
        <w:t> </w:t>
      </w:r>
      <w:r w:rsidRPr="00883462">
        <w:rPr>
          <w:color w:val="000000"/>
          <w:sz w:val="20"/>
          <w:szCs w:val="20"/>
        </w:rPr>
        <w:t>= (</w:t>
      </w:r>
      <w:proofErr w:type="spellStart"/>
      <w:r w:rsidRPr="00883462">
        <w:rPr>
          <w:color w:val="000000"/>
          <w:sz w:val="20"/>
          <w:szCs w:val="20"/>
        </w:rPr>
        <w:t>d</w:t>
      </w:r>
      <w:r w:rsidRPr="00883462">
        <w:rPr>
          <w:color w:val="000000"/>
          <w:sz w:val="20"/>
          <w:szCs w:val="20"/>
          <w:vertAlign w:val="subscript"/>
        </w:rPr>
        <w:t>a</w:t>
      </w:r>
      <w:proofErr w:type="spellEnd"/>
      <w:r w:rsidRPr="00883462">
        <w:rPr>
          <w:color w:val="000000"/>
          <w:sz w:val="20"/>
          <w:szCs w:val="20"/>
        </w:rPr>
        <w:t> – d)/2 . (5.27)</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Высота ножки зуба </w:t>
      </w:r>
      <w:proofErr w:type="spellStart"/>
      <w:r w:rsidRPr="00883462">
        <w:rPr>
          <w:color w:val="000000"/>
          <w:sz w:val="20"/>
          <w:szCs w:val="20"/>
        </w:rPr>
        <w:t>h</w:t>
      </w:r>
      <w:r w:rsidRPr="00883462">
        <w:rPr>
          <w:color w:val="000000"/>
          <w:sz w:val="20"/>
          <w:szCs w:val="20"/>
          <w:vertAlign w:val="subscript"/>
        </w:rPr>
        <w:t>f</w:t>
      </w:r>
      <w:proofErr w:type="spellEnd"/>
      <w:r w:rsidRPr="00883462">
        <w:rPr>
          <w:color w:val="000000"/>
          <w:sz w:val="20"/>
          <w:szCs w:val="20"/>
        </w:rPr>
        <w:t xml:space="preserve"> = (d – </w:t>
      </w:r>
      <w:proofErr w:type="spellStart"/>
      <w:r w:rsidRPr="00883462">
        <w:rPr>
          <w:color w:val="000000"/>
          <w:sz w:val="20"/>
          <w:szCs w:val="20"/>
        </w:rPr>
        <w:t>d</w:t>
      </w:r>
      <w:r w:rsidRPr="00883462">
        <w:rPr>
          <w:color w:val="000000"/>
          <w:sz w:val="20"/>
          <w:szCs w:val="20"/>
          <w:vertAlign w:val="subscript"/>
        </w:rPr>
        <w:t>f</w:t>
      </w:r>
      <w:proofErr w:type="spellEnd"/>
      <w:r w:rsidRPr="00883462">
        <w:rPr>
          <w:color w:val="000000"/>
          <w:sz w:val="20"/>
          <w:szCs w:val="20"/>
        </w:rPr>
        <w:t>)/2 . (5.28)</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 xml:space="preserve">Диаметр длительной окружности d = </w:t>
      </w:r>
      <w:proofErr w:type="spellStart"/>
      <w:r w:rsidRPr="00883462">
        <w:rPr>
          <w:color w:val="000000"/>
          <w:sz w:val="20"/>
          <w:szCs w:val="20"/>
        </w:rPr>
        <w:t>mZ</w:t>
      </w:r>
      <w:proofErr w:type="spellEnd"/>
      <w:r w:rsidRPr="00883462">
        <w:rPr>
          <w:color w:val="000000"/>
          <w:sz w:val="20"/>
          <w:szCs w:val="20"/>
        </w:rPr>
        <w:t xml:space="preserve"> . (5.29)</w:t>
      </w:r>
    </w:p>
    <w:p w:rsidR="00883462" w:rsidRPr="00883462" w:rsidRDefault="00883462" w:rsidP="00F6456E">
      <w:pPr>
        <w:pStyle w:val="a7"/>
        <w:spacing w:before="0" w:beforeAutospacing="0" w:after="0" w:afterAutospacing="0"/>
        <w:rPr>
          <w:color w:val="000000"/>
          <w:sz w:val="20"/>
          <w:szCs w:val="20"/>
        </w:rPr>
      </w:pPr>
      <w:r w:rsidRPr="00883462">
        <w:rPr>
          <w:color w:val="000000"/>
          <w:sz w:val="20"/>
          <w:szCs w:val="20"/>
        </w:rPr>
        <w:t>Диаметр основной окружности</w:t>
      </w:r>
    </w:p>
    <w:p w:rsidR="00883462" w:rsidRPr="00883462" w:rsidRDefault="00883462" w:rsidP="00F6456E">
      <w:pPr>
        <w:pStyle w:val="a7"/>
        <w:spacing w:before="0" w:beforeAutospacing="0" w:after="0" w:afterAutospacing="0"/>
        <w:rPr>
          <w:color w:val="000000"/>
          <w:sz w:val="20"/>
          <w:szCs w:val="20"/>
        </w:rPr>
      </w:pPr>
      <w:proofErr w:type="spellStart"/>
      <w:proofErr w:type="gramStart"/>
      <w:r w:rsidRPr="00883462">
        <w:rPr>
          <w:color w:val="000000"/>
          <w:sz w:val="20"/>
          <w:szCs w:val="20"/>
        </w:rPr>
        <w:t>d</w:t>
      </w:r>
      <w:proofErr w:type="gramEnd"/>
      <w:r w:rsidRPr="00883462">
        <w:rPr>
          <w:color w:val="000000"/>
          <w:sz w:val="20"/>
          <w:szCs w:val="20"/>
          <w:vertAlign w:val="subscript"/>
        </w:rPr>
        <w:t>в</w:t>
      </w:r>
      <w:proofErr w:type="spellEnd"/>
      <w:r w:rsidRPr="00883462">
        <w:rPr>
          <w:color w:val="000000"/>
          <w:sz w:val="20"/>
          <w:szCs w:val="20"/>
        </w:rPr>
        <w:t xml:space="preserve">=d </w:t>
      </w:r>
      <w:proofErr w:type="spellStart"/>
      <w:r w:rsidRPr="00883462">
        <w:rPr>
          <w:color w:val="000000"/>
          <w:sz w:val="20"/>
          <w:szCs w:val="20"/>
        </w:rPr>
        <w:t>cos</w:t>
      </w:r>
      <w:proofErr w:type="spellEnd"/>
      <w:r w:rsidRPr="00883462">
        <w:rPr>
          <w:color w:val="000000"/>
          <w:sz w:val="20"/>
          <w:szCs w:val="20"/>
        </w:rPr>
        <w:t>α</w:t>
      </w:r>
      <w:r w:rsidRPr="00883462">
        <w:rPr>
          <w:color w:val="000000"/>
          <w:sz w:val="20"/>
          <w:szCs w:val="20"/>
          <w:vertAlign w:val="subscript"/>
        </w:rPr>
        <w:t>ω</w:t>
      </w:r>
      <w:r w:rsidRPr="00883462">
        <w:rPr>
          <w:color w:val="000000"/>
          <w:sz w:val="20"/>
          <w:szCs w:val="20"/>
        </w:rPr>
        <w:t> (cosα</w:t>
      </w:r>
      <w:r w:rsidRPr="00883462">
        <w:rPr>
          <w:color w:val="000000"/>
          <w:sz w:val="20"/>
          <w:szCs w:val="20"/>
          <w:vertAlign w:val="subscript"/>
        </w:rPr>
        <w:t>ω</w:t>
      </w:r>
      <w:r w:rsidRPr="00883462">
        <w:rPr>
          <w:color w:val="000000"/>
          <w:sz w:val="20"/>
          <w:szCs w:val="20"/>
        </w:rPr>
        <w:t> = 20</w:t>
      </w:r>
      <w:r w:rsidRPr="00883462">
        <w:rPr>
          <w:color w:val="000000"/>
          <w:sz w:val="20"/>
          <w:szCs w:val="20"/>
          <w:vertAlign w:val="superscript"/>
        </w:rPr>
        <w:t>0</w:t>
      </w:r>
      <w:r w:rsidRPr="00883462">
        <w:rPr>
          <w:color w:val="000000"/>
          <w:sz w:val="20"/>
          <w:szCs w:val="20"/>
        </w:rPr>
        <w:t>) . (5.30)</w:t>
      </w:r>
    </w:p>
    <w:p w:rsidR="00883462" w:rsidRPr="00883462" w:rsidRDefault="000600EA" w:rsidP="00F6456E">
      <w:pPr>
        <w:pStyle w:val="a7"/>
        <w:spacing w:before="0" w:beforeAutospacing="0" w:after="0" w:afterAutospacing="0"/>
        <w:jc w:val="center"/>
        <w:rPr>
          <w:color w:val="000000"/>
          <w:sz w:val="20"/>
          <w:szCs w:val="20"/>
        </w:rPr>
      </w:pPr>
      <w:r>
        <w:rPr>
          <w:noProof/>
          <w:color w:val="000000"/>
          <w:sz w:val="20"/>
          <w:szCs w:val="20"/>
        </w:rPr>
        <w:drawing>
          <wp:inline distT="0" distB="0" distL="0" distR="0" wp14:anchorId="41BC62B4" wp14:editId="73236510">
            <wp:extent cx="3144252" cy="1535095"/>
            <wp:effectExtent l="0" t="0" r="0" b="8255"/>
            <wp:docPr id="356" name="Рисунок 356" descr="img-GSt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g-GSt9B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52428" cy="1539087"/>
                    </a:xfrm>
                    <a:prstGeom prst="rect">
                      <a:avLst/>
                    </a:prstGeom>
                    <a:noFill/>
                    <a:ln>
                      <a:noFill/>
                    </a:ln>
                  </pic:spPr>
                </pic:pic>
              </a:graphicData>
            </a:graphic>
          </wp:inline>
        </w:drawing>
      </w:r>
    </w:p>
    <w:p w:rsidR="00883462" w:rsidRPr="00883462" w:rsidRDefault="00883462" w:rsidP="00F6456E">
      <w:pPr>
        <w:pStyle w:val="a7"/>
        <w:spacing w:before="0" w:beforeAutospacing="0" w:after="0" w:afterAutospacing="0"/>
        <w:jc w:val="center"/>
        <w:rPr>
          <w:color w:val="000000"/>
          <w:sz w:val="20"/>
          <w:szCs w:val="20"/>
        </w:rPr>
      </w:pPr>
      <w:r w:rsidRPr="00883462">
        <w:rPr>
          <w:color w:val="000000"/>
          <w:sz w:val="20"/>
          <w:szCs w:val="20"/>
        </w:rPr>
        <w:t xml:space="preserve">Рисунок 5.6 - Схема замера </w:t>
      </w:r>
      <w:proofErr w:type="gramStart"/>
      <w:r w:rsidRPr="00883462">
        <w:rPr>
          <w:color w:val="000000"/>
          <w:sz w:val="20"/>
          <w:szCs w:val="20"/>
        </w:rPr>
        <w:t>зубчатых</w:t>
      </w:r>
      <w:proofErr w:type="gramEnd"/>
      <w:r w:rsidRPr="00883462">
        <w:rPr>
          <w:color w:val="000000"/>
          <w:sz w:val="20"/>
          <w:szCs w:val="20"/>
        </w:rPr>
        <w:t xml:space="preserve"> коле</w:t>
      </w:r>
    </w:p>
    <w:p w:rsidR="00883462" w:rsidRPr="00883462" w:rsidRDefault="00883462" w:rsidP="00F6456E">
      <w:pPr>
        <w:spacing w:after="0" w:line="240" w:lineRule="auto"/>
        <w:rPr>
          <w:rFonts w:ascii="Times New Roman" w:hAnsi="Times New Roman"/>
          <w:color w:val="000000"/>
          <w:sz w:val="20"/>
          <w:szCs w:val="20"/>
        </w:rPr>
      </w:pPr>
    </w:p>
    <w:p w:rsidR="00883462" w:rsidRPr="00883462" w:rsidRDefault="000600EA" w:rsidP="00F6456E">
      <w:pPr>
        <w:spacing w:after="0" w:line="240" w:lineRule="auto"/>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2FE8FE97" wp14:editId="187BB05D">
            <wp:extent cx="2714625" cy="2011946"/>
            <wp:effectExtent l="0" t="0" r="0" b="7620"/>
            <wp:docPr id="357" name="Рисунок 357" descr="img-blTz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g-blTzl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14625" cy="2011946"/>
                    </a:xfrm>
                    <a:prstGeom prst="rect">
                      <a:avLst/>
                    </a:prstGeom>
                    <a:noFill/>
                    <a:ln>
                      <a:noFill/>
                    </a:ln>
                  </pic:spPr>
                </pic:pic>
              </a:graphicData>
            </a:graphic>
          </wp:inline>
        </w:drawing>
      </w:r>
    </w:p>
    <w:p w:rsidR="00883462" w:rsidRPr="00883462" w:rsidRDefault="00883462" w:rsidP="00F6456E">
      <w:pPr>
        <w:spacing w:after="0" w:line="240" w:lineRule="auto"/>
        <w:jc w:val="center"/>
        <w:rPr>
          <w:rFonts w:ascii="Times New Roman" w:hAnsi="Times New Roman"/>
          <w:color w:val="000000"/>
          <w:sz w:val="20"/>
          <w:szCs w:val="20"/>
        </w:rPr>
      </w:pPr>
      <w:r w:rsidRPr="00883462">
        <w:rPr>
          <w:rFonts w:ascii="Times New Roman" w:hAnsi="Times New Roman"/>
          <w:color w:val="000000"/>
          <w:sz w:val="20"/>
          <w:szCs w:val="20"/>
        </w:rPr>
        <w:t>Рисунок 5.1 - Схема к основной теореме зацепления</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lastRenderedPageBreak/>
        <w:t xml:space="preserve">Чтобы обеспечить постоянство передаточного отношения, полюс зацепления </w:t>
      </w:r>
      <w:proofErr w:type="gramStart"/>
      <w:r w:rsidRPr="00883462">
        <w:rPr>
          <w:rFonts w:ascii="Times New Roman" w:hAnsi="Times New Roman"/>
          <w:color w:val="000000"/>
          <w:sz w:val="20"/>
          <w:szCs w:val="20"/>
        </w:rPr>
        <w:t>Р</w:t>
      </w:r>
      <w:proofErr w:type="gramEnd"/>
      <w:r w:rsidRPr="00883462">
        <w:rPr>
          <w:rFonts w:ascii="Times New Roman" w:hAnsi="Times New Roman"/>
          <w:color w:val="000000"/>
          <w:sz w:val="20"/>
          <w:szCs w:val="20"/>
        </w:rPr>
        <w:t xml:space="preserve"> должен занимать постоянное положение на линии центров. Отсюда вытекает формулировка основной теоремы зацепления: ''Для обеспечения постоянного передаточного отношения зубчатой передачи профили зубьев обоих колес должны быть такими, чтобы общая нормаль к ним NN в любой точке касания К проходила через полюс зацепления </w:t>
      </w:r>
      <w:proofErr w:type="gramStart"/>
      <w:r w:rsidRPr="00883462">
        <w:rPr>
          <w:rFonts w:ascii="Times New Roman" w:hAnsi="Times New Roman"/>
          <w:color w:val="000000"/>
          <w:sz w:val="20"/>
          <w:szCs w:val="20"/>
        </w:rPr>
        <w:t>Р</w:t>
      </w:r>
      <w:proofErr w:type="gramEnd"/>
      <w:r w:rsidRPr="00883462">
        <w:rPr>
          <w:rFonts w:ascii="Times New Roman" w:hAnsi="Times New Roman"/>
          <w:color w:val="000000"/>
          <w:sz w:val="20"/>
          <w:szCs w:val="20"/>
        </w:rPr>
        <w:t>, который делит линию центров О</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О</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 на отрезки, обратно пропорциональные угловым скоростям'', т.е.</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ί</w:t>
      </w:r>
      <w:r w:rsidRPr="00883462">
        <w:rPr>
          <w:rFonts w:ascii="Times New Roman" w:hAnsi="Times New Roman"/>
          <w:color w:val="000000"/>
          <w:sz w:val="20"/>
          <w:szCs w:val="20"/>
          <w:vertAlign w:val="subscript"/>
        </w:rPr>
        <w:t>12</w:t>
      </w:r>
      <w:r w:rsidRPr="00883462">
        <w:rPr>
          <w:rFonts w:ascii="Times New Roman" w:hAnsi="Times New Roman"/>
          <w:color w:val="000000"/>
          <w:sz w:val="20"/>
          <w:szCs w:val="20"/>
        </w:rPr>
        <w:t> = ω</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/ω</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 = О</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Р/О</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 xml:space="preserve">Р = </w:t>
      </w:r>
      <w:proofErr w:type="spellStart"/>
      <w:r w:rsidRPr="00883462">
        <w:rPr>
          <w:rFonts w:ascii="Times New Roman" w:hAnsi="Times New Roman"/>
          <w:color w:val="000000"/>
          <w:sz w:val="20"/>
          <w:szCs w:val="20"/>
        </w:rPr>
        <w:t>const</w:t>
      </w:r>
      <w:proofErr w:type="spellEnd"/>
      <w:r w:rsidRPr="00883462">
        <w:rPr>
          <w:rFonts w:ascii="Times New Roman" w:hAnsi="Times New Roman"/>
          <w:color w:val="000000"/>
          <w:sz w:val="20"/>
          <w:szCs w:val="20"/>
        </w:rPr>
        <w:t>. (5.3)</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 xml:space="preserve">При изменении межосевого расстояния </w:t>
      </w:r>
      <w:proofErr w:type="spellStart"/>
      <w:r w:rsidRPr="00883462">
        <w:rPr>
          <w:rFonts w:ascii="Times New Roman" w:hAnsi="Times New Roman"/>
          <w:color w:val="000000"/>
          <w:sz w:val="20"/>
          <w:szCs w:val="20"/>
        </w:rPr>
        <w:t>a</w:t>
      </w:r>
      <w:r w:rsidRPr="00883462">
        <w:rPr>
          <w:rFonts w:ascii="Times New Roman" w:hAnsi="Times New Roman"/>
          <w:color w:val="000000"/>
          <w:sz w:val="20"/>
          <w:szCs w:val="20"/>
          <w:vertAlign w:val="subscript"/>
        </w:rPr>
        <w:t>ω</w:t>
      </w:r>
      <w:proofErr w:type="spellEnd"/>
      <w:r w:rsidRPr="00883462">
        <w:rPr>
          <w:rFonts w:ascii="Times New Roman" w:hAnsi="Times New Roman"/>
          <w:color w:val="000000"/>
          <w:sz w:val="20"/>
          <w:szCs w:val="20"/>
        </w:rPr>
        <w:t> меняются и диаметры начальных окружностей шестерни и колеса. Следовательно, у пары зубчатых колес может быть множество начальных окружностей. У отдельно взятого колеса начальной окружности не существует.</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Из множества кривых, удовлетворяющих требованиям основной теоремы зацепления, практическое применение в современном машиностроении получила эвольвента окружности.</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 xml:space="preserve">Эвольвентой, или разверткой окружности диаметром </w:t>
      </w:r>
      <w:proofErr w:type="spellStart"/>
      <w:proofErr w:type="gramStart"/>
      <w:r w:rsidRPr="00883462">
        <w:rPr>
          <w:rFonts w:ascii="Times New Roman" w:hAnsi="Times New Roman"/>
          <w:color w:val="000000"/>
          <w:sz w:val="20"/>
          <w:szCs w:val="20"/>
        </w:rPr>
        <w:t>d</w:t>
      </w:r>
      <w:proofErr w:type="gramEnd"/>
      <w:r w:rsidRPr="00883462">
        <w:rPr>
          <w:rFonts w:ascii="Times New Roman" w:hAnsi="Times New Roman"/>
          <w:color w:val="000000"/>
          <w:sz w:val="20"/>
          <w:szCs w:val="20"/>
          <w:vertAlign w:val="subscript"/>
        </w:rPr>
        <w:t>в</w:t>
      </w:r>
      <w:proofErr w:type="spellEnd"/>
      <w:r w:rsidRPr="00883462">
        <w:rPr>
          <w:rFonts w:ascii="Times New Roman" w:hAnsi="Times New Roman"/>
          <w:color w:val="000000"/>
          <w:sz w:val="20"/>
          <w:szCs w:val="20"/>
        </w:rPr>
        <w:t> (рис. 5.2), называют кривую S</w:t>
      </w:r>
      <w:r w:rsidRPr="00883462">
        <w:rPr>
          <w:rFonts w:ascii="Times New Roman" w:hAnsi="Times New Roman"/>
          <w:color w:val="000000"/>
          <w:sz w:val="20"/>
          <w:szCs w:val="20"/>
          <w:vertAlign w:val="subscript"/>
        </w:rPr>
        <w:t>0</w:t>
      </w:r>
      <w:r w:rsidRPr="00883462">
        <w:rPr>
          <w:rFonts w:ascii="Times New Roman" w:hAnsi="Times New Roman"/>
          <w:color w:val="000000"/>
          <w:sz w:val="20"/>
          <w:szCs w:val="20"/>
        </w:rPr>
        <w:t>S</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S</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S</w:t>
      </w:r>
      <w:r w:rsidRPr="00883462">
        <w:rPr>
          <w:rFonts w:ascii="Times New Roman" w:hAnsi="Times New Roman"/>
          <w:color w:val="000000"/>
          <w:sz w:val="20"/>
          <w:szCs w:val="20"/>
          <w:vertAlign w:val="subscript"/>
        </w:rPr>
        <w:t>3</w:t>
      </w:r>
      <w:r w:rsidRPr="00883462">
        <w:rPr>
          <w:rFonts w:ascii="Times New Roman" w:hAnsi="Times New Roman"/>
          <w:color w:val="000000"/>
          <w:sz w:val="20"/>
          <w:szCs w:val="20"/>
        </w:rPr>
        <w:t xml:space="preserve">, которую описывает точка S прямой NN, перекатываемой по этой окружности без скольжения. </w:t>
      </w:r>
      <w:proofErr w:type="gramStart"/>
      <w:r w:rsidRPr="00883462">
        <w:rPr>
          <w:rFonts w:ascii="Times New Roman" w:hAnsi="Times New Roman"/>
          <w:color w:val="000000"/>
          <w:sz w:val="20"/>
          <w:szCs w:val="20"/>
        </w:rPr>
        <w:t>Эта окружность называется эволютой, или основной окружностью, а перекатываемая прямая NN – производящей прямой.</w:t>
      </w:r>
      <w:proofErr w:type="gramEnd"/>
      <w:r w:rsidRPr="00883462">
        <w:rPr>
          <w:rFonts w:ascii="Times New Roman" w:hAnsi="Times New Roman"/>
          <w:color w:val="000000"/>
          <w:sz w:val="20"/>
          <w:szCs w:val="20"/>
        </w:rPr>
        <w:t xml:space="preserve"> Профили зубьев </w:t>
      </w:r>
      <w:proofErr w:type="spellStart"/>
      <w:r w:rsidRPr="00883462">
        <w:rPr>
          <w:rFonts w:ascii="Times New Roman" w:hAnsi="Times New Roman"/>
          <w:color w:val="000000"/>
          <w:sz w:val="20"/>
          <w:szCs w:val="20"/>
        </w:rPr>
        <w:t>эвольвентного</w:t>
      </w:r>
      <w:proofErr w:type="spellEnd"/>
      <w:r w:rsidRPr="00883462">
        <w:rPr>
          <w:rFonts w:ascii="Times New Roman" w:hAnsi="Times New Roman"/>
          <w:color w:val="000000"/>
          <w:sz w:val="20"/>
          <w:szCs w:val="20"/>
        </w:rPr>
        <w:t xml:space="preserve"> зацепления образуются двумя симметричными эвольвентами (S</w:t>
      </w:r>
      <w:r w:rsidRPr="00883462">
        <w:rPr>
          <w:rFonts w:ascii="Times New Roman" w:hAnsi="Times New Roman"/>
          <w:color w:val="000000"/>
          <w:sz w:val="20"/>
          <w:szCs w:val="20"/>
          <w:vertAlign w:val="subscript"/>
        </w:rPr>
        <w:t>0</w:t>
      </w:r>
      <w:r w:rsidRPr="00883462">
        <w:rPr>
          <w:rFonts w:ascii="Times New Roman" w:hAnsi="Times New Roman"/>
          <w:color w:val="000000"/>
          <w:sz w:val="20"/>
          <w:szCs w:val="20"/>
        </w:rPr>
        <w:t> S</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S</w:t>
      </w:r>
      <w:r w:rsidRPr="00883462">
        <w:rPr>
          <w:rFonts w:ascii="Times New Roman" w:hAnsi="Times New Roman"/>
          <w:color w:val="000000"/>
          <w:sz w:val="20"/>
          <w:szCs w:val="20"/>
          <w:vertAlign w:val="subscript"/>
        </w:rPr>
        <w:t>2 </w:t>
      </w:r>
      <w:r w:rsidRPr="00883462">
        <w:rPr>
          <w:rFonts w:ascii="Times New Roman" w:hAnsi="Times New Roman"/>
          <w:color w:val="000000"/>
          <w:sz w:val="20"/>
          <w:szCs w:val="20"/>
        </w:rPr>
        <w:t>S</w:t>
      </w:r>
      <w:r w:rsidRPr="00883462">
        <w:rPr>
          <w:rFonts w:ascii="Times New Roman" w:hAnsi="Times New Roman"/>
          <w:color w:val="000000"/>
          <w:sz w:val="20"/>
          <w:szCs w:val="20"/>
          <w:vertAlign w:val="subscript"/>
        </w:rPr>
        <w:t>3 </w:t>
      </w:r>
      <w:r w:rsidRPr="00883462">
        <w:rPr>
          <w:rFonts w:ascii="Times New Roman" w:hAnsi="Times New Roman"/>
          <w:color w:val="000000"/>
          <w:sz w:val="20"/>
          <w:szCs w:val="20"/>
        </w:rPr>
        <w:t>и S</w:t>
      </w:r>
      <w:r w:rsidRPr="00883462">
        <w:rPr>
          <w:rFonts w:ascii="Times New Roman" w:hAnsi="Times New Roman"/>
          <w:color w:val="000000"/>
          <w:sz w:val="20"/>
          <w:szCs w:val="20"/>
          <w:vertAlign w:val="superscript"/>
        </w:rPr>
        <w:t>`</w:t>
      </w:r>
      <w:r w:rsidRPr="00883462">
        <w:rPr>
          <w:rFonts w:ascii="Times New Roman" w:hAnsi="Times New Roman"/>
          <w:color w:val="000000"/>
          <w:sz w:val="20"/>
          <w:szCs w:val="20"/>
          <w:vertAlign w:val="subscript"/>
        </w:rPr>
        <w:t>0</w:t>
      </w:r>
      <w:r w:rsidRPr="00883462">
        <w:rPr>
          <w:rFonts w:ascii="Times New Roman" w:hAnsi="Times New Roman"/>
          <w:color w:val="000000"/>
          <w:sz w:val="20"/>
          <w:szCs w:val="20"/>
        </w:rPr>
        <w:t> S`</w:t>
      </w:r>
      <w:r w:rsidRPr="00883462">
        <w:rPr>
          <w:rFonts w:ascii="Times New Roman" w:hAnsi="Times New Roman"/>
          <w:color w:val="000000"/>
          <w:sz w:val="20"/>
          <w:szCs w:val="20"/>
          <w:vertAlign w:val="subscript"/>
        </w:rPr>
        <w:t>1 </w:t>
      </w:r>
      <w:r w:rsidRPr="00883462">
        <w:rPr>
          <w:rFonts w:ascii="Times New Roman" w:hAnsi="Times New Roman"/>
          <w:color w:val="000000"/>
          <w:sz w:val="20"/>
          <w:szCs w:val="20"/>
        </w:rPr>
        <w:t>S`</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S`</w:t>
      </w:r>
      <w:r w:rsidRPr="00883462">
        <w:rPr>
          <w:rFonts w:ascii="Times New Roman" w:hAnsi="Times New Roman"/>
          <w:color w:val="000000"/>
          <w:sz w:val="20"/>
          <w:szCs w:val="20"/>
          <w:vertAlign w:val="subscript"/>
        </w:rPr>
        <w:t>3</w:t>
      </w:r>
      <w:r w:rsidRPr="00883462">
        <w:rPr>
          <w:rFonts w:ascii="Times New Roman" w:hAnsi="Times New Roman"/>
          <w:color w:val="000000"/>
          <w:sz w:val="20"/>
          <w:szCs w:val="20"/>
        </w:rPr>
        <w:t>). Эвольвента обладает следующими преимуществами:</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 сравнительно просто и точно позволяет получить профиль зуба в процессе нарезания методом обкатки;</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 без нарушения правильности зацепления допускает некоторое изменение межосевого расстояния α</w:t>
      </w:r>
      <w:r w:rsidRPr="00883462">
        <w:rPr>
          <w:rFonts w:ascii="Times New Roman" w:hAnsi="Times New Roman"/>
          <w:color w:val="000000"/>
          <w:sz w:val="20"/>
          <w:szCs w:val="20"/>
          <w:vertAlign w:val="subscript"/>
        </w:rPr>
        <w:t>ω</w:t>
      </w:r>
      <w:r w:rsidRPr="00883462">
        <w:rPr>
          <w:rFonts w:ascii="Times New Roman" w:hAnsi="Times New Roman"/>
          <w:color w:val="000000"/>
          <w:sz w:val="20"/>
          <w:szCs w:val="20"/>
        </w:rPr>
        <w:t> </w:t>
      </w:r>
      <w:proofErr w:type="gramStart"/>
      <w:r w:rsidRPr="00883462">
        <w:rPr>
          <w:rFonts w:ascii="Times New Roman" w:hAnsi="Times New Roman"/>
          <w:color w:val="000000"/>
          <w:sz w:val="20"/>
          <w:szCs w:val="20"/>
        </w:rPr>
        <w:t xml:space="preserve">( </w:t>
      </w:r>
      <w:proofErr w:type="gramEnd"/>
      <w:r w:rsidRPr="00883462">
        <w:rPr>
          <w:rFonts w:ascii="Times New Roman" w:hAnsi="Times New Roman"/>
          <w:color w:val="000000"/>
          <w:sz w:val="20"/>
          <w:szCs w:val="20"/>
        </w:rPr>
        <w:t>в результате неточности изготовления и монтажа).</w:t>
      </w:r>
    </w:p>
    <w:p w:rsidR="00883462" w:rsidRPr="00883462" w:rsidRDefault="000600EA" w:rsidP="00F6456E">
      <w:pPr>
        <w:spacing w:after="0" w:line="240" w:lineRule="auto"/>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5C299A87" wp14:editId="431A1678">
            <wp:extent cx="2076450" cy="1201375"/>
            <wp:effectExtent l="0" t="0" r="0" b="0"/>
            <wp:docPr id="358" name="Рисунок 358" descr="img-Y6CL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g-Y6CL8_"/>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76450" cy="1201375"/>
                    </a:xfrm>
                    <a:prstGeom prst="rect">
                      <a:avLst/>
                    </a:prstGeom>
                    <a:noFill/>
                    <a:ln>
                      <a:noFill/>
                    </a:ln>
                  </pic:spPr>
                </pic:pic>
              </a:graphicData>
            </a:graphic>
          </wp:inline>
        </w:drawing>
      </w:r>
    </w:p>
    <w:p w:rsidR="00883462" w:rsidRPr="00883462" w:rsidRDefault="00883462" w:rsidP="00F6456E">
      <w:pPr>
        <w:spacing w:after="0" w:line="240" w:lineRule="auto"/>
        <w:jc w:val="center"/>
        <w:rPr>
          <w:rFonts w:ascii="Times New Roman" w:hAnsi="Times New Roman"/>
          <w:color w:val="000000"/>
          <w:sz w:val="20"/>
          <w:szCs w:val="20"/>
        </w:rPr>
      </w:pPr>
      <w:r w:rsidRPr="00883462">
        <w:rPr>
          <w:rFonts w:ascii="Times New Roman" w:hAnsi="Times New Roman"/>
          <w:color w:val="000000"/>
          <w:sz w:val="20"/>
          <w:szCs w:val="20"/>
        </w:rPr>
        <w:t>Рисунок 5.2 - Эвольвента окружности</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 xml:space="preserve">Единственный параметр, определяющий эвольвенту, - диаметр основной окружности </w:t>
      </w:r>
      <w:proofErr w:type="spellStart"/>
      <w:proofErr w:type="gramStart"/>
      <w:r w:rsidRPr="00883462">
        <w:rPr>
          <w:rFonts w:ascii="Times New Roman" w:hAnsi="Times New Roman"/>
          <w:color w:val="000000"/>
          <w:sz w:val="20"/>
          <w:szCs w:val="20"/>
        </w:rPr>
        <w:t>d</w:t>
      </w:r>
      <w:proofErr w:type="gramEnd"/>
      <w:r w:rsidRPr="00883462">
        <w:rPr>
          <w:rFonts w:ascii="Times New Roman" w:hAnsi="Times New Roman"/>
          <w:color w:val="000000"/>
          <w:sz w:val="20"/>
          <w:szCs w:val="20"/>
          <w:vertAlign w:val="subscript"/>
        </w:rPr>
        <w:t>в</w:t>
      </w:r>
      <w:proofErr w:type="spellEnd"/>
      <w:r w:rsidRPr="00883462">
        <w:rPr>
          <w:rFonts w:ascii="Times New Roman" w:hAnsi="Times New Roman"/>
          <w:color w:val="000000"/>
          <w:sz w:val="20"/>
          <w:szCs w:val="20"/>
          <w:vertAlign w:val="subscript"/>
        </w:rPr>
        <w:t>,</w:t>
      </w:r>
      <w:r w:rsidRPr="00883462">
        <w:rPr>
          <w:rFonts w:ascii="Times New Roman" w:hAnsi="Times New Roman"/>
          <w:color w:val="000000"/>
          <w:sz w:val="20"/>
          <w:szCs w:val="20"/>
        </w:rPr>
        <w:t xml:space="preserve"> так как каждой данной окружности соответствует только одна определённая эвольвента. Ввиду того, что эвольвента не может оказаться внутри основной окружности, профиль зуба по эвольвенте выполняется только вне основной окружности. С уменьшением </w:t>
      </w:r>
      <w:proofErr w:type="spellStart"/>
      <w:proofErr w:type="gramStart"/>
      <w:r w:rsidRPr="00883462">
        <w:rPr>
          <w:rFonts w:ascii="Times New Roman" w:hAnsi="Times New Roman"/>
          <w:color w:val="000000"/>
          <w:sz w:val="20"/>
          <w:szCs w:val="20"/>
        </w:rPr>
        <w:t>d</w:t>
      </w:r>
      <w:proofErr w:type="gramEnd"/>
      <w:r w:rsidRPr="00883462">
        <w:rPr>
          <w:rFonts w:ascii="Times New Roman" w:hAnsi="Times New Roman"/>
          <w:color w:val="000000"/>
          <w:sz w:val="20"/>
          <w:szCs w:val="20"/>
          <w:vertAlign w:val="subscript"/>
        </w:rPr>
        <w:t>в</w:t>
      </w:r>
      <w:proofErr w:type="spellEnd"/>
      <w:r w:rsidRPr="00883462">
        <w:rPr>
          <w:rFonts w:ascii="Times New Roman" w:hAnsi="Times New Roman"/>
          <w:color w:val="000000"/>
          <w:sz w:val="20"/>
          <w:szCs w:val="20"/>
        </w:rPr>
        <w:t xml:space="preserve"> кривизна эвольвенты увеличивается, а с увеличением </w:t>
      </w:r>
      <w:proofErr w:type="spellStart"/>
      <w:r w:rsidRPr="00883462">
        <w:rPr>
          <w:rFonts w:ascii="Times New Roman" w:hAnsi="Times New Roman"/>
          <w:color w:val="000000"/>
          <w:sz w:val="20"/>
          <w:szCs w:val="20"/>
        </w:rPr>
        <w:t>d</w:t>
      </w:r>
      <w:r w:rsidRPr="00883462">
        <w:rPr>
          <w:rFonts w:ascii="Times New Roman" w:hAnsi="Times New Roman"/>
          <w:color w:val="000000"/>
          <w:sz w:val="20"/>
          <w:szCs w:val="20"/>
          <w:vertAlign w:val="subscript"/>
        </w:rPr>
        <w:t>в</w:t>
      </w:r>
      <w:r w:rsidRPr="00883462">
        <w:rPr>
          <w:rFonts w:ascii="Times New Roman" w:hAnsi="Times New Roman"/>
          <w:color w:val="000000"/>
          <w:sz w:val="20"/>
          <w:szCs w:val="20"/>
        </w:rPr>
        <w:t>эвольвента</w:t>
      </w:r>
      <w:proofErr w:type="spellEnd"/>
      <w:r w:rsidRPr="00883462">
        <w:rPr>
          <w:rFonts w:ascii="Times New Roman" w:hAnsi="Times New Roman"/>
          <w:color w:val="000000"/>
          <w:sz w:val="20"/>
          <w:szCs w:val="20"/>
        </w:rPr>
        <w:t xml:space="preserve"> становится более пологой и при </w:t>
      </w:r>
      <w:proofErr w:type="spellStart"/>
      <w:r w:rsidRPr="00883462">
        <w:rPr>
          <w:rFonts w:ascii="Times New Roman" w:hAnsi="Times New Roman"/>
          <w:color w:val="000000"/>
          <w:sz w:val="20"/>
          <w:szCs w:val="20"/>
        </w:rPr>
        <w:t>d</w:t>
      </w:r>
      <w:r w:rsidRPr="00883462">
        <w:rPr>
          <w:rFonts w:ascii="Times New Roman" w:hAnsi="Times New Roman"/>
          <w:color w:val="000000"/>
          <w:sz w:val="20"/>
          <w:szCs w:val="20"/>
          <w:vertAlign w:val="subscript"/>
        </w:rPr>
        <w:t>в</w:t>
      </w:r>
      <w:proofErr w:type="spellEnd"/>
      <w:r w:rsidRPr="00883462">
        <w:rPr>
          <w:rFonts w:ascii="Times New Roman" w:hAnsi="Times New Roman"/>
          <w:color w:val="000000"/>
          <w:sz w:val="20"/>
          <w:szCs w:val="20"/>
        </w:rPr>
        <w:t> = ∞ обращается в прямую линию, а зубчатое колесо - в зубчатую рейку. Таким образом, рейка представляет собой частный случай зубчатого колеса, у которого число зубьев равно бесконечности, при этом начальная окружность обращается в прямую линию, называемую начальной прямой.</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При работе реечной передачи начальная прямая рейки перекатывается без скольжения по начальной окружности колеса. Зубчатая рейка используется в качестве зуборезного инструмента; угол профиля </w:t>
      </w:r>
      <w:r w:rsidR="000600EA">
        <w:rPr>
          <w:rFonts w:ascii="Times New Roman" w:hAnsi="Times New Roman"/>
          <w:noProof/>
          <w:color w:val="000000"/>
          <w:sz w:val="20"/>
          <w:szCs w:val="20"/>
        </w:rPr>
        <w:drawing>
          <wp:inline distT="0" distB="0" distL="0" distR="0" wp14:anchorId="5ADCC2DF" wp14:editId="622CD793">
            <wp:extent cx="180975" cy="171450"/>
            <wp:effectExtent l="0" t="0" r="9525" b="0"/>
            <wp:docPr id="359" name="Рисунок 359" descr="img-JdeI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g-JdeIK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883462">
        <w:rPr>
          <w:rFonts w:ascii="Times New Roman" w:hAnsi="Times New Roman"/>
          <w:color w:val="000000"/>
          <w:sz w:val="20"/>
          <w:szCs w:val="20"/>
        </w:rPr>
        <w:t>(ГОСТ 13755-81) равен 20</w:t>
      </w:r>
      <w:r w:rsidRPr="00883462">
        <w:rPr>
          <w:rFonts w:ascii="Times New Roman" w:hAnsi="Times New Roman"/>
          <w:color w:val="000000"/>
          <w:sz w:val="20"/>
          <w:szCs w:val="20"/>
          <w:vertAlign w:val="superscript"/>
        </w:rPr>
        <w:t>0</w:t>
      </w:r>
      <w:r w:rsidRPr="00883462">
        <w:rPr>
          <w:rFonts w:ascii="Times New Roman" w:hAnsi="Times New Roman"/>
          <w:color w:val="000000"/>
          <w:sz w:val="20"/>
          <w:szCs w:val="20"/>
        </w:rPr>
        <w:t>.</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Начальная окружность нарезаемого колеса делится шагом инструментальной рейки на Z равных частей, поэтому она получала название делительной окружности. Следовательно, делительной называют концентрическую окружность, по которой в процессе изготовления зубчатого колеса производится деление цилиндрической заготовки на Z равных частей (технологическая окружность). Её диаметр d определяется из выражения</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πd = zр</w:t>
      </w:r>
      <w:r w:rsidRPr="00883462">
        <w:rPr>
          <w:rFonts w:ascii="Times New Roman" w:hAnsi="Times New Roman"/>
          <w:color w:val="000000"/>
          <w:sz w:val="20"/>
          <w:szCs w:val="20"/>
          <w:vertAlign w:val="subscript"/>
        </w:rPr>
        <w:t>0</w:t>
      </w:r>
      <w:r w:rsidRPr="00883462">
        <w:rPr>
          <w:rFonts w:ascii="Times New Roman" w:hAnsi="Times New Roman"/>
          <w:color w:val="000000"/>
          <w:sz w:val="20"/>
          <w:szCs w:val="20"/>
        </w:rPr>
        <w:t>, (5.4)</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где р</w:t>
      </w:r>
      <w:r w:rsidRPr="00883462">
        <w:rPr>
          <w:rFonts w:ascii="Times New Roman" w:hAnsi="Times New Roman"/>
          <w:color w:val="000000"/>
          <w:sz w:val="20"/>
          <w:szCs w:val="20"/>
          <w:vertAlign w:val="subscript"/>
        </w:rPr>
        <w:t>0</w:t>
      </w:r>
      <w:r w:rsidRPr="00883462">
        <w:rPr>
          <w:rFonts w:ascii="Times New Roman" w:hAnsi="Times New Roman"/>
          <w:color w:val="000000"/>
          <w:sz w:val="20"/>
          <w:szCs w:val="20"/>
        </w:rPr>
        <w:t>-делительный окружной шаг зубьев, т.е. расстояние между одноимёнными профилями соседних зубьев по дуге делительной окружности зубчатого колеса;</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z – число зубьев нарезаемого колеса, отсюда</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d=(р</w:t>
      </w:r>
      <w:proofErr w:type="gramStart"/>
      <w:r w:rsidRPr="00883462">
        <w:rPr>
          <w:rFonts w:ascii="Times New Roman" w:hAnsi="Times New Roman"/>
          <w:color w:val="000000"/>
          <w:sz w:val="20"/>
          <w:szCs w:val="20"/>
          <w:vertAlign w:val="subscript"/>
        </w:rPr>
        <w:t>0</w:t>
      </w:r>
      <w:proofErr w:type="gramEnd"/>
      <w:r w:rsidRPr="00883462">
        <w:rPr>
          <w:rFonts w:ascii="Times New Roman" w:hAnsi="Times New Roman"/>
          <w:color w:val="000000"/>
          <w:sz w:val="20"/>
          <w:szCs w:val="20"/>
        </w:rPr>
        <w:t>/π)*z. (5.5)</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 xml:space="preserve">Делительная окружность принадлежит отдельно взятому колесу. При изменении межосевого расстояния ее диаметр d остаётся неизменным. Делительные окружности совпадают с </w:t>
      </w:r>
      <w:proofErr w:type="gramStart"/>
      <w:r w:rsidRPr="00883462">
        <w:rPr>
          <w:rFonts w:ascii="Times New Roman" w:hAnsi="Times New Roman"/>
          <w:color w:val="000000"/>
          <w:sz w:val="20"/>
          <w:szCs w:val="20"/>
        </w:rPr>
        <w:t>начальными</w:t>
      </w:r>
      <w:proofErr w:type="gramEnd"/>
      <w:r w:rsidRPr="00883462">
        <w:rPr>
          <w:rFonts w:ascii="Times New Roman" w:hAnsi="Times New Roman"/>
          <w:color w:val="000000"/>
          <w:sz w:val="20"/>
          <w:szCs w:val="20"/>
        </w:rPr>
        <w:t>, если межосевое расстояние α</w:t>
      </w:r>
      <w:r w:rsidRPr="00883462">
        <w:rPr>
          <w:rFonts w:ascii="Times New Roman" w:hAnsi="Times New Roman"/>
          <w:color w:val="000000"/>
          <w:sz w:val="20"/>
          <w:szCs w:val="20"/>
          <w:vertAlign w:val="subscript"/>
        </w:rPr>
        <w:t>ω </w:t>
      </w:r>
      <w:r w:rsidRPr="00883462">
        <w:rPr>
          <w:rFonts w:ascii="Times New Roman" w:hAnsi="Times New Roman"/>
          <w:color w:val="000000"/>
          <w:sz w:val="20"/>
          <w:szCs w:val="20"/>
        </w:rPr>
        <w:t>зубчатой передачи равно сумме радиусов делительных окружностей, т.е.</w:t>
      </w:r>
    </w:p>
    <w:p w:rsidR="00883462" w:rsidRPr="00883462" w:rsidRDefault="00883462" w:rsidP="00F6456E">
      <w:pPr>
        <w:spacing w:after="0" w:line="240" w:lineRule="auto"/>
        <w:rPr>
          <w:rFonts w:ascii="Times New Roman" w:hAnsi="Times New Roman"/>
          <w:color w:val="000000"/>
          <w:sz w:val="20"/>
          <w:szCs w:val="20"/>
        </w:rPr>
      </w:pPr>
      <w:r w:rsidRPr="00883462">
        <w:rPr>
          <w:rFonts w:ascii="Times New Roman" w:hAnsi="Times New Roman"/>
          <w:color w:val="000000"/>
          <w:sz w:val="20"/>
          <w:szCs w:val="20"/>
        </w:rPr>
        <w:t>α</w:t>
      </w:r>
      <w:r w:rsidRPr="00883462">
        <w:rPr>
          <w:rFonts w:ascii="Times New Roman" w:hAnsi="Times New Roman"/>
          <w:color w:val="000000"/>
          <w:sz w:val="20"/>
          <w:szCs w:val="20"/>
          <w:vertAlign w:val="subscript"/>
        </w:rPr>
        <w:t>ω</w:t>
      </w:r>
      <w:r w:rsidRPr="00883462">
        <w:rPr>
          <w:rFonts w:ascii="Times New Roman" w:hAnsi="Times New Roman"/>
          <w:color w:val="000000"/>
          <w:sz w:val="20"/>
          <w:szCs w:val="20"/>
        </w:rPr>
        <w:t>= 0,5(d</w:t>
      </w:r>
      <w:r w:rsidRPr="00883462">
        <w:rPr>
          <w:rFonts w:ascii="Times New Roman" w:hAnsi="Times New Roman"/>
          <w:color w:val="000000"/>
          <w:sz w:val="20"/>
          <w:szCs w:val="20"/>
          <w:vertAlign w:val="subscript"/>
        </w:rPr>
        <w:t>1</w:t>
      </w:r>
      <w:r w:rsidRPr="00883462">
        <w:rPr>
          <w:rFonts w:ascii="Times New Roman" w:hAnsi="Times New Roman"/>
          <w:color w:val="000000"/>
          <w:sz w:val="20"/>
          <w:szCs w:val="20"/>
        </w:rPr>
        <w:t> +d</w:t>
      </w:r>
      <w:r w:rsidRPr="00883462">
        <w:rPr>
          <w:rFonts w:ascii="Times New Roman" w:hAnsi="Times New Roman"/>
          <w:color w:val="000000"/>
          <w:sz w:val="20"/>
          <w:szCs w:val="20"/>
          <w:vertAlign w:val="subscript"/>
        </w:rPr>
        <w:t>2</w:t>
      </w:r>
      <w:r w:rsidRPr="00883462">
        <w:rPr>
          <w:rFonts w:ascii="Times New Roman" w:hAnsi="Times New Roman"/>
          <w:color w:val="000000"/>
          <w:sz w:val="20"/>
          <w:szCs w:val="20"/>
        </w:rPr>
        <w:t>). (5.6)</w:t>
      </w:r>
    </w:p>
    <w:p w:rsidR="006350EE" w:rsidRPr="00883462" w:rsidRDefault="006350EE" w:rsidP="00F6456E">
      <w:pPr>
        <w:pStyle w:val="1"/>
        <w:spacing w:before="0" w:beforeAutospacing="0" w:after="0" w:afterAutospacing="0"/>
        <w:rPr>
          <w:bCs w:val="0"/>
          <w:color w:val="000000"/>
          <w:sz w:val="24"/>
          <w:szCs w:val="24"/>
        </w:rPr>
      </w:pPr>
      <w:r w:rsidRPr="00883462">
        <w:rPr>
          <w:bCs w:val="0"/>
          <w:color w:val="000000"/>
          <w:sz w:val="24"/>
          <w:szCs w:val="24"/>
        </w:rPr>
        <w:t>Порядок выполнения работы</w:t>
      </w:r>
    </w:p>
    <w:p w:rsidR="006350EE" w:rsidRPr="006350EE" w:rsidRDefault="006350EE" w:rsidP="00F6456E">
      <w:pPr>
        <w:pStyle w:val="a7"/>
        <w:spacing w:before="0" w:beforeAutospacing="0" w:after="0" w:afterAutospacing="0"/>
        <w:rPr>
          <w:color w:val="000000"/>
        </w:rPr>
      </w:pPr>
      <w:r w:rsidRPr="006350EE">
        <w:rPr>
          <w:color w:val="000000"/>
        </w:rPr>
        <w:t>1. Подсчитать число зубьев z колеса.</w:t>
      </w:r>
    </w:p>
    <w:p w:rsidR="006350EE" w:rsidRPr="006350EE" w:rsidRDefault="006350EE" w:rsidP="00F6456E">
      <w:pPr>
        <w:pStyle w:val="a7"/>
        <w:spacing w:before="0" w:beforeAutospacing="0" w:after="0" w:afterAutospacing="0"/>
        <w:rPr>
          <w:color w:val="000000"/>
        </w:rPr>
      </w:pPr>
      <w:r w:rsidRPr="006350EE">
        <w:rPr>
          <w:color w:val="000000"/>
        </w:rPr>
        <w:t>2. Определить необходимое число зубьев</w:t>
      </w:r>
      <w:proofErr w:type="gramStart"/>
      <w:r w:rsidRPr="006350EE">
        <w:rPr>
          <w:color w:val="000000"/>
        </w:rPr>
        <w:t xml:space="preserve"> К</w:t>
      </w:r>
      <w:proofErr w:type="gramEnd"/>
      <w:r w:rsidRPr="006350EE">
        <w:rPr>
          <w:color w:val="000000"/>
        </w:rPr>
        <w:t xml:space="preserve"> для замера размеров ℓ</w:t>
      </w:r>
      <w:r w:rsidRPr="006350EE">
        <w:rPr>
          <w:color w:val="000000"/>
          <w:vertAlign w:val="subscript"/>
        </w:rPr>
        <w:t>1 </w:t>
      </w:r>
      <w:r w:rsidRPr="006350EE">
        <w:rPr>
          <w:color w:val="000000"/>
        </w:rPr>
        <w:t>и ℓ</w:t>
      </w:r>
      <w:r w:rsidRPr="006350EE">
        <w:rPr>
          <w:color w:val="000000"/>
          <w:vertAlign w:val="subscript"/>
        </w:rPr>
        <w:t>2</w:t>
      </w:r>
      <w:r w:rsidRPr="006350EE">
        <w:rPr>
          <w:color w:val="000000"/>
        </w:rPr>
        <w:t>. По формуле найти величину основного шага Р</w:t>
      </w:r>
      <w:proofErr w:type="gramStart"/>
      <w:r w:rsidRPr="006350EE">
        <w:rPr>
          <w:color w:val="000000"/>
          <w:vertAlign w:val="subscript"/>
        </w:rPr>
        <w:t>0</w:t>
      </w:r>
      <w:proofErr w:type="gramEnd"/>
      <w:r w:rsidRPr="006350EE">
        <w:rPr>
          <w:color w:val="000000"/>
        </w:rPr>
        <w:t>.</w:t>
      </w:r>
    </w:p>
    <w:p w:rsidR="006350EE" w:rsidRPr="006350EE" w:rsidRDefault="00883462" w:rsidP="00F6456E">
      <w:pPr>
        <w:pStyle w:val="a7"/>
        <w:spacing w:before="0" w:beforeAutospacing="0" w:after="0" w:afterAutospacing="0"/>
        <w:rPr>
          <w:color w:val="000000"/>
        </w:rPr>
      </w:pPr>
      <w:r>
        <w:rPr>
          <w:color w:val="000000"/>
        </w:rPr>
        <w:t xml:space="preserve">Таблица </w:t>
      </w:r>
      <w:r w:rsidR="006350EE" w:rsidRPr="006350EE">
        <w:rPr>
          <w:color w:val="000000"/>
        </w:rPr>
        <w:t>1. Результаты измерений</w:t>
      </w:r>
    </w:p>
    <w:tbl>
      <w:tblPr>
        <w:tblW w:w="95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145"/>
        <w:gridCol w:w="520"/>
        <w:gridCol w:w="521"/>
        <w:gridCol w:w="942"/>
        <w:gridCol w:w="742"/>
        <w:gridCol w:w="531"/>
        <w:gridCol w:w="1429"/>
        <w:gridCol w:w="942"/>
        <w:gridCol w:w="742"/>
        <w:gridCol w:w="612"/>
        <w:gridCol w:w="1429"/>
      </w:tblGrid>
      <w:tr w:rsidR="006350EE" w:rsidRPr="006350EE" w:rsidTr="006350EE">
        <w:tc>
          <w:tcPr>
            <w:tcW w:w="885" w:type="dxa"/>
            <w:vMerge w:val="restart"/>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Номер</w:t>
            </w:r>
          </w:p>
          <w:p w:rsidR="006350EE" w:rsidRPr="006350EE" w:rsidRDefault="006350EE" w:rsidP="00F6456E">
            <w:pPr>
              <w:pStyle w:val="a7"/>
              <w:spacing w:before="0" w:beforeAutospacing="0" w:after="0" w:afterAutospacing="0"/>
              <w:jc w:val="center"/>
            </w:pPr>
            <w:r w:rsidRPr="006350EE">
              <w:t>замера</w:t>
            </w:r>
          </w:p>
        </w:tc>
        <w:tc>
          <w:tcPr>
            <w:tcW w:w="435" w:type="dxa"/>
            <w:vMerge w:val="restart"/>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ℓ</w:t>
            </w:r>
            <w:r w:rsidRPr="006350EE">
              <w:rPr>
                <w:vertAlign w:val="subscript"/>
              </w:rPr>
              <w:t>1</w:t>
            </w:r>
            <w:r w:rsidRPr="006350EE">
              <w:t>,</w:t>
            </w:r>
          </w:p>
          <w:p w:rsidR="006350EE" w:rsidRPr="006350EE" w:rsidRDefault="006350EE" w:rsidP="00F6456E">
            <w:pPr>
              <w:pStyle w:val="a7"/>
              <w:spacing w:before="0" w:beforeAutospacing="0" w:after="0" w:afterAutospacing="0"/>
            </w:pPr>
            <w:r w:rsidRPr="006350EE">
              <w:t>мм</w:t>
            </w:r>
          </w:p>
        </w:tc>
        <w:tc>
          <w:tcPr>
            <w:tcW w:w="495" w:type="dxa"/>
            <w:vMerge w:val="restart"/>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ℓ</w:t>
            </w:r>
            <w:r w:rsidRPr="006350EE">
              <w:rPr>
                <w:vertAlign w:val="subscript"/>
              </w:rPr>
              <w:t>2</w:t>
            </w:r>
            <w:r w:rsidRPr="006350EE">
              <w:t>,</w:t>
            </w:r>
          </w:p>
          <w:p w:rsidR="006350EE" w:rsidRPr="006350EE" w:rsidRDefault="006350EE" w:rsidP="00F6456E">
            <w:pPr>
              <w:pStyle w:val="a7"/>
              <w:spacing w:before="0" w:beforeAutospacing="0" w:after="0" w:afterAutospacing="0"/>
            </w:pPr>
            <w:r w:rsidRPr="006350EE">
              <w:t>мм</w:t>
            </w:r>
          </w:p>
        </w:tc>
        <w:tc>
          <w:tcPr>
            <w:tcW w:w="3330" w:type="dxa"/>
            <w:gridSpan w:val="4"/>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 xml:space="preserve">Диаметр окружности выступов </w:t>
            </w:r>
            <w:proofErr w:type="spellStart"/>
            <w:r w:rsidRPr="006350EE">
              <w:t>d</w:t>
            </w:r>
            <w:r w:rsidRPr="006350EE">
              <w:rPr>
                <w:vertAlign w:val="subscript"/>
              </w:rPr>
              <w:t>a</w:t>
            </w:r>
            <w:proofErr w:type="spellEnd"/>
          </w:p>
        </w:tc>
        <w:tc>
          <w:tcPr>
            <w:tcW w:w="3330" w:type="dxa"/>
            <w:gridSpan w:val="4"/>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 xml:space="preserve">Диаметр окружности впадин </w:t>
            </w:r>
            <w:proofErr w:type="spellStart"/>
            <w:r w:rsidRPr="006350EE">
              <w:t>d</w:t>
            </w:r>
            <w:r w:rsidRPr="006350EE">
              <w:rPr>
                <w:vertAlign w:val="subscript"/>
              </w:rPr>
              <w:t>f</w:t>
            </w:r>
            <w:proofErr w:type="spellEnd"/>
          </w:p>
        </w:tc>
      </w:tr>
      <w:tr w:rsidR="006350EE" w:rsidRPr="006350EE" w:rsidTr="006350E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0EE" w:rsidRPr="006350EE" w:rsidRDefault="006350EE" w:rsidP="00F6456E">
            <w:pPr>
              <w:spacing w:after="0" w:line="240" w:lineRule="auto"/>
              <w:rPr>
                <w:rFonts w:ascii="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0EE" w:rsidRPr="006350EE" w:rsidRDefault="006350EE" w:rsidP="00F6456E">
            <w:pPr>
              <w:spacing w:after="0" w:line="240" w:lineRule="auto"/>
              <w:rPr>
                <w:rFonts w:ascii="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 xml:space="preserve">чётное </w:t>
            </w:r>
            <w:r w:rsidRPr="006350EE">
              <w:lastRenderedPageBreak/>
              <w:t>z</w:t>
            </w:r>
          </w:p>
        </w:tc>
        <w:tc>
          <w:tcPr>
            <w:tcW w:w="2205" w:type="dxa"/>
            <w:gridSpan w:val="3"/>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lastRenderedPageBreak/>
              <w:t>нечётное z</w:t>
            </w: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 xml:space="preserve">чётное </w:t>
            </w:r>
            <w:r w:rsidRPr="006350EE">
              <w:lastRenderedPageBreak/>
              <w:t>z</w:t>
            </w:r>
          </w:p>
        </w:tc>
        <w:tc>
          <w:tcPr>
            <w:tcW w:w="2190" w:type="dxa"/>
            <w:gridSpan w:val="3"/>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lastRenderedPageBreak/>
              <w:t>нечётное z</w:t>
            </w:r>
          </w:p>
        </w:tc>
      </w:tr>
      <w:tr w:rsidR="006350EE" w:rsidRPr="006350EE" w:rsidTr="006350E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0EE" w:rsidRPr="006350EE" w:rsidRDefault="006350EE" w:rsidP="00F6456E">
            <w:pPr>
              <w:spacing w:after="0" w:line="240" w:lineRule="auto"/>
              <w:rPr>
                <w:rFonts w:ascii="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0EE" w:rsidRPr="006350EE" w:rsidRDefault="006350EE" w:rsidP="00F6456E">
            <w:pPr>
              <w:spacing w:after="0" w:line="240" w:lineRule="auto"/>
              <w:rPr>
                <w:rFonts w:ascii="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proofErr w:type="spellStart"/>
            <w:r w:rsidRPr="006350EE">
              <w:t>d</w:t>
            </w:r>
            <w:r w:rsidRPr="006350EE">
              <w:rPr>
                <w:vertAlign w:val="subscript"/>
              </w:rPr>
              <w:t>a</w:t>
            </w:r>
            <w:proofErr w:type="spellEnd"/>
            <w:r w:rsidRPr="006350EE">
              <w:t>,</w:t>
            </w:r>
          </w:p>
          <w:p w:rsidR="006350EE" w:rsidRPr="006350EE" w:rsidRDefault="006350EE" w:rsidP="00F6456E">
            <w:pPr>
              <w:pStyle w:val="a7"/>
              <w:spacing w:before="0" w:beforeAutospacing="0" w:after="0" w:afterAutospacing="0"/>
              <w:jc w:val="center"/>
            </w:pPr>
            <w:r w:rsidRPr="006350EE">
              <w:t>мм</w:t>
            </w: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proofErr w:type="spellStart"/>
            <w:r w:rsidRPr="006350EE">
              <w:t>d</w:t>
            </w:r>
            <w:r w:rsidRPr="006350EE">
              <w:rPr>
                <w:vertAlign w:val="subscript"/>
              </w:rPr>
              <w:t>отв</w:t>
            </w:r>
            <w:proofErr w:type="gramStart"/>
            <w:r w:rsidRPr="006350EE">
              <w:rPr>
                <w:vertAlign w:val="subscript"/>
              </w:rPr>
              <w:t>,в</w:t>
            </w:r>
            <w:proofErr w:type="spellEnd"/>
            <w:proofErr w:type="gramEnd"/>
            <w:r w:rsidRPr="006350EE">
              <w:t>,</w:t>
            </w:r>
          </w:p>
          <w:p w:rsidR="006350EE" w:rsidRPr="006350EE" w:rsidRDefault="006350EE" w:rsidP="00F6456E">
            <w:pPr>
              <w:pStyle w:val="a7"/>
              <w:spacing w:before="0" w:beforeAutospacing="0" w:after="0" w:afterAutospacing="0"/>
              <w:jc w:val="center"/>
            </w:pPr>
            <w:r w:rsidRPr="006350EE">
              <w:t>мм</w:t>
            </w: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Н`,</w:t>
            </w:r>
          </w:p>
          <w:p w:rsidR="006350EE" w:rsidRPr="006350EE" w:rsidRDefault="006350EE" w:rsidP="00F6456E">
            <w:pPr>
              <w:pStyle w:val="a7"/>
              <w:spacing w:before="0" w:beforeAutospacing="0" w:after="0" w:afterAutospacing="0"/>
              <w:jc w:val="center"/>
            </w:pPr>
            <w:r w:rsidRPr="006350EE">
              <w:t>мм</w:t>
            </w: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proofErr w:type="spellStart"/>
            <w:r w:rsidRPr="006350EE">
              <w:t>d</w:t>
            </w:r>
            <w:r w:rsidRPr="006350EE">
              <w:rPr>
                <w:vertAlign w:val="subscript"/>
              </w:rPr>
              <w:t>a</w:t>
            </w:r>
            <w:proofErr w:type="spellEnd"/>
            <w:r w:rsidRPr="006350EE">
              <w:t>,</w:t>
            </w:r>
          </w:p>
          <w:p w:rsidR="006350EE" w:rsidRPr="006350EE" w:rsidRDefault="006350EE" w:rsidP="00F6456E">
            <w:pPr>
              <w:pStyle w:val="a7"/>
              <w:spacing w:before="0" w:beforeAutospacing="0" w:after="0" w:afterAutospacing="0"/>
              <w:jc w:val="center"/>
            </w:pPr>
            <w:r w:rsidRPr="006350EE">
              <w:t>мм</w:t>
            </w: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proofErr w:type="spellStart"/>
            <w:r w:rsidRPr="006350EE">
              <w:t>d</w:t>
            </w:r>
            <w:r w:rsidRPr="006350EE">
              <w:rPr>
                <w:vertAlign w:val="subscript"/>
              </w:rPr>
              <w:t>f</w:t>
            </w:r>
            <w:proofErr w:type="spellEnd"/>
            <w:r w:rsidRPr="006350EE">
              <w:t>,</w:t>
            </w:r>
          </w:p>
          <w:p w:rsidR="006350EE" w:rsidRPr="006350EE" w:rsidRDefault="006350EE" w:rsidP="00F6456E">
            <w:pPr>
              <w:pStyle w:val="a7"/>
              <w:spacing w:before="0" w:beforeAutospacing="0" w:after="0" w:afterAutospacing="0"/>
              <w:jc w:val="center"/>
            </w:pPr>
            <w:r w:rsidRPr="006350EE">
              <w:t>мм</w:t>
            </w: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proofErr w:type="spellStart"/>
            <w:r w:rsidRPr="006350EE">
              <w:t>d</w:t>
            </w:r>
            <w:r w:rsidRPr="006350EE">
              <w:rPr>
                <w:vertAlign w:val="subscript"/>
              </w:rPr>
              <w:t>отв</w:t>
            </w:r>
            <w:proofErr w:type="gramStart"/>
            <w:r w:rsidRPr="006350EE">
              <w:rPr>
                <w:vertAlign w:val="subscript"/>
              </w:rPr>
              <w:t>,в</w:t>
            </w:r>
            <w:proofErr w:type="spellEnd"/>
            <w:proofErr w:type="gramEnd"/>
            <w:r w:rsidRPr="006350EE">
              <w:t>,</w:t>
            </w:r>
          </w:p>
          <w:p w:rsidR="006350EE" w:rsidRPr="006350EE" w:rsidRDefault="006350EE" w:rsidP="00F6456E">
            <w:pPr>
              <w:pStyle w:val="a7"/>
              <w:spacing w:before="0" w:beforeAutospacing="0" w:after="0" w:afterAutospacing="0"/>
              <w:jc w:val="center"/>
            </w:pPr>
            <w:r w:rsidRPr="006350EE">
              <w:t>мм</w:t>
            </w: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Н``,</w:t>
            </w:r>
          </w:p>
          <w:p w:rsidR="006350EE" w:rsidRPr="006350EE" w:rsidRDefault="006350EE" w:rsidP="00F6456E">
            <w:pPr>
              <w:pStyle w:val="a7"/>
              <w:spacing w:before="0" w:beforeAutospacing="0" w:after="0" w:afterAutospacing="0"/>
              <w:jc w:val="center"/>
            </w:pPr>
            <w:r w:rsidRPr="006350EE">
              <w:t>мм</w:t>
            </w: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proofErr w:type="spellStart"/>
            <w:r w:rsidRPr="006350EE">
              <w:t>d</w:t>
            </w:r>
            <w:r w:rsidRPr="006350EE">
              <w:rPr>
                <w:vertAlign w:val="subscript"/>
              </w:rPr>
              <w:t>f</w:t>
            </w:r>
            <w:proofErr w:type="spellEnd"/>
            <w:r w:rsidRPr="006350EE">
              <w:t>,</w:t>
            </w:r>
          </w:p>
          <w:p w:rsidR="006350EE" w:rsidRPr="006350EE" w:rsidRDefault="006350EE" w:rsidP="00F6456E">
            <w:pPr>
              <w:pStyle w:val="a7"/>
              <w:spacing w:before="0" w:beforeAutospacing="0" w:after="0" w:afterAutospacing="0"/>
              <w:jc w:val="center"/>
            </w:pPr>
            <w:r w:rsidRPr="006350EE">
              <w:t>мм</w:t>
            </w:r>
          </w:p>
        </w:tc>
      </w:tr>
      <w:tr w:rsidR="006350EE" w:rsidRPr="006350EE" w:rsidTr="006350EE">
        <w:tc>
          <w:tcPr>
            <w:tcW w:w="8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1</w:t>
            </w:r>
          </w:p>
        </w:tc>
        <w:tc>
          <w:tcPr>
            <w:tcW w:w="43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r w:rsidR="006350EE" w:rsidRPr="006350EE" w:rsidTr="006350EE">
        <w:tc>
          <w:tcPr>
            <w:tcW w:w="8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2</w:t>
            </w:r>
          </w:p>
        </w:tc>
        <w:tc>
          <w:tcPr>
            <w:tcW w:w="43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r w:rsidR="006350EE" w:rsidRPr="006350EE" w:rsidTr="006350EE">
        <w:tc>
          <w:tcPr>
            <w:tcW w:w="8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3</w:t>
            </w:r>
          </w:p>
        </w:tc>
        <w:tc>
          <w:tcPr>
            <w:tcW w:w="43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r w:rsidR="006350EE" w:rsidRPr="006350EE" w:rsidTr="006350EE">
        <w:tc>
          <w:tcPr>
            <w:tcW w:w="8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Среднее значение</w:t>
            </w:r>
          </w:p>
        </w:tc>
        <w:tc>
          <w:tcPr>
            <w:tcW w:w="43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4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bl>
    <w:p w:rsidR="006350EE" w:rsidRPr="006350EE" w:rsidRDefault="006350EE" w:rsidP="00F6456E">
      <w:pPr>
        <w:pStyle w:val="a7"/>
        <w:spacing w:before="0" w:beforeAutospacing="0" w:after="0" w:afterAutospacing="0"/>
        <w:rPr>
          <w:color w:val="000000"/>
        </w:rPr>
      </w:pPr>
      <w:r w:rsidRPr="006350EE">
        <w:rPr>
          <w:color w:val="000000"/>
        </w:rPr>
        <w:t>3. По формуле подсчитать значение модуля (</w:t>
      </w:r>
      <w:proofErr w:type="gramStart"/>
      <w:r w:rsidRPr="006350EE">
        <w:rPr>
          <w:color w:val="000000"/>
        </w:rPr>
        <w:t>мм</w:t>
      </w:r>
      <w:proofErr w:type="gramEnd"/>
      <w:r w:rsidRPr="006350EE">
        <w:rPr>
          <w:color w:val="000000"/>
        </w:rPr>
        <w:t>) и округлить до ближайшего стандартного значения.</w:t>
      </w:r>
    </w:p>
    <w:p w:rsidR="006350EE" w:rsidRPr="006350EE" w:rsidRDefault="006350EE" w:rsidP="00F6456E">
      <w:pPr>
        <w:pStyle w:val="a7"/>
        <w:spacing w:before="0" w:beforeAutospacing="0" w:after="0" w:afterAutospacing="0"/>
        <w:rPr>
          <w:color w:val="000000"/>
        </w:rPr>
      </w:pPr>
      <w:r w:rsidRPr="006350EE">
        <w:rPr>
          <w:color w:val="000000"/>
        </w:rPr>
        <w:t xml:space="preserve">4. По формуле найти значения диаметров выступов и впадин </w:t>
      </w:r>
      <w:proofErr w:type="spellStart"/>
      <w:r w:rsidRPr="006350EE">
        <w:rPr>
          <w:color w:val="000000"/>
        </w:rPr>
        <w:t>d</w:t>
      </w:r>
      <w:r w:rsidRPr="006350EE">
        <w:rPr>
          <w:color w:val="000000"/>
          <w:vertAlign w:val="subscript"/>
        </w:rPr>
        <w:t>a</w:t>
      </w:r>
      <w:proofErr w:type="spellEnd"/>
      <w:r w:rsidRPr="006350EE">
        <w:rPr>
          <w:color w:val="000000"/>
        </w:rPr>
        <w:t xml:space="preserve"> и </w:t>
      </w:r>
      <w:proofErr w:type="spellStart"/>
      <w:r w:rsidRPr="006350EE">
        <w:rPr>
          <w:color w:val="000000"/>
        </w:rPr>
        <w:t>d</w:t>
      </w:r>
      <w:r w:rsidRPr="006350EE">
        <w:rPr>
          <w:color w:val="000000"/>
          <w:vertAlign w:val="subscript"/>
        </w:rPr>
        <w:t>f</w:t>
      </w:r>
      <w:proofErr w:type="spellEnd"/>
      <w:r w:rsidRPr="006350EE">
        <w:rPr>
          <w:color w:val="000000"/>
        </w:rPr>
        <w:t>.</w:t>
      </w:r>
    </w:p>
    <w:p w:rsidR="006350EE" w:rsidRPr="006350EE" w:rsidRDefault="006350EE" w:rsidP="00F6456E">
      <w:pPr>
        <w:pStyle w:val="a7"/>
        <w:spacing w:before="0" w:beforeAutospacing="0" w:after="0" w:afterAutospacing="0"/>
        <w:rPr>
          <w:color w:val="000000"/>
        </w:rPr>
      </w:pPr>
      <w:r w:rsidRPr="006350EE">
        <w:rPr>
          <w:color w:val="000000"/>
        </w:rPr>
        <w:t>5. По формуле рассчитать диаметр делительной окружности d.</w:t>
      </w:r>
    </w:p>
    <w:p w:rsidR="006350EE" w:rsidRPr="006350EE" w:rsidRDefault="006350EE" w:rsidP="00F6456E">
      <w:pPr>
        <w:pStyle w:val="a7"/>
        <w:spacing w:before="0" w:beforeAutospacing="0" w:after="0" w:afterAutospacing="0"/>
        <w:rPr>
          <w:color w:val="000000"/>
        </w:rPr>
      </w:pPr>
      <w:r w:rsidRPr="006350EE">
        <w:rPr>
          <w:color w:val="000000"/>
        </w:rPr>
        <w:t>6. По формуле определить величину ножки, головки зуба и диаметр основной окружности.</w:t>
      </w:r>
    </w:p>
    <w:p w:rsidR="006350EE" w:rsidRPr="006350EE" w:rsidRDefault="006350EE" w:rsidP="00F6456E">
      <w:pPr>
        <w:pStyle w:val="a7"/>
        <w:spacing w:before="0" w:beforeAutospacing="0" w:after="0" w:afterAutospacing="0"/>
        <w:rPr>
          <w:color w:val="000000"/>
        </w:rPr>
      </w:pPr>
      <w:r w:rsidRPr="006350EE">
        <w:rPr>
          <w:color w:val="000000"/>
        </w:rPr>
        <w:t>В отчёт должны быть включены схемы замеров, результаты расчёта и измерений (табл.1 и 2).</w:t>
      </w:r>
    </w:p>
    <w:p w:rsidR="00883462" w:rsidRDefault="00883462" w:rsidP="00F6456E">
      <w:pPr>
        <w:pStyle w:val="a7"/>
        <w:spacing w:before="0" w:beforeAutospacing="0" w:after="0" w:afterAutospacing="0"/>
        <w:rPr>
          <w:color w:val="000000"/>
        </w:rPr>
      </w:pPr>
    </w:p>
    <w:p w:rsidR="006350EE" w:rsidRPr="006350EE" w:rsidRDefault="00883462" w:rsidP="00F6456E">
      <w:pPr>
        <w:pStyle w:val="a7"/>
        <w:spacing w:before="0" w:beforeAutospacing="0" w:after="0" w:afterAutospacing="0"/>
        <w:rPr>
          <w:color w:val="000000"/>
        </w:rPr>
      </w:pPr>
      <w:r>
        <w:rPr>
          <w:color w:val="000000"/>
        </w:rPr>
        <w:t xml:space="preserve">Таблица </w:t>
      </w:r>
      <w:r w:rsidR="006350EE" w:rsidRPr="006350EE">
        <w:rPr>
          <w:color w:val="000000"/>
        </w:rPr>
        <w:t>2. Результаты вычислений</w:t>
      </w:r>
    </w:p>
    <w:tbl>
      <w:tblPr>
        <w:tblW w:w="93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796"/>
        <w:gridCol w:w="1736"/>
        <w:gridCol w:w="1566"/>
        <w:gridCol w:w="1667"/>
        <w:gridCol w:w="1550"/>
      </w:tblGrid>
      <w:tr w:rsidR="006350EE" w:rsidRPr="006350EE" w:rsidTr="006350EE">
        <w:tc>
          <w:tcPr>
            <w:tcW w:w="249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Основные параметры</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Обозначение</w:t>
            </w:r>
          </w:p>
        </w:tc>
        <w:tc>
          <w:tcPr>
            <w:tcW w:w="13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proofErr w:type="spellStart"/>
            <w:r w:rsidRPr="006350EE">
              <w:t>Ед</w:t>
            </w:r>
            <w:proofErr w:type="gramStart"/>
            <w:r w:rsidRPr="006350EE">
              <w:t>.и</w:t>
            </w:r>
            <w:proofErr w:type="gramEnd"/>
            <w:r w:rsidRPr="006350EE">
              <w:t>зм</w:t>
            </w:r>
            <w:proofErr w:type="spellEnd"/>
            <w:r w:rsidRPr="006350EE">
              <w:t>.</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Расчетные формулы</w:t>
            </w:r>
          </w:p>
        </w:tc>
        <w:tc>
          <w:tcPr>
            <w:tcW w:w="13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jc w:val="center"/>
            </w:pPr>
            <w:r w:rsidRPr="006350EE">
              <w:t>Результаты</w:t>
            </w:r>
          </w:p>
        </w:tc>
      </w:tr>
      <w:tr w:rsidR="006350EE" w:rsidRPr="006350EE" w:rsidTr="006350EE">
        <w:tc>
          <w:tcPr>
            <w:tcW w:w="249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Шаг зацепления по основной окружности</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P</w:t>
            </w:r>
            <w:r w:rsidRPr="006350EE">
              <w:rPr>
                <w:vertAlign w:val="subscript"/>
              </w:rPr>
              <w:t>0</w:t>
            </w:r>
          </w:p>
        </w:tc>
        <w:tc>
          <w:tcPr>
            <w:tcW w:w="13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мм</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13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r w:rsidR="006350EE" w:rsidRPr="006350EE" w:rsidTr="006350EE">
        <w:tc>
          <w:tcPr>
            <w:tcW w:w="249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Модуль зацепления</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m</w:t>
            </w:r>
          </w:p>
        </w:tc>
        <w:tc>
          <w:tcPr>
            <w:tcW w:w="13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мм</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13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r w:rsidR="006350EE" w:rsidRPr="006350EE" w:rsidTr="006350EE">
        <w:tc>
          <w:tcPr>
            <w:tcW w:w="249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Угол профиля</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α</w:t>
            </w:r>
          </w:p>
        </w:tc>
        <w:tc>
          <w:tcPr>
            <w:tcW w:w="13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град</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13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r w:rsidR="006350EE" w:rsidRPr="006350EE" w:rsidTr="006350EE">
        <w:tc>
          <w:tcPr>
            <w:tcW w:w="249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Диаметр делительной окружности</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d</w:t>
            </w:r>
          </w:p>
        </w:tc>
        <w:tc>
          <w:tcPr>
            <w:tcW w:w="13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мм</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13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r w:rsidR="006350EE" w:rsidRPr="006350EE" w:rsidTr="006350EE">
        <w:tc>
          <w:tcPr>
            <w:tcW w:w="249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Диаметр основной окружности</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proofErr w:type="spellStart"/>
            <w:proofErr w:type="gramStart"/>
            <w:r w:rsidRPr="006350EE">
              <w:t>d</w:t>
            </w:r>
            <w:proofErr w:type="gramEnd"/>
            <w:r w:rsidRPr="006350EE">
              <w:rPr>
                <w:vertAlign w:val="subscript"/>
              </w:rPr>
              <w:t>в</w:t>
            </w:r>
            <w:proofErr w:type="spellEnd"/>
          </w:p>
        </w:tc>
        <w:tc>
          <w:tcPr>
            <w:tcW w:w="139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pStyle w:val="a7"/>
              <w:spacing w:before="0" w:beforeAutospacing="0" w:after="0" w:afterAutospacing="0"/>
            </w:pPr>
            <w:r w:rsidRPr="006350EE">
              <w:t>мм</w:t>
            </w:r>
          </w:p>
        </w:tc>
        <w:tc>
          <w:tcPr>
            <w:tcW w:w="1485"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c>
          <w:tcPr>
            <w:tcW w:w="1380" w:type="dxa"/>
            <w:tcBorders>
              <w:top w:val="single" w:sz="6" w:space="0" w:color="000000"/>
              <w:left w:val="single" w:sz="6" w:space="0" w:color="000000"/>
              <w:bottom w:val="single" w:sz="6" w:space="0" w:color="000000"/>
              <w:right w:val="single" w:sz="6" w:space="0" w:color="000000"/>
            </w:tcBorders>
            <w:hideMark/>
          </w:tcPr>
          <w:p w:rsidR="006350EE" w:rsidRPr="006350EE" w:rsidRDefault="006350EE" w:rsidP="00F6456E">
            <w:pPr>
              <w:spacing w:after="0" w:line="240" w:lineRule="auto"/>
              <w:rPr>
                <w:rFonts w:ascii="Times New Roman" w:hAnsi="Times New Roman"/>
                <w:sz w:val="24"/>
                <w:szCs w:val="24"/>
              </w:rPr>
            </w:pPr>
          </w:p>
        </w:tc>
      </w:tr>
    </w:tbl>
    <w:p w:rsidR="00883462" w:rsidRDefault="00883462" w:rsidP="00F6456E">
      <w:pPr>
        <w:pStyle w:val="2"/>
        <w:spacing w:before="0" w:line="240" w:lineRule="auto"/>
        <w:rPr>
          <w:rFonts w:ascii="Times New Roman" w:hAnsi="Times New Roman"/>
          <w:bCs w:val="0"/>
          <w:color w:val="000000"/>
          <w:sz w:val="24"/>
          <w:szCs w:val="24"/>
        </w:rPr>
      </w:pPr>
    </w:p>
    <w:p w:rsidR="006350EE" w:rsidRPr="00883462" w:rsidRDefault="006350EE" w:rsidP="00F6456E">
      <w:pPr>
        <w:pStyle w:val="2"/>
        <w:spacing w:before="0" w:line="240" w:lineRule="auto"/>
        <w:rPr>
          <w:rFonts w:ascii="Times New Roman" w:hAnsi="Times New Roman"/>
          <w:bCs w:val="0"/>
          <w:color w:val="000000"/>
          <w:sz w:val="24"/>
          <w:szCs w:val="24"/>
        </w:rPr>
      </w:pPr>
      <w:r w:rsidRPr="00883462">
        <w:rPr>
          <w:rFonts w:ascii="Times New Roman" w:hAnsi="Times New Roman"/>
          <w:bCs w:val="0"/>
          <w:color w:val="000000"/>
          <w:sz w:val="24"/>
          <w:szCs w:val="24"/>
        </w:rPr>
        <w:t>Контрольные вопросы:</w:t>
      </w:r>
    </w:p>
    <w:p w:rsidR="006350EE" w:rsidRPr="006350EE" w:rsidRDefault="006350EE" w:rsidP="00F6456E">
      <w:pPr>
        <w:pStyle w:val="a7"/>
        <w:spacing w:before="0" w:beforeAutospacing="0" w:after="0" w:afterAutospacing="0"/>
        <w:rPr>
          <w:color w:val="000000"/>
        </w:rPr>
      </w:pPr>
      <w:r w:rsidRPr="006350EE">
        <w:rPr>
          <w:color w:val="000000"/>
        </w:rPr>
        <w:t>1.В чём достоинства и недостатки зубчатых передач?</w:t>
      </w:r>
    </w:p>
    <w:p w:rsidR="006350EE" w:rsidRPr="006350EE" w:rsidRDefault="006350EE" w:rsidP="00F6456E">
      <w:pPr>
        <w:pStyle w:val="a7"/>
        <w:spacing w:before="0" w:beforeAutospacing="0" w:after="0" w:afterAutospacing="0"/>
        <w:rPr>
          <w:color w:val="000000"/>
        </w:rPr>
      </w:pPr>
      <w:r w:rsidRPr="006350EE">
        <w:rPr>
          <w:color w:val="000000"/>
        </w:rPr>
        <w:t>2.Как формулируется основная теорема зацепления?</w:t>
      </w:r>
    </w:p>
    <w:p w:rsidR="006350EE" w:rsidRPr="006350EE" w:rsidRDefault="006350EE" w:rsidP="00F6456E">
      <w:pPr>
        <w:pStyle w:val="a7"/>
        <w:spacing w:before="0" w:beforeAutospacing="0" w:after="0" w:afterAutospacing="0"/>
        <w:rPr>
          <w:color w:val="000000"/>
        </w:rPr>
      </w:pPr>
      <w:r w:rsidRPr="006350EE">
        <w:rPr>
          <w:color w:val="000000"/>
        </w:rPr>
        <w:t xml:space="preserve">3.Почему в современном машиностроении в основном применяют </w:t>
      </w:r>
      <w:proofErr w:type="spellStart"/>
      <w:r w:rsidRPr="006350EE">
        <w:rPr>
          <w:color w:val="000000"/>
        </w:rPr>
        <w:t>эвольвентное</w:t>
      </w:r>
      <w:proofErr w:type="spellEnd"/>
      <w:r w:rsidRPr="006350EE">
        <w:rPr>
          <w:color w:val="000000"/>
        </w:rPr>
        <w:t xml:space="preserve"> зацепление?</w:t>
      </w:r>
    </w:p>
    <w:p w:rsidR="006350EE" w:rsidRPr="006350EE" w:rsidRDefault="006350EE" w:rsidP="00F6456E">
      <w:pPr>
        <w:pStyle w:val="a7"/>
        <w:spacing w:before="0" w:beforeAutospacing="0" w:after="0" w:afterAutospacing="0"/>
        <w:rPr>
          <w:color w:val="000000"/>
        </w:rPr>
      </w:pPr>
      <w:r w:rsidRPr="006350EE">
        <w:rPr>
          <w:color w:val="000000"/>
        </w:rPr>
        <w:t>4.Как изменяется эвольвента с увеличением диаметра основной окружности?</w:t>
      </w:r>
    </w:p>
    <w:p w:rsidR="006350EE" w:rsidRPr="006350EE" w:rsidRDefault="006350EE" w:rsidP="00F6456E">
      <w:pPr>
        <w:pStyle w:val="a7"/>
        <w:spacing w:before="0" w:beforeAutospacing="0" w:after="0" w:afterAutospacing="0"/>
        <w:rPr>
          <w:color w:val="000000"/>
        </w:rPr>
      </w:pPr>
      <w:r w:rsidRPr="006350EE">
        <w:rPr>
          <w:color w:val="000000"/>
        </w:rPr>
        <w:t>5.Обьясните принципиальное различие между начальной и делительной окружностями. Когда эти окружности совпадают?</w:t>
      </w:r>
    </w:p>
    <w:p w:rsidR="006350EE" w:rsidRPr="006350EE" w:rsidRDefault="006350EE" w:rsidP="00F6456E">
      <w:pPr>
        <w:pStyle w:val="a7"/>
        <w:spacing w:before="0" w:beforeAutospacing="0" w:after="0" w:afterAutospacing="0"/>
        <w:rPr>
          <w:color w:val="000000"/>
        </w:rPr>
      </w:pPr>
      <w:r w:rsidRPr="006350EE">
        <w:rPr>
          <w:color w:val="000000"/>
        </w:rPr>
        <w:t>6.Дайте определение шага и модуля зацепления.</w:t>
      </w:r>
    </w:p>
    <w:p w:rsidR="006350EE" w:rsidRPr="006350EE" w:rsidRDefault="006350EE" w:rsidP="00F6456E">
      <w:pPr>
        <w:pStyle w:val="a7"/>
        <w:spacing w:before="0" w:beforeAutospacing="0" w:after="0" w:afterAutospacing="0"/>
        <w:rPr>
          <w:color w:val="000000"/>
        </w:rPr>
      </w:pPr>
      <w:r w:rsidRPr="006350EE">
        <w:rPr>
          <w:color w:val="000000"/>
        </w:rPr>
        <w:t>7.Расскажите методику экспериментального определения шага и модуля зубьев.</w:t>
      </w:r>
    </w:p>
    <w:p w:rsidR="006350EE" w:rsidRPr="006350EE" w:rsidRDefault="006350EE" w:rsidP="00F6456E">
      <w:pPr>
        <w:pStyle w:val="a7"/>
        <w:spacing w:before="0" w:beforeAutospacing="0" w:after="0" w:afterAutospacing="0"/>
        <w:rPr>
          <w:color w:val="000000"/>
        </w:rPr>
      </w:pPr>
      <w:r w:rsidRPr="006350EE">
        <w:rPr>
          <w:color w:val="000000"/>
        </w:rPr>
        <w:t xml:space="preserve">8.В чём отличие </w:t>
      </w:r>
      <w:proofErr w:type="gramStart"/>
      <w:r w:rsidRPr="006350EE">
        <w:rPr>
          <w:color w:val="000000"/>
        </w:rPr>
        <w:t>методики измерения диаметров окружностей выступов</w:t>
      </w:r>
      <w:proofErr w:type="gramEnd"/>
      <w:r w:rsidRPr="006350EE">
        <w:rPr>
          <w:color w:val="000000"/>
        </w:rPr>
        <w:t xml:space="preserve"> и впадин при чётном и нечётном числе зубьев зубчатых колёс?</w:t>
      </w:r>
    </w:p>
    <w:p w:rsidR="00883462" w:rsidRPr="00016153" w:rsidRDefault="00883462" w:rsidP="00F6456E">
      <w:pPr>
        <w:pStyle w:val="a7"/>
        <w:shd w:val="clear" w:color="auto" w:fill="FFFFFF"/>
        <w:spacing w:before="0" w:beforeAutospacing="0" w:after="0" w:afterAutospacing="0"/>
        <w:jc w:val="both"/>
        <w:rPr>
          <w:b/>
          <w:color w:val="0F243E"/>
        </w:rPr>
      </w:pPr>
      <w:r>
        <w:rPr>
          <w:b/>
          <w:color w:val="0F243E"/>
        </w:rPr>
        <w:t xml:space="preserve">Отчет </w:t>
      </w:r>
      <w:r w:rsidRPr="00016153">
        <w:rPr>
          <w:b/>
          <w:color w:val="0F243E"/>
        </w:rPr>
        <w:t xml:space="preserve"> должен содержать:</w:t>
      </w:r>
    </w:p>
    <w:p w:rsidR="00883462" w:rsidRPr="00016153" w:rsidRDefault="00883462" w:rsidP="00F6456E">
      <w:pPr>
        <w:pStyle w:val="a7"/>
        <w:shd w:val="clear" w:color="auto" w:fill="FFFFFF"/>
        <w:spacing w:before="0" w:beforeAutospacing="0" w:after="0" w:afterAutospacing="0"/>
        <w:jc w:val="both"/>
        <w:rPr>
          <w:color w:val="0F243E"/>
        </w:rPr>
      </w:pPr>
      <w:r>
        <w:rPr>
          <w:color w:val="0F243E"/>
        </w:rPr>
        <w:t xml:space="preserve">1. тему </w:t>
      </w:r>
    </w:p>
    <w:p w:rsidR="00883462" w:rsidRPr="00016153" w:rsidRDefault="00883462" w:rsidP="00F6456E">
      <w:pPr>
        <w:pStyle w:val="a7"/>
        <w:shd w:val="clear" w:color="auto" w:fill="FFFFFF"/>
        <w:spacing w:before="0" w:beforeAutospacing="0" w:after="0" w:afterAutospacing="0"/>
        <w:jc w:val="both"/>
        <w:rPr>
          <w:color w:val="0F243E"/>
        </w:rPr>
      </w:pPr>
      <w:r w:rsidRPr="00016153">
        <w:rPr>
          <w:color w:val="0F243E"/>
        </w:rPr>
        <w:t>2. цель</w:t>
      </w:r>
    </w:p>
    <w:p w:rsidR="00883462" w:rsidRPr="00016153" w:rsidRDefault="00883462" w:rsidP="00F6456E">
      <w:pPr>
        <w:pStyle w:val="a7"/>
        <w:shd w:val="clear" w:color="auto" w:fill="FFFFFF"/>
        <w:spacing w:before="0" w:beforeAutospacing="0" w:after="0" w:afterAutospacing="0"/>
        <w:jc w:val="both"/>
        <w:rPr>
          <w:color w:val="0F243E"/>
        </w:rPr>
      </w:pPr>
      <w:r w:rsidRPr="00016153">
        <w:rPr>
          <w:color w:val="0F243E"/>
        </w:rPr>
        <w:t>3. расчет</w:t>
      </w:r>
      <w:r>
        <w:rPr>
          <w:color w:val="0F243E"/>
        </w:rPr>
        <w:t xml:space="preserve"> КПД</w:t>
      </w:r>
    </w:p>
    <w:p w:rsidR="00883462" w:rsidRDefault="00883462" w:rsidP="00F6456E">
      <w:pPr>
        <w:pStyle w:val="a7"/>
        <w:shd w:val="clear" w:color="auto" w:fill="FFFFFF"/>
        <w:spacing w:before="0" w:beforeAutospacing="0" w:after="0" w:afterAutospacing="0"/>
        <w:jc w:val="both"/>
        <w:rPr>
          <w:color w:val="0F243E"/>
        </w:rPr>
      </w:pPr>
      <w:r w:rsidRPr="00016153">
        <w:rPr>
          <w:color w:val="0F243E"/>
        </w:rPr>
        <w:t>4. вывод</w:t>
      </w:r>
    </w:p>
    <w:p w:rsidR="006350EE" w:rsidRPr="006350EE" w:rsidRDefault="00883462" w:rsidP="00F96D6F">
      <w:pPr>
        <w:pStyle w:val="a7"/>
        <w:shd w:val="clear" w:color="auto" w:fill="FFFFFF"/>
        <w:spacing w:before="0" w:beforeAutospacing="0" w:after="0" w:afterAutospacing="0"/>
        <w:jc w:val="both"/>
        <w:rPr>
          <w:b/>
        </w:rPr>
      </w:pPr>
      <w:r>
        <w:rPr>
          <w:color w:val="0F243E"/>
        </w:rPr>
        <w:t>5. ответы на контрольные вопросы.</w:t>
      </w:r>
      <w:r w:rsidR="00F96D6F">
        <w:rPr>
          <w:color w:val="0F243E"/>
        </w:rPr>
        <w:t xml:space="preserve"> </w:t>
      </w:r>
    </w:p>
    <w:p w:rsidR="00E63EEF" w:rsidRPr="00E63EEF" w:rsidRDefault="00E63EEF" w:rsidP="00F6456E">
      <w:pPr>
        <w:spacing w:after="0" w:line="240" w:lineRule="auto"/>
        <w:jc w:val="center"/>
        <w:rPr>
          <w:rFonts w:ascii="Times New Roman" w:hAnsi="Times New Roman"/>
          <w:b/>
          <w:bCs/>
          <w:sz w:val="24"/>
          <w:szCs w:val="24"/>
        </w:rPr>
      </w:pPr>
      <w:r w:rsidRPr="00E63EEF">
        <w:rPr>
          <w:rFonts w:ascii="Times New Roman" w:hAnsi="Times New Roman"/>
          <w:b/>
          <w:bCs/>
          <w:sz w:val="24"/>
          <w:szCs w:val="24"/>
        </w:rPr>
        <w:lastRenderedPageBreak/>
        <w:t>Лабораторная работа №15</w:t>
      </w:r>
    </w:p>
    <w:p w:rsidR="00E63EEF" w:rsidRDefault="00E63EEF" w:rsidP="00F6456E">
      <w:pPr>
        <w:spacing w:after="0" w:line="240" w:lineRule="auto"/>
        <w:jc w:val="center"/>
        <w:rPr>
          <w:rFonts w:ascii="Times New Roman" w:hAnsi="Times New Roman"/>
          <w:b/>
          <w:bCs/>
          <w:sz w:val="24"/>
          <w:szCs w:val="24"/>
        </w:rPr>
      </w:pPr>
      <w:r>
        <w:rPr>
          <w:rFonts w:ascii="Times New Roman" w:hAnsi="Times New Roman"/>
          <w:b/>
          <w:bCs/>
          <w:sz w:val="24"/>
          <w:szCs w:val="24"/>
        </w:rPr>
        <w:t xml:space="preserve">Тема: </w:t>
      </w:r>
      <w:r w:rsidRPr="00E63EEF">
        <w:rPr>
          <w:rFonts w:ascii="Times New Roman" w:hAnsi="Times New Roman"/>
          <w:b/>
          <w:bCs/>
          <w:sz w:val="24"/>
          <w:szCs w:val="24"/>
        </w:rPr>
        <w:t>Обзор основных видов</w:t>
      </w:r>
      <w:r>
        <w:rPr>
          <w:rFonts w:ascii="Times New Roman" w:hAnsi="Times New Roman"/>
          <w:b/>
          <w:bCs/>
          <w:sz w:val="24"/>
          <w:szCs w:val="24"/>
        </w:rPr>
        <w:t xml:space="preserve"> механизмов</w:t>
      </w:r>
    </w:p>
    <w:p w:rsidR="00E63EEF" w:rsidRDefault="00E63EEF" w:rsidP="00F6456E">
      <w:pPr>
        <w:spacing w:after="0" w:line="240" w:lineRule="auto"/>
        <w:rPr>
          <w:rFonts w:ascii="Times New Roman" w:hAnsi="Times New Roman"/>
          <w:bCs/>
          <w:sz w:val="24"/>
          <w:szCs w:val="24"/>
        </w:rPr>
      </w:pPr>
      <w:r>
        <w:rPr>
          <w:rFonts w:ascii="Times New Roman" w:hAnsi="Times New Roman"/>
          <w:b/>
          <w:bCs/>
          <w:sz w:val="24"/>
          <w:szCs w:val="24"/>
        </w:rPr>
        <w:t xml:space="preserve">Цель: </w:t>
      </w:r>
      <w:r w:rsidR="00271FAA">
        <w:rPr>
          <w:rFonts w:ascii="Times New Roman" w:hAnsi="Times New Roman"/>
          <w:bCs/>
          <w:sz w:val="24"/>
          <w:szCs w:val="24"/>
        </w:rPr>
        <w:t>ознакомление с основными видами механизмов</w:t>
      </w:r>
      <w:r w:rsidR="00725DA2">
        <w:rPr>
          <w:rFonts w:ascii="Times New Roman" w:hAnsi="Times New Roman"/>
          <w:bCs/>
          <w:sz w:val="24"/>
          <w:szCs w:val="24"/>
        </w:rPr>
        <w:t xml:space="preserve"> и их графическим изображением.</w:t>
      </w:r>
    </w:p>
    <w:p w:rsidR="00271FAA" w:rsidRDefault="00271FAA" w:rsidP="00F6456E">
      <w:pPr>
        <w:spacing w:after="0" w:line="240" w:lineRule="auto"/>
        <w:rPr>
          <w:rFonts w:ascii="Times New Roman" w:hAnsi="Times New Roman"/>
          <w:bCs/>
          <w:sz w:val="24"/>
          <w:szCs w:val="24"/>
        </w:rPr>
      </w:pPr>
      <w:r w:rsidRPr="00271FAA">
        <w:rPr>
          <w:rFonts w:ascii="Times New Roman" w:hAnsi="Times New Roman"/>
          <w:b/>
          <w:bCs/>
          <w:sz w:val="24"/>
          <w:szCs w:val="24"/>
        </w:rPr>
        <w:t>Оборудование</w:t>
      </w:r>
      <w:r>
        <w:rPr>
          <w:rFonts w:ascii="Times New Roman" w:hAnsi="Times New Roman"/>
          <w:bCs/>
          <w:sz w:val="24"/>
          <w:szCs w:val="24"/>
        </w:rPr>
        <w:t>: различные виды механизмов</w:t>
      </w:r>
    </w:p>
    <w:p w:rsidR="00271FAA" w:rsidRPr="00271FAA" w:rsidRDefault="00271FAA" w:rsidP="00F6456E">
      <w:pPr>
        <w:spacing w:after="0" w:line="240" w:lineRule="auto"/>
        <w:rPr>
          <w:rFonts w:ascii="Times New Roman" w:hAnsi="Times New Roman"/>
          <w:b/>
          <w:bCs/>
          <w:i/>
          <w:sz w:val="24"/>
          <w:szCs w:val="24"/>
        </w:rPr>
      </w:pPr>
      <w:r w:rsidRPr="00271FAA">
        <w:rPr>
          <w:rFonts w:ascii="Times New Roman" w:hAnsi="Times New Roman"/>
          <w:b/>
          <w:bCs/>
          <w:i/>
          <w:sz w:val="24"/>
          <w:szCs w:val="24"/>
        </w:rPr>
        <w:t>Краткий обзор основных механизмов</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pacing w:val="-6"/>
          <w:sz w:val="24"/>
          <w:szCs w:val="24"/>
          <w:vertAlign w:val="subscript"/>
        </w:rPr>
        <w:t> Механизм есть система тел, предназначенная</w:t>
      </w:r>
      <w:r w:rsidRPr="00007C8C">
        <w:rPr>
          <w:rFonts w:ascii="Times New Roman" w:hAnsi="Times New Roman"/>
          <w:color w:val="000000"/>
          <w:sz w:val="24"/>
          <w:szCs w:val="24"/>
          <w:vertAlign w:val="subscript"/>
        </w:rPr>
        <w:t> для преобразования движения одного или нескольких твердых тел в требуемые движения других тел. Если в преобразовании движения кроме твердых тел участвуют жидкие или газообразные тела, то механизм называется соответственно гидравлическим или пневматическим. С точки </w:t>
      </w:r>
      <w:r w:rsidRPr="00007C8C">
        <w:rPr>
          <w:rFonts w:ascii="Times New Roman" w:hAnsi="Times New Roman"/>
          <w:color w:val="000000"/>
          <w:spacing w:val="-2"/>
          <w:sz w:val="24"/>
          <w:szCs w:val="24"/>
          <w:vertAlign w:val="subscript"/>
        </w:rPr>
        <w:t>зрения функционального назначения механизмы делятся на следующие виды:</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1. Механизмы двигателей и преобразователей.</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2. Передаточные механизмы.</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3. Исполнительные механизмы.</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4. Механизмы управления, контроля и регулирования.</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5. Механизмы подачи, транспортировки и сортировки обрабатываемых изделий и объектов.</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6. Механизмы автоматического счета, взвешивания и упаковки готовой продукции.</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Основным признаком механизма является преобразование механического движения. Механизм входит в состав многих машин, т. к. для преобразования энергии, материалов и информации требуется обычно преобразование движения получаемого от двигателя. Нельзя отождествлять понятия "машина" и "механизм". Во-первых, кроме механизмов в машине всегда имеются дополнительные устройства, связанные с управлением механизмами. Во-вторых, есть машины, в которых нет механизмов. Например, в последние годы созданы технологические машины, в которых каждый исполнительный орган приводится в движение от индивидуального электр</w:t>
      </w:r>
      <w:proofErr w:type="gramStart"/>
      <w:r w:rsidRPr="00007C8C">
        <w:rPr>
          <w:rFonts w:ascii="Times New Roman" w:hAnsi="Times New Roman"/>
          <w:color w:val="000000"/>
          <w:sz w:val="24"/>
          <w:szCs w:val="24"/>
          <w:vertAlign w:val="subscript"/>
        </w:rPr>
        <w:t>о-</w:t>
      </w:r>
      <w:proofErr w:type="gramEnd"/>
      <w:r w:rsidRPr="00007C8C">
        <w:rPr>
          <w:rFonts w:ascii="Times New Roman" w:hAnsi="Times New Roman"/>
          <w:color w:val="000000"/>
          <w:sz w:val="24"/>
          <w:szCs w:val="24"/>
          <w:vertAlign w:val="subscript"/>
        </w:rPr>
        <w:t xml:space="preserve"> или </w:t>
      </w:r>
      <w:proofErr w:type="spellStart"/>
      <w:r w:rsidRPr="00007C8C">
        <w:rPr>
          <w:rFonts w:ascii="Times New Roman" w:hAnsi="Times New Roman"/>
          <w:color w:val="000000"/>
          <w:sz w:val="24"/>
          <w:szCs w:val="24"/>
          <w:vertAlign w:val="subscript"/>
        </w:rPr>
        <w:t>гидродвигателя</w:t>
      </w:r>
      <w:proofErr w:type="spellEnd"/>
      <w:r w:rsidRPr="00007C8C">
        <w:rPr>
          <w:rFonts w:ascii="Times New Roman" w:hAnsi="Times New Roman"/>
          <w:color w:val="000000"/>
          <w:sz w:val="24"/>
          <w:szCs w:val="24"/>
          <w:vertAlign w:val="subscript"/>
        </w:rPr>
        <w:t>.</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При описании механизмов, они были разделены на отдельные группы по признаку их конструктивного оформления (рычажные, кулачковые, фрикционные, зубчатые и др.)</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Механизмы образуются последовательным присоединением звеньев к начальному механизму.</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ЗВЕНО – одна или несколько неподвижно соединенных друг с другом деталей, входящих в механизм и движущихся, как одно целое.</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ВХОДНОЕ ЗВЕНО – звено, которому сообщается движение, преобразуемое механизмом в требуемые движения других звеньев. Входное звено соединено с двигателем либо с выходным звеном другого механизма.</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ВЫХОДНОЕ ЗВЕНО – звено, совершающее движение, для выполнения которого предназначен механизм. Выходное звено соединено с исполнительным устройством (рабочим органом, указателем прибора) либо </w:t>
      </w:r>
      <w:proofErr w:type="gramStart"/>
      <w:r w:rsidRPr="00007C8C">
        <w:rPr>
          <w:rFonts w:ascii="Times New Roman" w:hAnsi="Times New Roman"/>
          <w:color w:val="000000"/>
          <w:sz w:val="24"/>
          <w:szCs w:val="24"/>
          <w:vertAlign w:val="subscript"/>
        </w:rPr>
        <w:t>со</w:t>
      </w:r>
      <w:proofErr w:type="gramEnd"/>
      <w:r w:rsidRPr="00007C8C">
        <w:rPr>
          <w:rFonts w:ascii="Times New Roman" w:hAnsi="Times New Roman"/>
          <w:color w:val="000000"/>
          <w:sz w:val="24"/>
          <w:szCs w:val="24"/>
          <w:vertAlign w:val="subscript"/>
        </w:rPr>
        <w:t xml:space="preserve"> входным звеном другого механизма.</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Звенья соединяются друг с другом подвижно посредством кинематических пар: вращательных (шарнир) и поступательных (ползун).  </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ТРАЕКТОРИЯ движения </w:t>
      </w:r>
      <w:r w:rsidRPr="00007C8C">
        <w:rPr>
          <w:rFonts w:ascii="Times New Roman" w:hAnsi="Times New Roman"/>
          <w:i/>
          <w:iCs/>
          <w:color w:val="000000"/>
          <w:sz w:val="24"/>
          <w:szCs w:val="24"/>
          <w:vertAlign w:val="subscript"/>
        </w:rPr>
        <w:t>точки</w:t>
      </w:r>
      <w:r w:rsidRPr="00007C8C">
        <w:rPr>
          <w:rFonts w:ascii="Times New Roman" w:hAnsi="Times New Roman"/>
          <w:color w:val="000000"/>
          <w:sz w:val="24"/>
          <w:szCs w:val="24"/>
          <w:vertAlign w:val="subscript"/>
        </w:rPr>
        <w:t> (звена) – линия перемещения точки в плоскости. Это может быть прямая линия или кривая.</w:t>
      </w:r>
    </w:p>
    <w:p w:rsidR="00007C8C" w:rsidRPr="00007C8C" w:rsidRDefault="00007C8C" w:rsidP="00F6456E">
      <w:pPr>
        <w:pStyle w:val="2"/>
        <w:spacing w:before="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rPr>
        <w:t>Рычажные механизмы</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Рычажными механизмами называют механизмы, в которые входят жесткие звенья, соединенные между собой вращательными и поступательными кинематическими парами. Простейшим рычажным механизмом является двухзвенный механизм, состоящий из неподвижного звена-стойки 2 (рис. 2.1) и подвижного рычага 1, имеющего возможность вращаться вокруг неподвижной оси (обычно это начальный механизм).</w:t>
      </w:r>
    </w:p>
    <w:p w:rsidR="00007C8C" w:rsidRPr="00007C8C" w:rsidRDefault="000600EA" w:rsidP="00F6456E">
      <w:pPr>
        <w:pStyle w:val="a70"/>
        <w:spacing w:before="0" w:beforeAutospacing="0" w:after="0" w:afterAutospacing="0"/>
        <w:jc w:val="center"/>
        <w:rPr>
          <w:color w:val="000000"/>
        </w:rPr>
      </w:pPr>
      <w:r>
        <w:rPr>
          <w:noProof/>
          <w:color w:val="000000"/>
        </w:rPr>
        <w:drawing>
          <wp:inline distT="0" distB="0" distL="0" distR="0" wp14:anchorId="6D571830" wp14:editId="4147D7F5">
            <wp:extent cx="1067865" cy="904875"/>
            <wp:effectExtent l="0" t="0" r="0" b="0"/>
            <wp:docPr id="360" name="Рисунок 36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0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7865" cy="904875"/>
                    </a:xfrm>
                    <a:prstGeom prst="rect">
                      <a:avLst/>
                    </a:prstGeom>
                    <a:noFill/>
                    <a:ln>
                      <a:noFill/>
                    </a:ln>
                  </pic:spPr>
                </pic:pic>
              </a:graphicData>
            </a:graphic>
          </wp:inline>
        </w:drawing>
      </w:r>
    </w:p>
    <w:p w:rsidR="00007C8C" w:rsidRPr="00007C8C" w:rsidRDefault="00271FAA" w:rsidP="00F6456E">
      <w:pPr>
        <w:spacing w:after="0" w:line="240" w:lineRule="auto"/>
        <w:ind w:firstLine="567"/>
        <w:jc w:val="center"/>
        <w:rPr>
          <w:rFonts w:ascii="Times New Roman" w:hAnsi="Times New Roman"/>
          <w:color w:val="000000"/>
          <w:sz w:val="24"/>
          <w:szCs w:val="24"/>
        </w:rPr>
      </w:pPr>
      <w:r>
        <w:rPr>
          <w:rFonts w:ascii="Times New Roman" w:hAnsi="Times New Roman"/>
          <w:color w:val="000000"/>
          <w:sz w:val="24"/>
          <w:szCs w:val="24"/>
        </w:rPr>
        <w:t xml:space="preserve">Рис. </w:t>
      </w:r>
      <w:r w:rsidR="00007C8C" w:rsidRPr="00007C8C">
        <w:rPr>
          <w:rFonts w:ascii="Times New Roman" w:hAnsi="Times New Roman"/>
          <w:color w:val="000000"/>
          <w:sz w:val="24"/>
          <w:szCs w:val="24"/>
        </w:rPr>
        <w:t>.1. Двухзвенный рычажный механизм</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К </w:t>
      </w:r>
      <w:r w:rsidRPr="00007C8C">
        <w:rPr>
          <w:rFonts w:ascii="Times New Roman" w:hAnsi="Times New Roman"/>
          <w:color w:val="000000"/>
          <w:sz w:val="24"/>
          <w:szCs w:val="24"/>
          <w:u w:val="single"/>
          <w:vertAlign w:val="subscript"/>
        </w:rPr>
        <w:t>двухзвенным рычажным механизмам</w:t>
      </w:r>
      <w:r w:rsidRPr="00007C8C">
        <w:rPr>
          <w:rFonts w:ascii="Times New Roman" w:hAnsi="Times New Roman"/>
          <w:color w:val="000000"/>
          <w:sz w:val="24"/>
          <w:szCs w:val="24"/>
          <w:vertAlign w:val="subscript"/>
        </w:rPr>
        <w:t> относятся механизмы многих ротационных машин: электромоторов, лопастных турбин и вентиляторов. Механизмы всех этих машин состоят из стойки и вращающегося в неподвижных подшипниках звена (ротора).</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Более сложными рычажными механизмами являются механизмы, состоящие из четырех звеньев, так называемые </w:t>
      </w:r>
      <w:r w:rsidRPr="00007C8C">
        <w:rPr>
          <w:rFonts w:ascii="Times New Roman" w:hAnsi="Times New Roman"/>
          <w:color w:val="000000"/>
          <w:sz w:val="24"/>
          <w:szCs w:val="24"/>
          <w:u w:val="single"/>
          <w:vertAlign w:val="subscript"/>
        </w:rPr>
        <w:t>четырехзвенные механизмы</w:t>
      </w:r>
      <w:r w:rsidRPr="00007C8C">
        <w:rPr>
          <w:rFonts w:ascii="Times New Roman" w:hAnsi="Times New Roman"/>
          <w:color w:val="000000"/>
          <w:sz w:val="24"/>
          <w:szCs w:val="24"/>
          <w:vertAlign w:val="subscript"/>
        </w:rPr>
        <w:t>.</w:t>
      </w:r>
    </w:p>
    <w:p w:rsidR="00007C8C" w:rsidRPr="00007C8C" w:rsidRDefault="00271FAA" w:rsidP="00F6456E">
      <w:pPr>
        <w:pStyle w:val="a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vertAlign w:val="subscript"/>
        </w:rPr>
        <w:t xml:space="preserve">На рис. </w:t>
      </w:r>
      <w:r w:rsidR="00007C8C" w:rsidRPr="00007C8C">
        <w:rPr>
          <w:rFonts w:ascii="Times New Roman" w:hAnsi="Times New Roman"/>
          <w:color w:val="000000"/>
          <w:sz w:val="24"/>
          <w:szCs w:val="24"/>
          <w:vertAlign w:val="subscript"/>
        </w:rPr>
        <w:t xml:space="preserve">2 показан механизм шарнирного </w:t>
      </w:r>
      <w:proofErr w:type="spellStart"/>
      <w:r w:rsidR="00007C8C" w:rsidRPr="00007C8C">
        <w:rPr>
          <w:rFonts w:ascii="Times New Roman" w:hAnsi="Times New Roman"/>
          <w:color w:val="000000"/>
          <w:sz w:val="24"/>
          <w:szCs w:val="24"/>
          <w:vertAlign w:val="subscript"/>
        </w:rPr>
        <w:t>четырехзвенника</w:t>
      </w:r>
      <w:proofErr w:type="spellEnd"/>
      <w:r w:rsidR="00007C8C" w:rsidRPr="00007C8C">
        <w:rPr>
          <w:rFonts w:ascii="Times New Roman" w:hAnsi="Times New Roman"/>
          <w:color w:val="000000"/>
          <w:sz w:val="24"/>
          <w:szCs w:val="24"/>
          <w:vertAlign w:val="subscript"/>
        </w:rPr>
        <w:t xml:space="preserve">, состоящего из трех подвижных звеньев 1, 2, 3 и одного неподвижного звена 4. Звено 1, соединенное со стойкой, может совершать полный оборот и носит название кривошипа. Такой шарнирный </w:t>
      </w:r>
      <w:proofErr w:type="spellStart"/>
      <w:r w:rsidR="00007C8C" w:rsidRPr="00007C8C">
        <w:rPr>
          <w:rFonts w:ascii="Times New Roman" w:hAnsi="Times New Roman"/>
          <w:color w:val="000000"/>
          <w:sz w:val="24"/>
          <w:szCs w:val="24"/>
          <w:vertAlign w:val="subscript"/>
        </w:rPr>
        <w:t>четырехзвенник</w:t>
      </w:r>
      <w:proofErr w:type="spellEnd"/>
      <w:r w:rsidR="00007C8C" w:rsidRPr="00007C8C">
        <w:rPr>
          <w:rFonts w:ascii="Times New Roman" w:hAnsi="Times New Roman"/>
          <w:color w:val="000000"/>
          <w:sz w:val="24"/>
          <w:szCs w:val="24"/>
          <w:vertAlign w:val="subscript"/>
        </w:rPr>
        <w:t xml:space="preserve">, имеющий в своем составе один кривошип и одно коромысло, называется кривошипно-коромысловым механизмом, где вращательное движение кривошипа посредством шатуна преобразуется в </w:t>
      </w:r>
      <w:proofErr w:type="spellStart"/>
      <w:r w:rsidR="00007C8C" w:rsidRPr="00007C8C">
        <w:rPr>
          <w:rFonts w:ascii="Times New Roman" w:hAnsi="Times New Roman"/>
          <w:color w:val="000000"/>
          <w:sz w:val="24"/>
          <w:szCs w:val="24"/>
          <w:vertAlign w:val="subscript"/>
        </w:rPr>
        <w:t>качательное</w:t>
      </w:r>
      <w:proofErr w:type="spellEnd"/>
      <w:r w:rsidR="00007C8C" w:rsidRPr="00007C8C">
        <w:rPr>
          <w:rFonts w:ascii="Times New Roman" w:hAnsi="Times New Roman"/>
          <w:color w:val="000000"/>
          <w:sz w:val="24"/>
          <w:szCs w:val="24"/>
          <w:vertAlign w:val="subscript"/>
        </w:rPr>
        <w:t xml:space="preserve"> движение коромысла. Если кривошип и шатун </w:t>
      </w:r>
      <w:proofErr w:type="gramStart"/>
      <w:r w:rsidR="00007C8C" w:rsidRPr="00007C8C">
        <w:rPr>
          <w:rFonts w:ascii="Times New Roman" w:hAnsi="Times New Roman"/>
          <w:color w:val="000000"/>
          <w:sz w:val="24"/>
          <w:szCs w:val="24"/>
          <w:vertAlign w:val="subscript"/>
        </w:rPr>
        <w:t>вытянуты</w:t>
      </w:r>
      <w:proofErr w:type="gramEnd"/>
      <w:r w:rsidR="00007C8C" w:rsidRPr="00007C8C">
        <w:rPr>
          <w:rFonts w:ascii="Times New Roman" w:hAnsi="Times New Roman"/>
          <w:color w:val="000000"/>
          <w:sz w:val="24"/>
          <w:szCs w:val="24"/>
          <w:vertAlign w:val="subscript"/>
        </w:rPr>
        <w:t xml:space="preserve"> в одну линию, то коромысло займет крайнее правое положение, а при наложении друг на друга – левое.</w:t>
      </w:r>
    </w:p>
    <w:p w:rsidR="00007C8C" w:rsidRPr="00007C8C" w:rsidRDefault="000600EA" w:rsidP="00F6456E">
      <w:pPr>
        <w:pStyle w:val="a70"/>
        <w:spacing w:before="0" w:beforeAutospacing="0" w:after="0" w:afterAutospacing="0"/>
        <w:jc w:val="center"/>
        <w:rPr>
          <w:color w:val="000000"/>
        </w:rPr>
      </w:pPr>
      <w:r>
        <w:rPr>
          <w:noProof/>
          <w:color w:val="000000"/>
        </w:rPr>
        <w:lastRenderedPageBreak/>
        <w:drawing>
          <wp:inline distT="0" distB="0" distL="0" distR="0" wp14:anchorId="7C34A8D8" wp14:editId="0B3E5451">
            <wp:extent cx="2838450" cy="1860611"/>
            <wp:effectExtent l="0" t="0" r="0" b="6350"/>
            <wp:docPr id="361" name="Рисунок 36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0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38450" cy="1860611"/>
                    </a:xfrm>
                    <a:prstGeom prst="rect">
                      <a:avLst/>
                    </a:prstGeom>
                    <a:noFill/>
                    <a:ln>
                      <a:noFill/>
                    </a:ln>
                  </pic:spPr>
                </pic:pic>
              </a:graphicData>
            </a:graphic>
          </wp:inline>
        </w:drawing>
      </w:r>
    </w:p>
    <w:p w:rsidR="00007C8C" w:rsidRPr="00007C8C" w:rsidRDefault="00271FAA" w:rsidP="00F6456E">
      <w:pPr>
        <w:pStyle w:val="a50"/>
        <w:spacing w:before="0" w:beforeAutospacing="0" w:after="0" w:afterAutospacing="0"/>
        <w:jc w:val="center"/>
        <w:rPr>
          <w:color w:val="000000"/>
        </w:rPr>
      </w:pPr>
      <w:r>
        <w:rPr>
          <w:color w:val="000000"/>
          <w:vertAlign w:val="subscript"/>
        </w:rPr>
        <w:t>Рис. 2.</w:t>
      </w:r>
      <w:r w:rsidR="00007C8C" w:rsidRPr="00007C8C">
        <w:rPr>
          <w:color w:val="000000"/>
          <w:vertAlign w:val="subscript"/>
        </w:rPr>
        <w:t xml:space="preserve">Механизм </w:t>
      </w:r>
      <w:proofErr w:type="gramStart"/>
      <w:r w:rsidR="00007C8C" w:rsidRPr="00007C8C">
        <w:rPr>
          <w:color w:val="000000"/>
          <w:vertAlign w:val="subscript"/>
        </w:rPr>
        <w:t>шарнирного</w:t>
      </w:r>
      <w:proofErr w:type="gramEnd"/>
      <w:r w:rsidR="00007C8C" w:rsidRPr="00007C8C">
        <w:rPr>
          <w:color w:val="000000"/>
          <w:vertAlign w:val="subscript"/>
        </w:rPr>
        <w:t xml:space="preserve"> </w:t>
      </w:r>
      <w:proofErr w:type="spellStart"/>
      <w:r w:rsidR="00007C8C" w:rsidRPr="00007C8C">
        <w:rPr>
          <w:color w:val="000000"/>
          <w:vertAlign w:val="subscript"/>
        </w:rPr>
        <w:t>четырехзвенника</w:t>
      </w:r>
      <w:proofErr w:type="spellEnd"/>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Примером такого механизма является </w:t>
      </w:r>
      <w:proofErr w:type="gramStart"/>
      <w:r w:rsidRPr="00007C8C">
        <w:rPr>
          <w:rFonts w:ascii="Times New Roman" w:hAnsi="Times New Roman"/>
          <w:color w:val="000000"/>
          <w:sz w:val="24"/>
          <w:szCs w:val="24"/>
          <w:vertAlign w:val="subscript"/>
        </w:rPr>
        <w:t>механизм</w:t>
      </w:r>
      <w:proofErr w:type="gramEnd"/>
      <w:r w:rsidRPr="00007C8C">
        <w:rPr>
          <w:rFonts w:ascii="Times New Roman" w:hAnsi="Times New Roman"/>
          <w:color w:val="000000"/>
          <w:sz w:val="24"/>
          <w:szCs w:val="24"/>
          <w:vertAlign w:val="subscript"/>
        </w:rPr>
        <w:t xml:space="preserve"> представленный на рис. 2.3, где звено 1 – кривошип (входное звено), звено 2 – шатун, звено 3 – коромысло. Точка MS двигаясь по </w:t>
      </w:r>
      <w:proofErr w:type="gramStart"/>
      <w:r w:rsidRPr="00007C8C">
        <w:rPr>
          <w:rFonts w:ascii="Times New Roman" w:hAnsi="Times New Roman"/>
          <w:color w:val="000000"/>
          <w:sz w:val="24"/>
          <w:szCs w:val="24"/>
          <w:vertAlign w:val="subscript"/>
        </w:rPr>
        <w:t>кривой</w:t>
      </w:r>
      <w:proofErr w:type="gramEnd"/>
      <w:r w:rsidRPr="00007C8C">
        <w:rPr>
          <w:rFonts w:ascii="Times New Roman" w:hAnsi="Times New Roman"/>
          <w:color w:val="000000"/>
          <w:sz w:val="24"/>
          <w:szCs w:val="24"/>
          <w:vertAlign w:val="subscript"/>
        </w:rPr>
        <w:t> </w:t>
      </w:r>
      <w:r w:rsidR="000600EA">
        <w:rPr>
          <w:rFonts w:ascii="Times New Roman" w:hAnsi="Times New Roman"/>
          <w:noProof/>
          <w:color w:val="000000"/>
          <w:sz w:val="24"/>
          <w:szCs w:val="24"/>
          <w:vertAlign w:val="subscript"/>
        </w:rPr>
        <w:drawing>
          <wp:inline distT="0" distB="0" distL="0" distR="0" wp14:anchorId="713565FD" wp14:editId="28968E74">
            <wp:extent cx="619125" cy="228600"/>
            <wp:effectExtent l="0" t="0" r="9525" b="0"/>
            <wp:docPr id="362" name="Рисунок 36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0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007C8C">
        <w:rPr>
          <w:rFonts w:ascii="Times New Roman" w:hAnsi="Times New Roman"/>
          <w:color w:val="000000"/>
          <w:sz w:val="24"/>
          <w:szCs w:val="24"/>
          <w:vertAlign w:val="subscript"/>
        </w:rPr>
        <w:t> описывает траекторию </w:t>
      </w:r>
      <w:r w:rsidR="000600EA">
        <w:rPr>
          <w:rFonts w:ascii="Times New Roman" w:hAnsi="Times New Roman"/>
          <w:noProof/>
          <w:color w:val="000000"/>
          <w:sz w:val="24"/>
          <w:szCs w:val="24"/>
          <w:vertAlign w:val="subscript"/>
        </w:rPr>
        <w:drawing>
          <wp:inline distT="0" distB="0" distL="0" distR="0" wp14:anchorId="32E3AF37" wp14:editId="63C597DC">
            <wp:extent cx="447675" cy="152400"/>
            <wp:effectExtent l="0" t="0" r="9525" b="0"/>
            <wp:docPr id="363" name="Рисунок 36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0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r w:rsidRPr="00007C8C">
        <w:rPr>
          <w:rFonts w:ascii="Times New Roman" w:hAnsi="Times New Roman"/>
          <w:color w:val="000000"/>
          <w:sz w:val="24"/>
          <w:szCs w:val="24"/>
          <w:vertAlign w:val="subscript"/>
        </w:rPr>
        <w:t>. Одни траектории могут быть воспроизведены рычажными механизмами теоретически точно, другие – приближенно, с достаточной для практики степенью точности.</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Рассматриваемый механизм, называемый симметричным механизмом Чебышева, часто применяют в качестве кругового направляющего механизма, у которого АВ = ВС = ВМ = 1.</w:t>
      </w:r>
    </w:p>
    <w:p w:rsidR="00007C8C" w:rsidRPr="00007C8C" w:rsidRDefault="000600EA" w:rsidP="00F6456E">
      <w:pPr>
        <w:pStyle w:val="a70"/>
        <w:spacing w:before="0" w:beforeAutospacing="0" w:after="0" w:afterAutospacing="0"/>
        <w:jc w:val="center"/>
        <w:rPr>
          <w:color w:val="000000"/>
        </w:rPr>
      </w:pPr>
      <w:r>
        <w:rPr>
          <w:noProof/>
          <w:color w:val="000000"/>
        </w:rPr>
        <w:drawing>
          <wp:inline distT="0" distB="0" distL="0" distR="0" wp14:anchorId="2E5FCCAF" wp14:editId="2C3C0F6C">
            <wp:extent cx="2705100" cy="1824208"/>
            <wp:effectExtent l="0" t="0" r="0" b="5080"/>
            <wp:docPr id="364" name="Рисунок 36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0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05100" cy="1824208"/>
                    </a:xfrm>
                    <a:prstGeom prst="rect">
                      <a:avLst/>
                    </a:prstGeom>
                    <a:noFill/>
                    <a:ln>
                      <a:noFill/>
                    </a:ln>
                  </pic:spPr>
                </pic:pic>
              </a:graphicData>
            </a:graphic>
          </wp:inline>
        </w:drawing>
      </w:r>
    </w:p>
    <w:p w:rsidR="00007C8C" w:rsidRPr="00007C8C" w:rsidRDefault="00271FAA" w:rsidP="00F6456E">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3. Кривошипно-коромысловый механизм</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При указанных соотношениях точка </w:t>
      </w:r>
      <w:r w:rsidRPr="00007C8C">
        <w:rPr>
          <w:rFonts w:ascii="Times New Roman" w:hAnsi="Times New Roman"/>
          <w:i/>
          <w:iCs/>
          <w:color w:val="000000"/>
          <w:sz w:val="24"/>
          <w:szCs w:val="24"/>
          <w:vertAlign w:val="subscript"/>
        </w:rPr>
        <w:t>М</w:t>
      </w:r>
      <w:r w:rsidRPr="00007C8C">
        <w:rPr>
          <w:rFonts w:ascii="Times New Roman" w:hAnsi="Times New Roman"/>
          <w:color w:val="000000"/>
          <w:sz w:val="24"/>
          <w:szCs w:val="24"/>
          <w:vertAlign w:val="subscript"/>
        </w:rPr>
        <w:t> шатуна АВ описывает траекторию, симметричную относительно оси </w:t>
      </w:r>
      <w:r w:rsidRPr="00007C8C">
        <w:rPr>
          <w:rFonts w:ascii="Times New Roman" w:hAnsi="Times New Roman"/>
          <w:b/>
          <w:bCs/>
          <w:i/>
          <w:iCs/>
          <w:color w:val="000000"/>
          <w:sz w:val="24"/>
          <w:szCs w:val="24"/>
          <w:vertAlign w:val="subscript"/>
        </w:rPr>
        <w:t>n - </w:t>
      </w:r>
      <w:r w:rsidRPr="00007C8C">
        <w:rPr>
          <w:rFonts w:ascii="Times New Roman" w:hAnsi="Times New Roman"/>
          <w:b/>
          <w:bCs/>
          <w:i/>
          <w:iCs/>
          <w:color w:val="000000"/>
          <w:sz w:val="24"/>
          <w:szCs w:val="24"/>
          <w:vertAlign w:val="subscript"/>
          <w:lang w:val="en-US"/>
        </w:rPr>
        <w:t>n</w:t>
      </w:r>
      <w:r w:rsidRPr="00007C8C">
        <w:rPr>
          <w:rFonts w:ascii="Times New Roman" w:hAnsi="Times New Roman"/>
          <w:i/>
          <w:iCs/>
          <w:color w:val="000000"/>
          <w:sz w:val="24"/>
          <w:szCs w:val="24"/>
          <w:vertAlign w:val="subscript"/>
        </w:rPr>
        <w:t>. </w:t>
      </w:r>
      <w:r w:rsidRPr="00007C8C">
        <w:rPr>
          <w:rFonts w:ascii="Times New Roman" w:hAnsi="Times New Roman"/>
          <w:color w:val="000000"/>
          <w:sz w:val="24"/>
          <w:szCs w:val="24"/>
          <w:vertAlign w:val="subscript"/>
        </w:rPr>
        <w:t xml:space="preserve">Угол наклона оси симметрии к линии центров </w:t>
      </w:r>
      <w:proofErr w:type="gramStart"/>
      <w:r w:rsidRPr="00007C8C">
        <w:rPr>
          <w:rFonts w:ascii="Times New Roman" w:hAnsi="Times New Roman"/>
          <w:color w:val="000000"/>
          <w:sz w:val="24"/>
          <w:szCs w:val="24"/>
          <w:vertAlign w:val="subscript"/>
        </w:rPr>
        <w:t>СО</w:t>
      </w:r>
      <w:proofErr w:type="gramEnd"/>
      <w:r w:rsidRPr="00007C8C">
        <w:rPr>
          <w:rFonts w:ascii="Times New Roman" w:hAnsi="Times New Roman"/>
          <w:color w:val="000000"/>
          <w:sz w:val="24"/>
          <w:szCs w:val="24"/>
          <w:vertAlign w:val="subscript"/>
        </w:rPr>
        <w:t xml:space="preserve"> определяется: </w:t>
      </w:r>
      <w:r w:rsidR="000600EA">
        <w:rPr>
          <w:rFonts w:ascii="Times New Roman" w:hAnsi="Times New Roman"/>
          <w:noProof/>
          <w:color w:val="000000"/>
          <w:sz w:val="24"/>
          <w:szCs w:val="24"/>
          <w:vertAlign w:val="subscript"/>
        </w:rPr>
        <w:drawing>
          <wp:inline distT="0" distB="0" distL="0" distR="0" wp14:anchorId="17285E68" wp14:editId="02BA69CB">
            <wp:extent cx="1209675" cy="180975"/>
            <wp:effectExtent l="0" t="0" r="9525" b="9525"/>
            <wp:docPr id="365" name="Рисунок 36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0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sidRPr="00007C8C">
        <w:rPr>
          <w:rFonts w:ascii="Times New Roman" w:hAnsi="Times New Roman"/>
          <w:color w:val="000000"/>
          <w:sz w:val="24"/>
          <w:szCs w:val="24"/>
          <w:vertAlign w:val="subscript"/>
        </w:rPr>
        <w:t>. Часть траектории точки М является дугой окружности радиуса О1М, что может быть использовано в механизмах с остановкой выходного звена.</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Другим примером </w:t>
      </w:r>
      <w:proofErr w:type="spellStart"/>
      <w:r w:rsidRPr="00007C8C">
        <w:rPr>
          <w:rFonts w:ascii="Times New Roman" w:hAnsi="Times New Roman"/>
          <w:color w:val="000000"/>
          <w:sz w:val="24"/>
          <w:szCs w:val="24"/>
          <w:vertAlign w:val="subscript"/>
        </w:rPr>
        <w:t>четырехзвенника</w:t>
      </w:r>
      <w:proofErr w:type="spellEnd"/>
      <w:r w:rsidRPr="00007C8C">
        <w:rPr>
          <w:rFonts w:ascii="Times New Roman" w:hAnsi="Times New Roman"/>
          <w:color w:val="000000"/>
          <w:sz w:val="24"/>
          <w:szCs w:val="24"/>
          <w:vertAlign w:val="subscript"/>
        </w:rPr>
        <w:t xml:space="preserve"> является широко распространенный в технике кривошипно-ползунный ме</w:t>
      </w:r>
      <w:r w:rsidR="00271FAA">
        <w:rPr>
          <w:rFonts w:ascii="Times New Roman" w:hAnsi="Times New Roman"/>
          <w:color w:val="000000"/>
          <w:sz w:val="24"/>
          <w:szCs w:val="24"/>
          <w:vertAlign w:val="subscript"/>
        </w:rPr>
        <w:t xml:space="preserve">ханизм (рис. </w:t>
      </w:r>
      <w:r w:rsidRPr="00007C8C">
        <w:rPr>
          <w:rFonts w:ascii="Times New Roman" w:hAnsi="Times New Roman"/>
          <w:color w:val="000000"/>
          <w:sz w:val="24"/>
          <w:szCs w:val="24"/>
          <w:vertAlign w:val="subscript"/>
        </w:rPr>
        <w:t>.4).</w:t>
      </w:r>
    </w:p>
    <w:p w:rsidR="00007C8C" w:rsidRPr="00007C8C" w:rsidRDefault="000600EA" w:rsidP="00F6456E">
      <w:pPr>
        <w:spacing w:after="0" w:line="240" w:lineRule="auto"/>
        <w:ind w:firstLine="567"/>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4793217" wp14:editId="78836FAD">
            <wp:extent cx="3133725" cy="1566863"/>
            <wp:effectExtent l="0" t="0" r="0" b="0"/>
            <wp:docPr id="366" name="Рисунок 36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0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33725" cy="1566863"/>
                    </a:xfrm>
                    <a:prstGeom prst="rect">
                      <a:avLst/>
                    </a:prstGeom>
                    <a:noFill/>
                    <a:ln>
                      <a:noFill/>
                    </a:ln>
                  </pic:spPr>
                </pic:pic>
              </a:graphicData>
            </a:graphic>
          </wp:inline>
        </w:drawing>
      </w:r>
    </w:p>
    <w:p w:rsidR="00007C8C" w:rsidRPr="00007C8C" w:rsidRDefault="00271FAA" w:rsidP="00F6456E">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.4. Кривошипно-ползунный механизм</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В этом механизме вместо коромысла устанавливается ползун, движущийся в неподвижной направляющей. Этот кривошипно-шатунный механизм применяют в поршневых двигателях, насосах, компрессорах и т.д. Если эксцентриситет </w:t>
      </w:r>
      <w:r w:rsidRPr="00007C8C">
        <w:rPr>
          <w:rFonts w:ascii="Times New Roman" w:hAnsi="Times New Roman"/>
          <w:i/>
          <w:iCs/>
          <w:color w:val="000000"/>
          <w:sz w:val="24"/>
          <w:szCs w:val="24"/>
          <w:vertAlign w:val="subscript"/>
        </w:rPr>
        <w:t>е</w:t>
      </w:r>
      <w:r w:rsidRPr="00007C8C">
        <w:rPr>
          <w:rFonts w:ascii="Times New Roman" w:hAnsi="Times New Roman"/>
          <w:color w:val="000000"/>
          <w:sz w:val="24"/>
          <w:szCs w:val="24"/>
          <w:vertAlign w:val="subscript"/>
        </w:rPr>
        <w:t> равен нулю, то получим центральный кривошипно-ползунный механизм или аксиальный. При </w:t>
      </w:r>
      <w:r w:rsidRPr="00007C8C">
        <w:rPr>
          <w:rFonts w:ascii="Times New Roman" w:hAnsi="Times New Roman"/>
          <w:i/>
          <w:iCs/>
          <w:color w:val="000000"/>
          <w:sz w:val="24"/>
          <w:szCs w:val="24"/>
          <w:vertAlign w:val="subscript"/>
        </w:rPr>
        <w:t>е</w:t>
      </w:r>
      <w:r w:rsidRPr="00007C8C">
        <w:rPr>
          <w:rFonts w:ascii="Times New Roman" w:hAnsi="Times New Roman"/>
          <w:color w:val="000000"/>
          <w:sz w:val="24"/>
          <w:szCs w:val="24"/>
          <w:vertAlign w:val="subscript"/>
        </w:rPr>
        <w:t xml:space="preserve"> не </w:t>
      </w:r>
      <w:proofErr w:type="gramStart"/>
      <w:r w:rsidRPr="00007C8C">
        <w:rPr>
          <w:rFonts w:ascii="Times New Roman" w:hAnsi="Times New Roman"/>
          <w:color w:val="000000"/>
          <w:sz w:val="24"/>
          <w:szCs w:val="24"/>
          <w:vertAlign w:val="subscript"/>
        </w:rPr>
        <w:t>равном</w:t>
      </w:r>
      <w:proofErr w:type="gramEnd"/>
      <w:r w:rsidRPr="00007C8C">
        <w:rPr>
          <w:rFonts w:ascii="Times New Roman" w:hAnsi="Times New Roman"/>
          <w:color w:val="000000"/>
          <w:sz w:val="24"/>
          <w:szCs w:val="24"/>
          <w:vertAlign w:val="subscript"/>
        </w:rPr>
        <w:t xml:space="preserve"> нулю кривошипно-ползунный механизм называется нецентральным или </w:t>
      </w:r>
      <w:proofErr w:type="spellStart"/>
      <w:r w:rsidRPr="00007C8C">
        <w:rPr>
          <w:rFonts w:ascii="Times New Roman" w:hAnsi="Times New Roman"/>
          <w:color w:val="000000"/>
          <w:sz w:val="24"/>
          <w:szCs w:val="24"/>
          <w:vertAlign w:val="subscript"/>
        </w:rPr>
        <w:t>дезаксиальным</w:t>
      </w:r>
      <w:proofErr w:type="spellEnd"/>
      <w:r w:rsidRPr="00007C8C">
        <w:rPr>
          <w:rFonts w:ascii="Times New Roman" w:hAnsi="Times New Roman"/>
          <w:color w:val="000000"/>
          <w:sz w:val="24"/>
          <w:szCs w:val="24"/>
          <w:vertAlign w:val="subscript"/>
        </w:rPr>
        <w:t>. Здесь вращение кривошипа ОА через шатун АВ преобразуется в возвратно-поступательное движение ползуна. Естественно крайние положения ползуна</w:t>
      </w:r>
      <w:r w:rsidRPr="00007C8C">
        <w:rPr>
          <w:rFonts w:ascii="Times New Roman" w:hAnsi="Times New Roman"/>
          <w:b/>
          <w:bCs/>
          <w:color w:val="000000"/>
          <w:sz w:val="24"/>
          <w:szCs w:val="24"/>
          <w:vertAlign w:val="subscript"/>
        </w:rPr>
        <w:t>, </w:t>
      </w:r>
      <w:r w:rsidRPr="00007C8C">
        <w:rPr>
          <w:rFonts w:ascii="Times New Roman" w:hAnsi="Times New Roman"/>
          <w:color w:val="000000"/>
          <w:sz w:val="24"/>
          <w:szCs w:val="24"/>
          <w:vertAlign w:val="subscript"/>
        </w:rPr>
        <w:t>будут при расположении кривошипа и шатуна в одну линию.</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proofErr w:type="gramStart"/>
      <w:r w:rsidRPr="00007C8C">
        <w:rPr>
          <w:rFonts w:ascii="Times New Roman" w:hAnsi="Times New Roman"/>
          <w:color w:val="000000"/>
          <w:sz w:val="24"/>
          <w:szCs w:val="24"/>
          <w:vertAlign w:val="subscript"/>
        </w:rPr>
        <w:t>Если в рассмотренном механизме заменить неподвижную направляющую на подвижную, которая называется кулисой, то получим четырехзвенный кулисный механизм с кулисным камнем.</w:t>
      </w:r>
      <w:proofErr w:type="gramEnd"/>
      <w:r w:rsidRPr="00007C8C">
        <w:rPr>
          <w:rFonts w:ascii="Times New Roman" w:hAnsi="Times New Roman"/>
          <w:color w:val="000000"/>
          <w:sz w:val="24"/>
          <w:szCs w:val="24"/>
          <w:vertAlign w:val="subscript"/>
        </w:rPr>
        <w:t xml:space="preserve"> Примером такого механизма может служить кулисный механиз</w:t>
      </w:r>
      <w:r w:rsidR="00271FAA">
        <w:rPr>
          <w:rFonts w:ascii="Times New Roman" w:hAnsi="Times New Roman"/>
          <w:color w:val="000000"/>
          <w:sz w:val="24"/>
          <w:szCs w:val="24"/>
          <w:vertAlign w:val="subscript"/>
        </w:rPr>
        <w:t xml:space="preserve">м строгального станка (рис. </w:t>
      </w:r>
      <w:r w:rsidRPr="00007C8C">
        <w:rPr>
          <w:rFonts w:ascii="Times New Roman" w:hAnsi="Times New Roman"/>
          <w:color w:val="000000"/>
          <w:sz w:val="24"/>
          <w:szCs w:val="24"/>
          <w:vertAlign w:val="subscript"/>
        </w:rPr>
        <w:t xml:space="preserve">.5). Кривошип 1, вращаясь вокруг оси, через кулисный камень 2 заставляет кулису 3 совершать </w:t>
      </w:r>
      <w:proofErr w:type="spellStart"/>
      <w:r w:rsidRPr="00007C8C">
        <w:rPr>
          <w:rFonts w:ascii="Times New Roman" w:hAnsi="Times New Roman"/>
          <w:color w:val="000000"/>
          <w:sz w:val="24"/>
          <w:szCs w:val="24"/>
          <w:vertAlign w:val="subscript"/>
        </w:rPr>
        <w:t>качательное</w:t>
      </w:r>
      <w:proofErr w:type="spellEnd"/>
      <w:r w:rsidRPr="00007C8C">
        <w:rPr>
          <w:rFonts w:ascii="Times New Roman" w:hAnsi="Times New Roman"/>
          <w:color w:val="000000"/>
          <w:sz w:val="24"/>
          <w:szCs w:val="24"/>
          <w:vertAlign w:val="subscript"/>
        </w:rPr>
        <w:t xml:space="preserve"> движение. При этом кулисный камень относительно кулисы движется возвратно-поступательно.</w:t>
      </w:r>
    </w:p>
    <w:p w:rsidR="00007C8C" w:rsidRPr="00007C8C" w:rsidRDefault="000600EA" w:rsidP="00F6456E">
      <w:pPr>
        <w:spacing w:after="0" w:line="240" w:lineRule="auto"/>
        <w:ind w:firstLine="567"/>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65603017" wp14:editId="3621C017">
            <wp:extent cx="1620091" cy="2162175"/>
            <wp:effectExtent l="0" t="0" r="0" b="0"/>
            <wp:docPr id="367" name="Рисунок 36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0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20091" cy="2162175"/>
                    </a:xfrm>
                    <a:prstGeom prst="rect">
                      <a:avLst/>
                    </a:prstGeom>
                    <a:noFill/>
                    <a:ln>
                      <a:noFill/>
                    </a:ln>
                  </pic:spPr>
                </pic:pic>
              </a:graphicData>
            </a:graphic>
          </wp:inline>
        </w:drawing>
      </w:r>
    </w:p>
    <w:p w:rsidR="00007C8C" w:rsidRPr="00007C8C" w:rsidRDefault="00271FAA" w:rsidP="00F6456E">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5. Четырехзвенный кулисный механизм</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Крайние положения кулисы будут при перпендикулярном расположении к ней кривошипа. Построить такие положения просто: изображается окружность радиусом равным длине кривошипа (траектория движения точки </w:t>
      </w:r>
      <w:r w:rsidRPr="00007C8C">
        <w:rPr>
          <w:rFonts w:ascii="Times New Roman" w:hAnsi="Times New Roman"/>
          <w:i/>
          <w:iCs/>
          <w:color w:val="000000"/>
          <w:sz w:val="24"/>
          <w:szCs w:val="24"/>
          <w:vertAlign w:val="subscript"/>
        </w:rPr>
        <w:t>А</w:t>
      </w:r>
      <w:r w:rsidRPr="00007C8C">
        <w:rPr>
          <w:rFonts w:ascii="Times New Roman" w:hAnsi="Times New Roman"/>
          <w:color w:val="000000"/>
          <w:sz w:val="24"/>
          <w:szCs w:val="24"/>
          <w:vertAlign w:val="subscript"/>
        </w:rPr>
        <w:t>), и проводятся касательные из оси вращения кулисы.</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Таким </w:t>
      </w:r>
      <w:proofErr w:type="gramStart"/>
      <w:r w:rsidRPr="00007C8C">
        <w:rPr>
          <w:rFonts w:ascii="Times New Roman" w:hAnsi="Times New Roman"/>
          <w:color w:val="000000"/>
          <w:sz w:val="24"/>
          <w:szCs w:val="24"/>
          <w:vertAlign w:val="subscript"/>
        </w:rPr>
        <w:t>образом</w:t>
      </w:r>
      <w:proofErr w:type="gramEnd"/>
      <w:r w:rsidRPr="00007C8C">
        <w:rPr>
          <w:rFonts w:ascii="Times New Roman" w:hAnsi="Times New Roman"/>
          <w:color w:val="000000"/>
          <w:sz w:val="24"/>
          <w:szCs w:val="24"/>
          <w:vertAlign w:val="subscript"/>
        </w:rPr>
        <w:t xml:space="preserve"> звенья могут совершать </w:t>
      </w:r>
      <w:r w:rsidRPr="00007C8C">
        <w:rPr>
          <w:rFonts w:ascii="Times New Roman" w:hAnsi="Times New Roman"/>
          <w:b/>
          <w:bCs/>
          <w:i/>
          <w:iCs/>
          <w:color w:val="000000"/>
          <w:sz w:val="24"/>
          <w:szCs w:val="24"/>
          <w:vertAlign w:val="subscript"/>
        </w:rPr>
        <w:t>поступательное</w:t>
      </w:r>
      <w:r w:rsidRPr="00007C8C">
        <w:rPr>
          <w:rFonts w:ascii="Times New Roman" w:hAnsi="Times New Roman"/>
          <w:color w:val="000000"/>
          <w:sz w:val="24"/>
          <w:szCs w:val="24"/>
          <w:vertAlign w:val="subscript"/>
        </w:rPr>
        <w:t>, </w:t>
      </w:r>
      <w:r w:rsidRPr="00007C8C">
        <w:rPr>
          <w:rFonts w:ascii="Times New Roman" w:hAnsi="Times New Roman"/>
          <w:b/>
          <w:bCs/>
          <w:i/>
          <w:iCs/>
          <w:color w:val="000000"/>
          <w:sz w:val="24"/>
          <w:szCs w:val="24"/>
          <w:vertAlign w:val="subscript"/>
        </w:rPr>
        <w:t>вращательное</w:t>
      </w:r>
      <w:r w:rsidRPr="00007C8C">
        <w:rPr>
          <w:rFonts w:ascii="Times New Roman" w:hAnsi="Times New Roman"/>
          <w:color w:val="000000"/>
          <w:sz w:val="24"/>
          <w:szCs w:val="24"/>
          <w:vertAlign w:val="subscript"/>
        </w:rPr>
        <w:t> или </w:t>
      </w:r>
      <w:r w:rsidRPr="00007C8C">
        <w:rPr>
          <w:rFonts w:ascii="Times New Roman" w:hAnsi="Times New Roman"/>
          <w:b/>
          <w:bCs/>
          <w:i/>
          <w:iCs/>
          <w:color w:val="000000"/>
          <w:sz w:val="24"/>
          <w:szCs w:val="24"/>
          <w:vertAlign w:val="subscript"/>
        </w:rPr>
        <w:t>сложное</w:t>
      </w:r>
      <w:r w:rsidRPr="00007C8C">
        <w:rPr>
          <w:rFonts w:ascii="Times New Roman" w:hAnsi="Times New Roman"/>
          <w:color w:val="000000"/>
          <w:sz w:val="24"/>
          <w:szCs w:val="24"/>
          <w:vertAlign w:val="subscript"/>
        </w:rPr>
        <w:t> движения.</w:t>
      </w:r>
    </w:p>
    <w:p w:rsidR="00007C8C" w:rsidRPr="00007C8C" w:rsidRDefault="00007C8C" w:rsidP="00F6456E">
      <w:pPr>
        <w:pStyle w:val="2"/>
        <w:spacing w:before="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rPr>
        <w:t> Кулачковые механизмы</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Широкое распространение в технике получили кулачковые механизмы. Простейший кулачковый механизм – трехзвенный, состоящий из кулачка, толкателя и стойки. Входным звеном чаще всего бывает кулачок. Кулачковые механизмы бывают как </w:t>
      </w:r>
      <w:r w:rsidRPr="00007C8C">
        <w:rPr>
          <w:rFonts w:ascii="Times New Roman" w:hAnsi="Times New Roman"/>
          <w:color w:val="000000"/>
          <w:sz w:val="24"/>
          <w:szCs w:val="24"/>
          <w:u w:val="single"/>
          <w:vertAlign w:val="subscript"/>
        </w:rPr>
        <w:t>плоскими</w:t>
      </w:r>
      <w:r w:rsidRPr="00007C8C">
        <w:rPr>
          <w:rFonts w:ascii="Times New Roman" w:hAnsi="Times New Roman"/>
          <w:color w:val="000000"/>
          <w:sz w:val="24"/>
          <w:szCs w:val="24"/>
          <w:vertAlign w:val="subscript"/>
        </w:rPr>
        <w:t>, так и </w:t>
      </w:r>
      <w:r w:rsidRPr="00007C8C">
        <w:rPr>
          <w:rFonts w:ascii="Times New Roman" w:hAnsi="Times New Roman"/>
          <w:color w:val="000000"/>
          <w:sz w:val="24"/>
          <w:szCs w:val="24"/>
          <w:u w:val="single"/>
          <w:vertAlign w:val="subscript"/>
        </w:rPr>
        <w:t>пространственными</w:t>
      </w:r>
      <w:r w:rsidRPr="00007C8C">
        <w:rPr>
          <w:rFonts w:ascii="Times New Roman" w:hAnsi="Times New Roman"/>
          <w:color w:val="000000"/>
          <w:sz w:val="24"/>
          <w:szCs w:val="24"/>
          <w:vertAlign w:val="subscript"/>
        </w:rPr>
        <w:t>.</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Плоские кулачковые механизмы для удобства рассмотрения разобьем на механизмы в зависимости от движения выходного звена на два вида:</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1. Кулачковый механизм с поступательно движущимся толкателем (ползуном).</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2. Кулачковый механизм с поворачивающимся толкателем (коромыслом).</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Пример первого кулачк</w:t>
      </w:r>
      <w:r w:rsidR="00271FAA">
        <w:rPr>
          <w:rFonts w:ascii="Times New Roman" w:hAnsi="Times New Roman"/>
          <w:color w:val="000000"/>
          <w:sz w:val="24"/>
          <w:szCs w:val="24"/>
          <w:vertAlign w:val="subscript"/>
        </w:rPr>
        <w:t>ового механизма показан на рис.</w:t>
      </w:r>
      <w:r w:rsidRPr="00007C8C">
        <w:rPr>
          <w:rFonts w:ascii="Times New Roman" w:hAnsi="Times New Roman"/>
          <w:color w:val="000000"/>
          <w:sz w:val="24"/>
          <w:szCs w:val="24"/>
          <w:vertAlign w:val="subscript"/>
        </w:rPr>
        <w:t>.6. Кулачок 1, вращаясь с заданной угловой скоростью, действует на ролик 3 и заставляет толкатель 2 в виде ползуна двигаться в направляющих возвратно-поступательно.</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На </w:t>
      </w:r>
      <w:r w:rsidR="00271FAA">
        <w:rPr>
          <w:rFonts w:ascii="Times New Roman" w:hAnsi="Times New Roman"/>
          <w:color w:val="000000"/>
          <w:sz w:val="24"/>
          <w:szCs w:val="24"/>
          <w:vertAlign w:val="subscript"/>
        </w:rPr>
        <w:t>рис.</w:t>
      </w:r>
      <w:r w:rsidRPr="00007C8C">
        <w:rPr>
          <w:rFonts w:ascii="Times New Roman" w:hAnsi="Times New Roman"/>
          <w:color w:val="000000"/>
          <w:sz w:val="24"/>
          <w:szCs w:val="24"/>
          <w:vertAlign w:val="subscript"/>
        </w:rPr>
        <w:t>.7 приведена схема кулачкового механизма с поворачивающимся толкателем (коромыслом). Кулачок 1, вращаясь с заданной угловой скоростью ω1, действует на толкатель 2, и заставляет последний вращаться вокруг оси вращения А.</w:t>
      </w:r>
    </w:p>
    <w:p w:rsidR="00007C8C" w:rsidRPr="00007C8C" w:rsidRDefault="000600EA" w:rsidP="00F6456E">
      <w:pPr>
        <w:pStyle w:val="a70"/>
        <w:spacing w:before="0" w:beforeAutospacing="0" w:after="0" w:afterAutospacing="0"/>
        <w:jc w:val="center"/>
        <w:rPr>
          <w:color w:val="000000"/>
        </w:rPr>
      </w:pPr>
      <w:r>
        <w:rPr>
          <w:noProof/>
          <w:color w:val="000000"/>
        </w:rPr>
        <w:drawing>
          <wp:inline distT="0" distB="0" distL="0" distR="0" wp14:anchorId="47D3151C" wp14:editId="07DDBC73">
            <wp:extent cx="938497" cy="1676400"/>
            <wp:effectExtent l="0" t="0" r="0" b="0"/>
            <wp:docPr id="368" name="Рисунок 368"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0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38497" cy="1676400"/>
                    </a:xfrm>
                    <a:prstGeom prst="rect">
                      <a:avLst/>
                    </a:prstGeom>
                    <a:noFill/>
                    <a:ln>
                      <a:noFill/>
                    </a:ln>
                  </pic:spPr>
                </pic:pic>
              </a:graphicData>
            </a:graphic>
          </wp:inline>
        </w:drawing>
      </w:r>
      <w:r w:rsidR="00F96D6F">
        <w:rPr>
          <w:color w:val="000000"/>
        </w:rPr>
        <w:t xml:space="preserve">                                    </w:t>
      </w:r>
      <w:r w:rsidR="00F96D6F">
        <w:rPr>
          <w:noProof/>
          <w:color w:val="000000"/>
          <w:vertAlign w:val="subscript"/>
        </w:rPr>
        <w:drawing>
          <wp:inline distT="0" distB="0" distL="0" distR="0" wp14:anchorId="0566295B" wp14:editId="3B4D2941">
            <wp:extent cx="3190875" cy="1743075"/>
            <wp:effectExtent l="0" t="0" r="9525" b="9525"/>
            <wp:docPr id="369" name="Рисунок 36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0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90875" cy="1743075"/>
                    </a:xfrm>
                    <a:prstGeom prst="rect">
                      <a:avLst/>
                    </a:prstGeom>
                    <a:noFill/>
                    <a:ln>
                      <a:noFill/>
                    </a:ln>
                  </pic:spPr>
                </pic:pic>
              </a:graphicData>
            </a:graphic>
          </wp:inline>
        </w:drawing>
      </w:r>
    </w:p>
    <w:p w:rsidR="00F96D6F" w:rsidRPr="00007C8C" w:rsidRDefault="00271FAA" w:rsidP="00F96D6F">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.6. Механизм с поступательно-движущимся толкателем</w:t>
      </w:r>
      <w:r w:rsidR="00F96D6F">
        <w:rPr>
          <w:color w:val="000000"/>
          <w:vertAlign w:val="subscript"/>
        </w:rPr>
        <w:t xml:space="preserve">        </w:t>
      </w:r>
      <w:r w:rsidR="00F96D6F" w:rsidRPr="00F96D6F">
        <w:rPr>
          <w:color w:val="000000"/>
          <w:vertAlign w:val="subscript"/>
        </w:rPr>
        <w:t xml:space="preserve"> </w:t>
      </w:r>
      <w:r w:rsidR="00F96D6F">
        <w:rPr>
          <w:color w:val="000000"/>
          <w:vertAlign w:val="subscript"/>
        </w:rPr>
        <w:t xml:space="preserve">Рис. </w:t>
      </w:r>
      <w:r w:rsidR="00F96D6F" w:rsidRPr="00007C8C">
        <w:rPr>
          <w:color w:val="000000"/>
          <w:vertAlign w:val="subscript"/>
        </w:rPr>
        <w:t>.7. Кулачковый механизм с поворачивающимся толкателем</w:t>
      </w:r>
    </w:p>
    <w:p w:rsidR="00007C8C" w:rsidRPr="00007C8C" w:rsidRDefault="00007C8C" w:rsidP="00F96D6F">
      <w:pPr>
        <w:pStyle w:val="a80"/>
        <w:spacing w:before="0" w:beforeAutospacing="0" w:after="0" w:afterAutospacing="0"/>
        <w:rPr>
          <w:color w:val="000000"/>
        </w:rPr>
      </w:pP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Кулачковые механизмы имеют разновидности в зависимости от геометрических форм элемента выходного (ведомого) звена и взаимного расположения толкателя и кулачка. Например, кулачковый механизм, показанный на рис. 2.6, может иметь разные виды ведомых звеньев (рис. 2.8).</w:t>
      </w:r>
    </w:p>
    <w:p w:rsidR="00007C8C" w:rsidRPr="00007C8C" w:rsidRDefault="000600EA" w:rsidP="00F6456E">
      <w:pPr>
        <w:spacing w:after="0" w:line="240" w:lineRule="auto"/>
        <w:ind w:firstLine="567"/>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18D7E6F" wp14:editId="7C381128">
            <wp:extent cx="1981200" cy="943429"/>
            <wp:effectExtent l="0" t="0" r="0" b="9525"/>
            <wp:docPr id="370" name="Рисунок 37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0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1200" cy="943429"/>
                    </a:xfrm>
                    <a:prstGeom prst="rect">
                      <a:avLst/>
                    </a:prstGeom>
                    <a:noFill/>
                    <a:ln>
                      <a:noFill/>
                    </a:ln>
                  </pic:spPr>
                </pic:pic>
              </a:graphicData>
            </a:graphic>
          </wp:inline>
        </w:drawing>
      </w:r>
    </w:p>
    <w:p w:rsidR="00007C8C" w:rsidRPr="00007C8C" w:rsidRDefault="00271FAA" w:rsidP="00F6456E">
      <w:pPr>
        <w:pStyle w:val="a80"/>
        <w:spacing w:before="0" w:beforeAutospacing="0" w:after="0" w:afterAutospacing="0"/>
        <w:jc w:val="center"/>
        <w:rPr>
          <w:color w:val="000000"/>
        </w:rPr>
      </w:pPr>
      <w:r>
        <w:rPr>
          <w:color w:val="000000"/>
          <w:vertAlign w:val="subscript"/>
        </w:rPr>
        <w:t>Рис.</w:t>
      </w:r>
      <w:r w:rsidR="00007C8C" w:rsidRPr="00007C8C">
        <w:rPr>
          <w:color w:val="000000"/>
          <w:vertAlign w:val="subscript"/>
        </w:rPr>
        <w:t>8. Виды ведомых звеньев, применяемые для кулачковых механизмов с поступательно движущимся выходным звеном:</w:t>
      </w:r>
    </w:p>
    <w:p w:rsidR="00007C8C" w:rsidRPr="00007C8C" w:rsidRDefault="00007C8C" w:rsidP="00F6456E">
      <w:pPr>
        <w:pStyle w:val="a80"/>
        <w:spacing w:before="0" w:beforeAutospacing="0" w:after="0" w:afterAutospacing="0"/>
        <w:jc w:val="center"/>
        <w:rPr>
          <w:color w:val="000000"/>
        </w:rPr>
      </w:pPr>
      <w:r w:rsidRPr="00007C8C">
        <w:rPr>
          <w:color w:val="000000"/>
          <w:vertAlign w:val="subscript"/>
        </w:rPr>
        <w:t>а) толкатель с острием; б) с плоскостью; в) толкатель с роликом;</w:t>
      </w:r>
    </w:p>
    <w:p w:rsidR="00007C8C" w:rsidRPr="00007C8C" w:rsidRDefault="00007C8C" w:rsidP="00F6456E">
      <w:pPr>
        <w:pStyle w:val="a80"/>
        <w:spacing w:before="0" w:beforeAutospacing="0" w:after="0" w:afterAutospacing="0"/>
        <w:jc w:val="center"/>
        <w:rPr>
          <w:color w:val="000000"/>
        </w:rPr>
      </w:pPr>
      <w:r w:rsidRPr="00007C8C">
        <w:rPr>
          <w:color w:val="000000"/>
          <w:vertAlign w:val="subscript"/>
        </w:rPr>
        <w:t>г) толкатель со сферическим наконечником</w:t>
      </w:r>
    </w:p>
    <w:p w:rsidR="00007C8C" w:rsidRPr="00007C8C" w:rsidRDefault="00007C8C" w:rsidP="00F6456E">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Кулачковые механизмы с поступательно движущимся ведомым звеном можно разделить </w:t>
      </w:r>
      <w:proofErr w:type="gramStart"/>
      <w:r w:rsidRPr="00007C8C">
        <w:rPr>
          <w:rFonts w:ascii="Times New Roman" w:hAnsi="Times New Roman"/>
          <w:color w:val="000000"/>
          <w:sz w:val="24"/>
          <w:szCs w:val="24"/>
          <w:vertAlign w:val="subscript"/>
        </w:rPr>
        <w:t>на</w:t>
      </w:r>
      <w:proofErr w:type="gramEnd"/>
      <w:r w:rsidRPr="00007C8C">
        <w:rPr>
          <w:rFonts w:ascii="Times New Roman" w:hAnsi="Times New Roman"/>
          <w:color w:val="000000"/>
          <w:sz w:val="24"/>
          <w:szCs w:val="24"/>
          <w:vertAlign w:val="subscript"/>
        </w:rPr>
        <w:t>:</w:t>
      </w:r>
    </w:p>
    <w:p w:rsidR="00007C8C" w:rsidRPr="00271FAA" w:rsidRDefault="00007C8C" w:rsidP="00F6456E">
      <w:pPr>
        <w:pStyle w:val="a60"/>
        <w:spacing w:before="0" w:beforeAutospacing="0" w:after="0" w:afterAutospacing="0"/>
        <w:ind w:left="709"/>
        <w:rPr>
          <w:color w:val="000000"/>
          <w:sz w:val="20"/>
          <w:szCs w:val="20"/>
        </w:rPr>
      </w:pPr>
      <w:r w:rsidRPr="00271FAA">
        <w:rPr>
          <w:color w:val="000000"/>
          <w:sz w:val="20"/>
          <w:szCs w:val="20"/>
        </w:rPr>
        <w:lastRenderedPageBreak/>
        <w:t xml:space="preserve">·    кулачковые механизмы с центральным толкателем, у которых направление движения толкателя совпадает </w:t>
      </w:r>
      <w:r w:rsidR="00271FAA" w:rsidRPr="00271FAA">
        <w:rPr>
          <w:color w:val="000000"/>
          <w:sz w:val="20"/>
          <w:szCs w:val="20"/>
        </w:rPr>
        <w:t xml:space="preserve">с осью вращения кулачка (рис. </w:t>
      </w:r>
      <w:r w:rsidRPr="00271FAA">
        <w:rPr>
          <w:color w:val="000000"/>
          <w:sz w:val="20"/>
          <w:szCs w:val="20"/>
        </w:rPr>
        <w:t>9);</w:t>
      </w:r>
    </w:p>
    <w:p w:rsidR="00007C8C" w:rsidRPr="00271FAA" w:rsidRDefault="00007C8C" w:rsidP="00F6456E">
      <w:pPr>
        <w:pStyle w:val="a60"/>
        <w:spacing w:before="0" w:beforeAutospacing="0" w:after="0" w:afterAutospacing="0"/>
        <w:ind w:left="709"/>
        <w:rPr>
          <w:color w:val="000000"/>
          <w:sz w:val="20"/>
          <w:szCs w:val="20"/>
        </w:rPr>
      </w:pPr>
      <w:r w:rsidRPr="00271FAA">
        <w:rPr>
          <w:color w:val="000000"/>
          <w:sz w:val="20"/>
          <w:szCs w:val="20"/>
        </w:rPr>
        <w:t>·    кулачковые механизмы со смещенным толкателем (</w:t>
      </w:r>
      <w:proofErr w:type="spellStart"/>
      <w:r w:rsidRPr="00271FAA">
        <w:rPr>
          <w:color w:val="000000"/>
          <w:sz w:val="20"/>
          <w:szCs w:val="20"/>
        </w:rPr>
        <w:t>дезаксиальные</w:t>
      </w:r>
      <w:proofErr w:type="spellEnd"/>
      <w:r w:rsidRPr="00271FAA">
        <w:rPr>
          <w:color w:val="000000"/>
          <w:sz w:val="20"/>
          <w:szCs w:val="20"/>
        </w:rPr>
        <w:t xml:space="preserve">), если ось толкателя отстоит на расстояние е – </w:t>
      </w:r>
      <w:proofErr w:type="spellStart"/>
      <w:r w:rsidRPr="00271FAA">
        <w:rPr>
          <w:color w:val="000000"/>
          <w:sz w:val="20"/>
          <w:szCs w:val="20"/>
        </w:rPr>
        <w:t>дезаксиал</w:t>
      </w:r>
      <w:proofErr w:type="spellEnd"/>
      <w:r w:rsidRPr="00271FAA">
        <w:rPr>
          <w:color w:val="000000"/>
          <w:sz w:val="20"/>
          <w:szCs w:val="20"/>
        </w:rPr>
        <w:t xml:space="preserve"> </w:t>
      </w:r>
      <w:r w:rsidR="00271FAA" w:rsidRPr="00271FAA">
        <w:rPr>
          <w:color w:val="000000"/>
          <w:sz w:val="20"/>
          <w:szCs w:val="20"/>
        </w:rPr>
        <w:t xml:space="preserve">от оси вращения кулачка (рис. </w:t>
      </w:r>
      <w:r w:rsidRPr="00271FAA">
        <w:rPr>
          <w:color w:val="000000"/>
          <w:sz w:val="20"/>
          <w:szCs w:val="20"/>
        </w:rPr>
        <w:t>10).</w:t>
      </w:r>
    </w:p>
    <w:p w:rsidR="00007C8C" w:rsidRPr="00271FAA" w:rsidRDefault="000600EA" w:rsidP="00F6456E">
      <w:pPr>
        <w:spacing w:after="0" w:line="240" w:lineRule="auto"/>
        <w:ind w:firstLine="567"/>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0DF72B83" wp14:editId="5E4CFD5B">
            <wp:extent cx="1267636" cy="2390775"/>
            <wp:effectExtent l="0" t="0" r="8890" b="0"/>
            <wp:docPr id="371" name="Рисунок 37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age0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7636" cy="2390775"/>
                    </a:xfrm>
                    <a:prstGeom prst="rect">
                      <a:avLst/>
                    </a:prstGeom>
                    <a:noFill/>
                    <a:ln>
                      <a:noFill/>
                    </a:ln>
                  </pic:spPr>
                </pic:pic>
              </a:graphicData>
            </a:graphic>
          </wp:inline>
        </w:drawing>
      </w:r>
      <w:r w:rsidR="00F96D6F">
        <w:rPr>
          <w:rFonts w:ascii="Times New Roman" w:hAnsi="Times New Roman"/>
          <w:color w:val="000000"/>
          <w:sz w:val="20"/>
          <w:szCs w:val="20"/>
        </w:rPr>
        <w:t xml:space="preserve">                                                          </w:t>
      </w:r>
      <w:r w:rsidR="00F96D6F">
        <w:rPr>
          <w:rFonts w:ascii="Times New Roman" w:hAnsi="Times New Roman"/>
          <w:noProof/>
          <w:color w:val="000000"/>
          <w:sz w:val="20"/>
          <w:szCs w:val="20"/>
        </w:rPr>
        <w:drawing>
          <wp:inline distT="0" distB="0" distL="0" distR="0" wp14:anchorId="5EB3C3E3" wp14:editId="316EB42E">
            <wp:extent cx="1123736" cy="2381250"/>
            <wp:effectExtent l="0" t="0" r="635" b="0"/>
            <wp:docPr id="372" name="Рисунок 372"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age0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23736" cy="2381250"/>
                    </a:xfrm>
                    <a:prstGeom prst="rect">
                      <a:avLst/>
                    </a:prstGeom>
                    <a:noFill/>
                    <a:ln>
                      <a:noFill/>
                    </a:ln>
                  </pic:spPr>
                </pic:pic>
              </a:graphicData>
            </a:graphic>
          </wp:inline>
        </w:drawing>
      </w:r>
    </w:p>
    <w:p w:rsidR="00F96D6F" w:rsidRPr="00271FAA" w:rsidRDefault="00271FAA" w:rsidP="00F96D6F">
      <w:pPr>
        <w:pStyle w:val="a80"/>
        <w:spacing w:before="0" w:beforeAutospacing="0" w:after="0" w:afterAutospacing="0"/>
        <w:jc w:val="center"/>
        <w:rPr>
          <w:color w:val="000000"/>
          <w:sz w:val="20"/>
          <w:szCs w:val="20"/>
        </w:rPr>
      </w:pPr>
      <w:r w:rsidRPr="00271FAA">
        <w:rPr>
          <w:color w:val="000000"/>
          <w:sz w:val="20"/>
          <w:szCs w:val="20"/>
          <w:vertAlign w:val="subscript"/>
        </w:rPr>
        <w:t xml:space="preserve">Рис. </w:t>
      </w:r>
      <w:r w:rsidR="00007C8C" w:rsidRPr="00271FAA">
        <w:rPr>
          <w:color w:val="000000"/>
          <w:sz w:val="20"/>
          <w:szCs w:val="20"/>
          <w:vertAlign w:val="subscript"/>
        </w:rPr>
        <w:t>9. Кулачковый механизм с центральным толкателем</w:t>
      </w:r>
      <w:r w:rsidR="00F96D6F" w:rsidRPr="00F96D6F">
        <w:rPr>
          <w:color w:val="000000"/>
          <w:sz w:val="20"/>
          <w:szCs w:val="20"/>
          <w:vertAlign w:val="subscript"/>
        </w:rPr>
        <w:t xml:space="preserve"> </w:t>
      </w:r>
      <w:r w:rsidR="00F96D6F">
        <w:rPr>
          <w:color w:val="000000"/>
          <w:sz w:val="20"/>
          <w:szCs w:val="20"/>
          <w:vertAlign w:val="subscript"/>
        </w:rPr>
        <w:t xml:space="preserve">                                                                    Рис. </w:t>
      </w:r>
      <w:r w:rsidR="00F96D6F" w:rsidRPr="00271FAA">
        <w:rPr>
          <w:color w:val="000000"/>
          <w:sz w:val="20"/>
          <w:szCs w:val="20"/>
          <w:vertAlign w:val="subscript"/>
        </w:rPr>
        <w:t>.10. Кулачковый механизм со смещенным толкателем</w:t>
      </w:r>
    </w:p>
    <w:p w:rsidR="00007C8C" w:rsidRPr="00271FAA" w:rsidRDefault="00007C8C" w:rsidP="00F6456E">
      <w:pPr>
        <w:pStyle w:val="a80"/>
        <w:spacing w:before="0" w:beforeAutospacing="0" w:after="0" w:afterAutospacing="0"/>
        <w:jc w:val="center"/>
        <w:rPr>
          <w:color w:val="000000"/>
          <w:sz w:val="20"/>
          <w:szCs w:val="20"/>
        </w:rPr>
      </w:pP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При работе кулачковых механизмов необходимо, чтобы  было постоянное соприкосновение ведущего и ведомого звеньев. Это может быть обеспечено, либо силовым замыканием, ча</w:t>
      </w:r>
      <w:r w:rsidR="00271FAA">
        <w:rPr>
          <w:rFonts w:ascii="Times New Roman" w:hAnsi="Times New Roman"/>
          <w:color w:val="000000"/>
          <w:sz w:val="20"/>
          <w:szCs w:val="20"/>
          <w:vertAlign w:val="subscript"/>
        </w:rPr>
        <w:t>ще всего с помощью пружин (Рис.</w:t>
      </w:r>
      <w:r w:rsidRPr="00271FAA">
        <w:rPr>
          <w:rFonts w:ascii="Times New Roman" w:hAnsi="Times New Roman"/>
          <w:color w:val="000000"/>
          <w:sz w:val="20"/>
          <w:szCs w:val="20"/>
          <w:vertAlign w:val="subscript"/>
        </w:rPr>
        <w:t>.11), либо геометрически, если выполнить профиль кулачка 1 в форме паза, боковые поверхности которого воздействуют на ролик 3 толкателя 2.</w:t>
      </w:r>
    </w:p>
    <w:p w:rsidR="00007C8C" w:rsidRPr="00007C8C" w:rsidRDefault="000600EA" w:rsidP="00F6456E">
      <w:pPr>
        <w:pStyle w:val="a70"/>
        <w:spacing w:before="0" w:beforeAutospacing="0" w:after="0" w:afterAutospacing="0"/>
        <w:jc w:val="center"/>
        <w:rPr>
          <w:color w:val="000000"/>
        </w:rPr>
      </w:pPr>
      <w:r>
        <w:rPr>
          <w:noProof/>
          <w:color w:val="000000"/>
        </w:rPr>
        <w:drawing>
          <wp:inline distT="0" distB="0" distL="0" distR="0" wp14:anchorId="5B552113" wp14:editId="6BE2B954">
            <wp:extent cx="1123950" cy="2371725"/>
            <wp:effectExtent l="0" t="0" r="0" b="9525"/>
            <wp:docPr id="373" name="Рисунок 37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mage0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3950" cy="2371725"/>
                    </a:xfrm>
                    <a:prstGeom prst="rect">
                      <a:avLst/>
                    </a:prstGeom>
                    <a:noFill/>
                    <a:ln>
                      <a:noFill/>
                    </a:ln>
                  </pic:spPr>
                </pic:pic>
              </a:graphicData>
            </a:graphic>
          </wp:inline>
        </w:drawing>
      </w:r>
      <w:r w:rsidR="00F96D6F">
        <w:rPr>
          <w:color w:val="000000"/>
        </w:rPr>
        <w:t xml:space="preserve">                                              </w:t>
      </w:r>
      <w:r w:rsidR="00F96D6F">
        <w:rPr>
          <w:noProof/>
          <w:color w:val="000000"/>
        </w:rPr>
        <w:drawing>
          <wp:inline distT="0" distB="0" distL="0" distR="0" wp14:anchorId="3731BD7E" wp14:editId="0A3F4CF0">
            <wp:extent cx="2562225" cy="2409825"/>
            <wp:effectExtent l="0" t="0" r="9525" b="9525"/>
            <wp:docPr id="374" name="Рисунок 374"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age0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62225" cy="2409825"/>
                    </a:xfrm>
                    <a:prstGeom prst="rect">
                      <a:avLst/>
                    </a:prstGeom>
                    <a:noFill/>
                    <a:ln>
                      <a:noFill/>
                    </a:ln>
                  </pic:spPr>
                </pic:pic>
              </a:graphicData>
            </a:graphic>
          </wp:inline>
        </w:drawing>
      </w:r>
    </w:p>
    <w:p w:rsidR="00F96D6F" w:rsidRPr="00F96D6F" w:rsidRDefault="00007C8C" w:rsidP="00F96D6F">
      <w:pPr>
        <w:pStyle w:val="a70"/>
        <w:spacing w:before="0" w:beforeAutospacing="0" w:after="0" w:afterAutospacing="0"/>
        <w:jc w:val="center"/>
        <w:rPr>
          <w:color w:val="000000"/>
          <w:sz w:val="22"/>
          <w:szCs w:val="22"/>
        </w:rPr>
      </w:pPr>
      <w:r w:rsidRPr="00F96D6F">
        <w:rPr>
          <w:color w:val="000000"/>
          <w:sz w:val="22"/>
          <w:szCs w:val="22"/>
          <w:vertAlign w:val="subscript"/>
        </w:rPr>
        <w:t>Ри</w:t>
      </w:r>
      <w:r w:rsidR="00271FAA" w:rsidRPr="00F96D6F">
        <w:rPr>
          <w:color w:val="000000"/>
          <w:sz w:val="22"/>
          <w:szCs w:val="22"/>
          <w:vertAlign w:val="subscript"/>
        </w:rPr>
        <w:t xml:space="preserve">с. </w:t>
      </w:r>
      <w:r w:rsidRPr="00F96D6F">
        <w:rPr>
          <w:color w:val="000000"/>
          <w:sz w:val="22"/>
          <w:szCs w:val="22"/>
          <w:vertAlign w:val="subscript"/>
        </w:rPr>
        <w:t>11. Кулачковый механизм с силовым замыканием</w:t>
      </w:r>
      <w:r w:rsidR="00F96D6F">
        <w:rPr>
          <w:color w:val="000000"/>
          <w:sz w:val="22"/>
          <w:szCs w:val="22"/>
          <w:vertAlign w:val="subscript"/>
        </w:rPr>
        <w:t xml:space="preserve">                                                       </w:t>
      </w:r>
      <w:r w:rsidR="00F96D6F" w:rsidRPr="00F96D6F">
        <w:rPr>
          <w:color w:val="000000"/>
          <w:sz w:val="22"/>
          <w:szCs w:val="22"/>
        </w:rPr>
        <w:t xml:space="preserve"> </w:t>
      </w:r>
      <w:r w:rsidR="00F96D6F" w:rsidRPr="00F96D6F">
        <w:rPr>
          <w:color w:val="000000"/>
          <w:sz w:val="22"/>
          <w:szCs w:val="22"/>
          <w:vertAlign w:val="subscript"/>
        </w:rPr>
        <w:t>Рис. 12. Кулачковый механизм с геометрическим замыканием</w:t>
      </w:r>
    </w:p>
    <w:p w:rsidR="00007C8C" w:rsidRPr="00007C8C" w:rsidRDefault="00007C8C" w:rsidP="00F6456E">
      <w:pPr>
        <w:pStyle w:val="a80"/>
        <w:spacing w:before="0" w:beforeAutospacing="0" w:after="0" w:afterAutospacing="0"/>
        <w:jc w:val="center"/>
        <w:rPr>
          <w:color w:val="000000"/>
        </w:rPr>
      </w:pPr>
    </w:p>
    <w:p w:rsidR="00007C8C" w:rsidRPr="00007C8C" w:rsidRDefault="00007C8C" w:rsidP="00F6456E">
      <w:pPr>
        <w:pStyle w:val="a70"/>
        <w:spacing w:before="0" w:beforeAutospacing="0" w:after="0" w:afterAutospacing="0"/>
        <w:jc w:val="center"/>
        <w:rPr>
          <w:color w:val="000000"/>
        </w:rPr>
      </w:pP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Пазовый кулачок обеспечивает геометрическое замыкание высшей пар</w:t>
      </w:r>
      <w:r w:rsidR="00271FAA">
        <w:rPr>
          <w:rFonts w:ascii="Times New Roman" w:hAnsi="Times New Roman"/>
          <w:color w:val="000000"/>
          <w:sz w:val="20"/>
          <w:szCs w:val="20"/>
          <w:vertAlign w:val="subscript"/>
        </w:rPr>
        <w:t xml:space="preserve">ы кулачкового механизма (рис. </w:t>
      </w:r>
      <w:r w:rsidRPr="00271FAA">
        <w:rPr>
          <w:rFonts w:ascii="Times New Roman" w:hAnsi="Times New Roman"/>
          <w:color w:val="000000"/>
          <w:sz w:val="20"/>
          <w:szCs w:val="20"/>
          <w:vertAlign w:val="subscript"/>
        </w:rPr>
        <w:t>12).</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Все рассмотренные выше кулачковые механизмы плоские. Часто встречаются пространственные кулачковые механизмы, которые весьма разнообразны по конструктивному оформлению. Наиболее распространенными пространственными кулачковыми механизмами являются мех</w:t>
      </w:r>
      <w:r w:rsidR="00271FAA">
        <w:rPr>
          <w:rFonts w:ascii="Times New Roman" w:hAnsi="Times New Roman"/>
          <w:color w:val="000000"/>
          <w:sz w:val="20"/>
          <w:szCs w:val="20"/>
          <w:vertAlign w:val="subscript"/>
        </w:rPr>
        <w:t xml:space="preserve">анизмы барабанного типа (рис. </w:t>
      </w:r>
      <w:r w:rsidRPr="00271FAA">
        <w:rPr>
          <w:rFonts w:ascii="Times New Roman" w:hAnsi="Times New Roman"/>
          <w:color w:val="000000"/>
          <w:sz w:val="20"/>
          <w:szCs w:val="20"/>
          <w:vertAlign w:val="subscript"/>
        </w:rPr>
        <w:t xml:space="preserve">13). Цилиндрический кулачок 1 с профильным пазом, обеспечивающим кинематическое замыкание высшей пары, вращается с постоянной угловой скоростью и через ролик 3 сообщает </w:t>
      </w:r>
      <w:proofErr w:type="spellStart"/>
      <w:r w:rsidRPr="00271FAA">
        <w:rPr>
          <w:rFonts w:ascii="Times New Roman" w:hAnsi="Times New Roman"/>
          <w:color w:val="000000"/>
          <w:sz w:val="20"/>
          <w:szCs w:val="20"/>
          <w:vertAlign w:val="subscript"/>
        </w:rPr>
        <w:t>качательное</w:t>
      </w:r>
      <w:proofErr w:type="spellEnd"/>
      <w:r w:rsidRPr="00271FAA">
        <w:rPr>
          <w:rFonts w:ascii="Times New Roman" w:hAnsi="Times New Roman"/>
          <w:color w:val="000000"/>
          <w:sz w:val="20"/>
          <w:szCs w:val="20"/>
          <w:vertAlign w:val="subscript"/>
        </w:rPr>
        <w:t xml:space="preserve"> движение толкателю 2, закон изменения которого зависит от очертания паза.</w:t>
      </w:r>
    </w:p>
    <w:p w:rsidR="00007C8C" w:rsidRPr="00271FAA" w:rsidRDefault="000600EA" w:rsidP="00F6456E">
      <w:pPr>
        <w:spacing w:after="0" w:line="240" w:lineRule="auto"/>
        <w:ind w:firstLine="567"/>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72AEF414" wp14:editId="3CD69DB3">
            <wp:extent cx="2895600" cy="1374432"/>
            <wp:effectExtent l="0" t="0" r="0" b="0"/>
            <wp:docPr id="375" name="Рисунок 375"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0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95600" cy="1374432"/>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13. Пространственный кулачковый механизм барабанного типа</w:t>
      </w:r>
    </w:p>
    <w:p w:rsidR="00007C8C" w:rsidRPr="00271FAA" w:rsidRDefault="00007C8C" w:rsidP="00F6456E">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2.3. Фрикционные механизмы</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proofErr w:type="gramStart"/>
      <w:r w:rsidRPr="00271FAA">
        <w:rPr>
          <w:rFonts w:ascii="Times New Roman" w:hAnsi="Times New Roman"/>
          <w:color w:val="000000"/>
          <w:sz w:val="20"/>
          <w:szCs w:val="20"/>
          <w:vertAlign w:val="subscript"/>
        </w:rPr>
        <w:t>В</w:t>
      </w:r>
      <w:proofErr w:type="gramEnd"/>
      <w:r w:rsidRPr="00271FAA">
        <w:rPr>
          <w:rFonts w:ascii="Times New Roman" w:hAnsi="Times New Roman"/>
          <w:color w:val="000000"/>
          <w:sz w:val="20"/>
          <w:szCs w:val="20"/>
          <w:vertAlign w:val="subscript"/>
        </w:rPr>
        <w:t xml:space="preserve"> фрикционных механизмах передача вращательного движения между звеньями (катками – роликами) осуществляется вследствие трения возникающего ме</w:t>
      </w:r>
      <w:r w:rsidR="00271FAA">
        <w:rPr>
          <w:rFonts w:ascii="Times New Roman" w:hAnsi="Times New Roman"/>
          <w:color w:val="000000"/>
          <w:sz w:val="20"/>
          <w:szCs w:val="20"/>
          <w:vertAlign w:val="subscript"/>
        </w:rPr>
        <w:t xml:space="preserve">жду ними. На рис. </w:t>
      </w:r>
      <w:r w:rsidRPr="00271FAA">
        <w:rPr>
          <w:rFonts w:ascii="Times New Roman" w:hAnsi="Times New Roman"/>
          <w:color w:val="000000"/>
          <w:sz w:val="20"/>
          <w:szCs w:val="20"/>
          <w:vertAlign w:val="subscript"/>
        </w:rPr>
        <w:t>.14 показан фрикционный механизм с цилиндрическими катками. Передача движения от ведущего катка 1 к ведомому катку 2 осуществляется силой трения, возникающей под действием пружины с силой равной Q.</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lastRenderedPageBreak/>
        <w:t>Нами рассмотрен фрикционный механизм с цилиндрическими катками для передачи вращательного движения между параллельными валами. В передачах же с пересекающимися осями применяют фрикционные механизмы с коническими катками.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Достоинствами фрикционной передачи являются плавность работы и возможность осуществления бесступенчатого изменения передаточного отношения, а также реверсирования. Поэтому фрикционные передачи широко применяют в машиностроении в качестве вариаторов. Простейший вариа</w:t>
      </w:r>
      <w:r w:rsidR="00271FAA">
        <w:rPr>
          <w:rFonts w:ascii="Times New Roman" w:hAnsi="Times New Roman"/>
          <w:color w:val="000000"/>
          <w:sz w:val="20"/>
          <w:szCs w:val="20"/>
          <w:vertAlign w:val="subscript"/>
        </w:rPr>
        <w:t xml:space="preserve">тор, называемый лобовым (рис. </w:t>
      </w:r>
      <w:r w:rsidRPr="00271FAA">
        <w:rPr>
          <w:rFonts w:ascii="Times New Roman" w:hAnsi="Times New Roman"/>
          <w:color w:val="000000"/>
          <w:sz w:val="20"/>
          <w:szCs w:val="20"/>
          <w:vertAlign w:val="subscript"/>
        </w:rPr>
        <w:t>15), состоит из диска 1 и ролика 2.</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106CAE60" wp14:editId="346A6441">
            <wp:extent cx="1184048" cy="2162175"/>
            <wp:effectExtent l="0" t="0" r="0" b="0"/>
            <wp:docPr id="376" name="Рисунок 37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mage0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87158" cy="2167853"/>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14. Фрикционный механизм с цилиндрическими катками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Ролик можно смещать вдоль оси О</w:t>
      </w:r>
      <w:proofErr w:type="gramStart"/>
      <w:r w:rsidRPr="00271FAA">
        <w:rPr>
          <w:rFonts w:ascii="Times New Roman" w:hAnsi="Times New Roman"/>
          <w:color w:val="000000"/>
          <w:sz w:val="20"/>
          <w:szCs w:val="20"/>
          <w:vertAlign w:val="subscript"/>
        </w:rPr>
        <w:t>2</w:t>
      </w:r>
      <w:proofErr w:type="gramEnd"/>
      <w:r w:rsidRPr="00271FAA">
        <w:rPr>
          <w:rFonts w:ascii="Times New Roman" w:hAnsi="Times New Roman"/>
          <w:color w:val="000000"/>
          <w:sz w:val="20"/>
          <w:szCs w:val="20"/>
          <w:vertAlign w:val="subscript"/>
        </w:rPr>
        <w:t>, следствием чего точка контакта М может занимать различные положения, определяемые расстоянием x. Это позволяет плавно регулировать величину и направление угловой скорости выходного звена.</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7094E11C" wp14:editId="1A8CE4A9">
            <wp:extent cx="1955535" cy="1266825"/>
            <wp:effectExtent l="0" t="0" r="6985" b="0"/>
            <wp:docPr id="377" name="Рисунок 377"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image0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55535" cy="1266825"/>
                    </a:xfrm>
                    <a:prstGeom prst="rect">
                      <a:avLst/>
                    </a:prstGeom>
                    <a:noFill/>
                    <a:ln>
                      <a:noFill/>
                    </a:ln>
                  </pic:spPr>
                </pic:pic>
              </a:graphicData>
            </a:graphic>
          </wp:inline>
        </w:drawing>
      </w:r>
    </w:p>
    <w:p w:rsidR="00007C8C" w:rsidRPr="00271FAA" w:rsidRDefault="00271FAA" w:rsidP="00F6456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Рис.</w:t>
      </w:r>
      <w:r w:rsidR="00007C8C" w:rsidRPr="00271FAA">
        <w:rPr>
          <w:rFonts w:ascii="Times New Roman" w:hAnsi="Times New Roman"/>
          <w:color w:val="000000"/>
          <w:sz w:val="20"/>
          <w:szCs w:val="20"/>
        </w:rPr>
        <w:t>15. Лобовая фрикционная передача</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качестве вариаторов можно применять также фрикционные механизмы с коническими барабанами.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процессе эксплуатации фрикционных механизмов, вследствие перегрузки или попадания масла на них, может наблюдаться проскальзывание одного катка относительно другого. Поэтому фрикционные механизмы не обеспечивают постоянства передаточного отношения между ведущим и ведомым валами, что является существенным недостатком, который отсутствует у зубчатых механизмов.</w:t>
      </w:r>
    </w:p>
    <w:p w:rsidR="00007C8C" w:rsidRPr="00271FAA" w:rsidRDefault="00007C8C" w:rsidP="00F6456E">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 Зубчатые механизмы</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Самое широкое применение в машинах и приборах находят зубчатые </w:t>
      </w:r>
      <w:proofErr w:type="gramStart"/>
      <w:r w:rsidRPr="00271FAA">
        <w:rPr>
          <w:rFonts w:ascii="Times New Roman" w:hAnsi="Times New Roman"/>
          <w:color w:val="000000"/>
          <w:sz w:val="20"/>
          <w:szCs w:val="20"/>
          <w:vertAlign w:val="subscript"/>
        </w:rPr>
        <w:t>механизмы</w:t>
      </w:r>
      <w:proofErr w:type="gramEnd"/>
      <w:r w:rsidRPr="00271FAA">
        <w:rPr>
          <w:rFonts w:ascii="Times New Roman" w:hAnsi="Times New Roman"/>
          <w:color w:val="000000"/>
          <w:sz w:val="20"/>
          <w:szCs w:val="20"/>
          <w:vertAlign w:val="subscript"/>
        </w:rPr>
        <w:t xml:space="preserve"> которые позволяют передавать вращательные движения от одного вала к другому с заданными угловыми скоростями.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зависимости от расположения осей валов, между которыми осуществляется вращательное движение при постоянном значении передаточного отношения, различают передачи: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1. При параллельных валах.</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2. При пересекающихся валах.</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3. При скрещивающихся валах.</w:t>
      </w:r>
    </w:p>
    <w:p w:rsidR="00007C8C" w:rsidRPr="00271FAA" w:rsidRDefault="00007C8C" w:rsidP="00F6456E">
      <w:pPr>
        <w:pStyle w:val="3"/>
        <w:spacing w:before="0" w:line="240" w:lineRule="auto"/>
        <w:ind w:left="1214" w:hanging="505"/>
        <w:rPr>
          <w:rFonts w:ascii="Times New Roman" w:hAnsi="Times New Roman"/>
          <w:b w:val="0"/>
          <w:bCs w:val="0"/>
          <w:color w:val="000000"/>
          <w:spacing w:val="20"/>
          <w:sz w:val="20"/>
          <w:szCs w:val="20"/>
        </w:rPr>
      </w:pPr>
      <w:r w:rsidRPr="00271FAA">
        <w:rPr>
          <w:rFonts w:ascii="Times New Roman" w:hAnsi="Times New Roman"/>
          <w:b w:val="0"/>
          <w:bCs w:val="0"/>
          <w:color w:val="000000"/>
          <w:spacing w:val="20"/>
          <w:sz w:val="20"/>
          <w:szCs w:val="20"/>
        </w:rPr>
        <w:t> Передачи при параллельных валах</w:t>
      </w:r>
    </w:p>
    <w:p w:rsidR="00007C8C" w:rsidRPr="00271FAA" w:rsidRDefault="00271FAA" w:rsidP="00F6456E">
      <w:pPr>
        <w:pStyle w:val="af"/>
        <w:spacing w:after="0" w:line="240" w:lineRule="auto"/>
        <w:ind w:firstLine="709"/>
        <w:jc w:val="both"/>
        <w:rPr>
          <w:rFonts w:ascii="Times New Roman" w:hAnsi="Times New Roman"/>
          <w:color w:val="000000"/>
          <w:sz w:val="20"/>
          <w:szCs w:val="20"/>
        </w:rPr>
      </w:pPr>
      <w:r>
        <w:rPr>
          <w:rFonts w:ascii="Times New Roman" w:hAnsi="Times New Roman"/>
          <w:color w:val="000000"/>
          <w:sz w:val="20"/>
          <w:szCs w:val="20"/>
          <w:vertAlign w:val="subscript"/>
        </w:rPr>
        <w:t xml:space="preserve">На рис. </w:t>
      </w:r>
      <w:r w:rsidR="00007C8C" w:rsidRPr="00271FAA">
        <w:rPr>
          <w:rFonts w:ascii="Times New Roman" w:hAnsi="Times New Roman"/>
          <w:color w:val="000000"/>
          <w:sz w:val="20"/>
          <w:szCs w:val="20"/>
          <w:vertAlign w:val="subscript"/>
        </w:rPr>
        <w:t xml:space="preserve">16 показаны цилиндрические колеса с </w:t>
      </w:r>
      <w:r>
        <w:rPr>
          <w:rFonts w:ascii="Times New Roman" w:hAnsi="Times New Roman"/>
          <w:color w:val="000000"/>
          <w:sz w:val="20"/>
          <w:szCs w:val="20"/>
          <w:vertAlign w:val="subscript"/>
        </w:rPr>
        <w:t xml:space="preserve">внешним зацеплением, а на рис. </w:t>
      </w:r>
      <w:r w:rsidR="00007C8C" w:rsidRPr="00271FAA">
        <w:rPr>
          <w:rFonts w:ascii="Times New Roman" w:hAnsi="Times New Roman"/>
          <w:color w:val="000000"/>
          <w:sz w:val="20"/>
          <w:szCs w:val="20"/>
          <w:vertAlign w:val="subscript"/>
        </w:rPr>
        <w:t>.17 изображены цилиндрические колеса с внутренним зацеплением, где зубья одного из колес расположены по внутренней поверхности.</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2A2CFA0B" wp14:editId="1A8138E3">
            <wp:extent cx="1663581" cy="1219200"/>
            <wp:effectExtent l="0" t="0" r="0" b="0"/>
            <wp:docPr id="378" name="Рисунок 378"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mage0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63581" cy="1219200"/>
                    </a:xfrm>
                    <a:prstGeom prst="rect">
                      <a:avLst/>
                    </a:prstGeom>
                    <a:noFill/>
                    <a:ln>
                      <a:noFill/>
                    </a:ln>
                  </pic:spPr>
                </pic:pic>
              </a:graphicData>
            </a:graphic>
          </wp:inline>
        </w:drawing>
      </w:r>
      <w:r w:rsidR="00F96D6F">
        <w:rPr>
          <w:color w:val="000000"/>
          <w:sz w:val="20"/>
          <w:szCs w:val="20"/>
        </w:rPr>
        <w:t xml:space="preserve">                                                          </w:t>
      </w:r>
      <w:r w:rsidR="00F96D6F">
        <w:rPr>
          <w:noProof/>
          <w:color w:val="000000"/>
          <w:sz w:val="20"/>
          <w:szCs w:val="20"/>
        </w:rPr>
        <w:drawing>
          <wp:inline distT="0" distB="0" distL="0" distR="0" wp14:anchorId="04E7638C" wp14:editId="3BE2AD21">
            <wp:extent cx="1171575" cy="1238284"/>
            <wp:effectExtent l="0" t="0" r="0" b="0"/>
            <wp:docPr id="379" name="Рисунок 379"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age0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8415" cy="1245513"/>
                    </a:xfrm>
                    <a:prstGeom prst="rect">
                      <a:avLst/>
                    </a:prstGeom>
                    <a:noFill/>
                    <a:ln>
                      <a:noFill/>
                    </a:ln>
                  </pic:spPr>
                </pic:pic>
              </a:graphicData>
            </a:graphic>
          </wp:inline>
        </w:drawing>
      </w:r>
    </w:p>
    <w:p w:rsidR="00F96D6F" w:rsidRPr="00271FAA" w:rsidRDefault="00271FAA" w:rsidP="00F96D6F">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.16. Зубчатый механизм с внешним зацеплением</w:t>
      </w:r>
      <w:r w:rsidR="00F96D6F" w:rsidRPr="00F96D6F">
        <w:rPr>
          <w:color w:val="000000"/>
          <w:sz w:val="20"/>
          <w:szCs w:val="20"/>
          <w:vertAlign w:val="subscript"/>
        </w:rPr>
        <w:t xml:space="preserve"> </w:t>
      </w:r>
      <w:r w:rsidR="00F96D6F">
        <w:rPr>
          <w:color w:val="000000"/>
          <w:sz w:val="20"/>
          <w:szCs w:val="20"/>
          <w:vertAlign w:val="subscript"/>
        </w:rPr>
        <w:t xml:space="preserve">                                                                                         Рис. </w:t>
      </w:r>
      <w:r w:rsidR="00F96D6F" w:rsidRPr="00271FAA">
        <w:rPr>
          <w:color w:val="000000"/>
          <w:sz w:val="20"/>
          <w:szCs w:val="20"/>
          <w:vertAlign w:val="subscript"/>
        </w:rPr>
        <w:t>.17. Зубчатый механизм с внутренним зацеплением</w:t>
      </w:r>
    </w:p>
    <w:p w:rsidR="00007C8C" w:rsidRPr="00271FAA" w:rsidRDefault="00007C8C" w:rsidP="00F6456E">
      <w:pPr>
        <w:pStyle w:val="a80"/>
        <w:spacing w:before="0" w:beforeAutospacing="0" w:after="0" w:afterAutospacing="0"/>
        <w:jc w:val="center"/>
        <w:rPr>
          <w:color w:val="000000"/>
          <w:sz w:val="20"/>
          <w:szCs w:val="20"/>
        </w:rPr>
      </w:pP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Наряду с прямозубыми широкое распространение получили зубчатые колеса с косыми и шевронными зубьями.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Зубчатый механизм с реечным зацеплением имеет в составе зубчатую рей</w:t>
      </w:r>
      <w:r w:rsidR="00271FAA">
        <w:rPr>
          <w:rFonts w:ascii="Times New Roman" w:hAnsi="Times New Roman"/>
          <w:color w:val="000000"/>
          <w:sz w:val="20"/>
          <w:szCs w:val="20"/>
          <w:vertAlign w:val="subscript"/>
        </w:rPr>
        <w:t xml:space="preserve">ку 1 и зубчатое колесо 2 (рис. </w:t>
      </w:r>
      <w:r w:rsidRPr="00271FAA">
        <w:rPr>
          <w:rFonts w:ascii="Times New Roman" w:hAnsi="Times New Roman"/>
          <w:color w:val="000000"/>
          <w:sz w:val="20"/>
          <w:szCs w:val="20"/>
          <w:vertAlign w:val="subscript"/>
        </w:rPr>
        <w:t>.18).</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lastRenderedPageBreak/>
        <w:drawing>
          <wp:inline distT="0" distB="0" distL="0" distR="0" wp14:anchorId="13C0B143" wp14:editId="625D1288">
            <wp:extent cx="3371850" cy="1601785"/>
            <wp:effectExtent l="0" t="0" r="0" b="0"/>
            <wp:docPr id="380" name="Рисунок 380"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age0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71850" cy="1601785"/>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.18. Зубчатый механизм с реечным зацеплением</w:t>
      </w:r>
    </w:p>
    <w:p w:rsidR="00007C8C" w:rsidRPr="00271FAA" w:rsidRDefault="00007C8C" w:rsidP="00F6456E">
      <w:pPr>
        <w:pStyle w:val="3"/>
        <w:spacing w:before="0" w:line="240" w:lineRule="auto"/>
        <w:ind w:left="1214" w:hanging="505"/>
        <w:rPr>
          <w:rFonts w:ascii="Times New Roman" w:hAnsi="Times New Roman"/>
          <w:b w:val="0"/>
          <w:bCs w:val="0"/>
          <w:color w:val="000000"/>
          <w:spacing w:val="20"/>
          <w:sz w:val="20"/>
          <w:szCs w:val="20"/>
        </w:rPr>
      </w:pPr>
      <w:r w:rsidRPr="00271FAA">
        <w:rPr>
          <w:rFonts w:ascii="Times New Roman" w:hAnsi="Times New Roman"/>
          <w:b w:val="0"/>
          <w:bCs w:val="0"/>
          <w:color w:val="000000"/>
          <w:spacing w:val="20"/>
          <w:sz w:val="20"/>
          <w:szCs w:val="20"/>
        </w:rPr>
        <w:t>При пересекающихся валах</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При пересекающихся валах при</w:t>
      </w:r>
      <w:r w:rsidR="00271FAA">
        <w:rPr>
          <w:rFonts w:ascii="Times New Roman" w:hAnsi="Times New Roman"/>
          <w:color w:val="000000"/>
          <w:sz w:val="20"/>
          <w:szCs w:val="20"/>
          <w:vertAlign w:val="subscript"/>
        </w:rPr>
        <w:t xml:space="preserve">меняют конические колеса (рис. </w:t>
      </w:r>
      <w:r w:rsidRPr="00271FAA">
        <w:rPr>
          <w:rFonts w:ascii="Times New Roman" w:hAnsi="Times New Roman"/>
          <w:color w:val="000000"/>
          <w:sz w:val="20"/>
          <w:szCs w:val="20"/>
          <w:vertAlign w:val="subscript"/>
        </w:rPr>
        <w:t>.19) с прямыми зубьями, а также с косыми, криволинейными и круглыми.</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279CD847" wp14:editId="4721F2B6">
            <wp:extent cx="2167905" cy="1409700"/>
            <wp:effectExtent l="0" t="0" r="3810" b="0"/>
            <wp:docPr id="381" name="Рисунок 381"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image0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67905" cy="1409700"/>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.19. Коническая зубчатая передача</w:t>
      </w:r>
    </w:p>
    <w:p w:rsidR="00007C8C" w:rsidRPr="00271FAA" w:rsidRDefault="00007C8C" w:rsidP="00F6456E">
      <w:pPr>
        <w:pStyle w:val="3"/>
        <w:spacing w:before="0" w:line="240" w:lineRule="auto"/>
        <w:ind w:left="1214" w:hanging="505"/>
        <w:rPr>
          <w:rFonts w:ascii="Times New Roman" w:hAnsi="Times New Roman"/>
          <w:b w:val="0"/>
          <w:bCs w:val="0"/>
          <w:color w:val="000000"/>
          <w:spacing w:val="20"/>
          <w:sz w:val="20"/>
          <w:szCs w:val="20"/>
        </w:rPr>
      </w:pPr>
      <w:r w:rsidRPr="00271FAA">
        <w:rPr>
          <w:rFonts w:ascii="Times New Roman" w:hAnsi="Times New Roman"/>
          <w:b w:val="0"/>
          <w:bCs w:val="0"/>
          <w:color w:val="000000"/>
          <w:spacing w:val="20"/>
          <w:sz w:val="20"/>
          <w:szCs w:val="20"/>
        </w:rPr>
        <w:t> При скрещивающихся валах</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При скрещивающихся валах использ</w:t>
      </w:r>
      <w:r w:rsidR="00271FAA">
        <w:rPr>
          <w:rFonts w:ascii="Times New Roman" w:hAnsi="Times New Roman"/>
          <w:color w:val="000000"/>
          <w:sz w:val="20"/>
          <w:szCs w:val="20"/>
          <w:vertAlign w:val="subscript"/>
        </w:rPr>
        <w:t xml:space="preserve">уется червячная передача (рис. </w:t>
      </w:r>
      <w:r w:rsidRPr="00271FAA">
        <w:rPr>
          <w:rFonts w:ascii="Times New Roman" w:hAnsi="Times New Roman"/>
          <w:color w:val="000000"/>
          <w:sz w:val="20"/>
          <w:szCs w:val="20"/>
          <w:vertAlign w:val="subscript"/>
        </w:rPr>
        <w:t>.20), у которой входным звеном является червяк 1, а также могут применяться винтовые конические (гипоидные) колеса и винтовые цилиндрические (геликоидальные) колеса.</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7C68FE90" wp14:editId="62FAE155">
            <wp:extent cx="2238375" cy="1906116"/>
            <wp:effectExtent l="0" t="0" r="0" b="0"/>
            <wp:docPr id="382" name="Рисунок 382"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age0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8375" cy="1906116"/>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.20. Червячная передача</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По форме зуба передачи классифицируются:</w:t>
      </w:r>
    </w:p>
    <w:p w:rsidR="00007C8C" w:rsidRPr="00271FAA" w:rsidRDefault="00007C8C" w:rsidP="00F6456E">
      <w:pPr>
        <w:pStyle w:val="a60"/>
        <w:spacing w:before="0" w:beforeAutospacing="0" w:after="0" w:afterAutospacing="0"/>
        <w:ind w:left="709"/>
        <w:rPr>
          <w:color w:val="000000"/>
          <w:sz w:val="20"/>
          <w:szCs w:val="20"/>
        </w:rPr>
      </w:pPr>
      <w:r w:rsidRPr="00271FAA">
        <w:rPr>
          <w:color w:val="000000"/>
          <w:sz w:val="20"/>
          <w:szCs w:val="20"/>
        </w:rPr>
        <w:t xml:space="preserve">·    зубчатые передачи с </w:t>
      </w:r>
      <w:proofErr w:type="spellStart"/>
      <w:r w:rsidRPr="00271FAA">
        <w:rPr>
          <w:color w:val="000000"/>
          <w:sz w:val="20"/>
          <w:szCs w:val="20"/>
        </w:rPr>
        <w:t>эвольвентным</w:t>
      </w:r>
      <w:proofErr w:type="spellEnd"/>
      <w:r w:rsidRPr="00271FAA">
        <w:rPr>
          <w:color w:val="000000"/>
          <w:sz w:val="20"/>
          <w:szCs w:val="20"/>
        </w:rPr>
        <w:t xml:space="preserve"> профилем зубьев;</w:t>
      </w:r>
    </w:p>
    <w:p w:rsidR="00007C8C" w:rsidRPr="00271FAA" w:rsidRDefault="00007C8C" w:rsidP="00F6456E">
      <w:pPr>
        <w:pStyle w:val="a60"/>
        <w:spacing w:before="0" w:beforeAutospacing="0" w:after="0" w:afterAutospacing="0"/>
        <w:ind w:left="709"/>
        <w:rPr>
          <w:color w:val="000000"/>
          <w:sz w:val="20"/>
          <w:szCs w:val="20"/>
        </w:rPr>
      </w:pPr>
      <w:r w:rsidRPr="00271FAA">
        <w:rPr>
          <w:color w:val="000000"/>
          <w:sz w:val="20"/>
          <w:szCs w:val="20"/>
        </w:rPr>
        <w:t>·    передачи с циклоидным профилем зуба;</w:t>
      </w:r>
    </w:p>
    <w:p w:rsidR="00007C8C" w:rsidRPr="00271FAA" w:rsidRDefault="00007C8C" w:rsidP="00F6456E">
      <w:pPr>
        <w:pStyle w:val="a60"/>
        <w:spacing w:before="0" w:beforeAutospacing="0" w:after="0" w:afterAutospacing="0"/>
        <w:ind w:left="709"/>
        <w:rPr>
          <w:color w:val="000000"/>
          <w:sz w:val="20"/>
          <w:szCs w:val="20"/>
        </w:rPr>
      </w:pPr>
      <w:proofErr w:type="gramStart"/>
      <w:r w:rsidRPr="00271FAA">
        <w:rPr>
          <w:color w:val="000000"/>
          <w:sz w:val="20"/>
          <w:szCs w:val="20"/>
        </w:rPr>
        <w:t>·    косозубые передачи с зацеплением Новикова М.Л., имеющем в нормальном сечении круговой профиль зуба.</w:t>
      </w:r>
      <w:proofErr w:type="gramEnd"/>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Зубчатые передачи осуществляются не только в виде отдельной пары зубчатых колес в одноступенчатой передаче, но и в более сложных комбинациях, образуя сложные механизмы. Различают два вида таких механизмов: многоступенчатые зубчатые механизмы с неподвижными осями и зубчатые механизмы с колесами, имеющими подвижные оси.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b/>
          <w:bCs/>
          <w:i/>
          <w:iCs/>
          <w:color w:val="000000"/>
          <w:sz w:val="20"/>
          <w:szCs w:val="20"/>
          <w:vertAlign w:val="subscript"/>
        </w:rPr>
        <w:t>Многоступенчатые</w:t>
      </w:r>
      <w:r w:rsidRPr="00271FAA">
        <w:rPr>
          <w:rFonts w:ascii="Times New Roman" w:hAnsi="Times New Roman"/>
          <w:color w:val="000000"/>
          <w:sz w:val="20"/>
          <w:szCs w:val="20"/>
          <w:vertAlign w:val="subscript"/>
        </w:rPr>
        <w:t> зубчатые механизмы с неподвижными осями подразделяются на </w:t>
      </w:r>
      <w:r w:rsidRPr="00271FAA">
        <w:rPr>
          <w:rFonts w:ascii="Times New Roman" w:hAnsi="Times New Roman"/>
          <w:color w:val="000000"/>
          <w:sz w:val="20"/>
          <w:szCs w:val="20"/>
          <w:u w:val="single"/>
          <w:vertAlign w:val="subscript"/>
        </w:rPr>
        <w:t>рядовые</w:t>
      </w:r>
      <w:r w:rsidRPr="00271FAA">
        <w:rPr>
          <w:rFonts w:ascii="Times New Roman" w:hAnsi="Times New Roman"/>
          <w:color w:val="000000"/>
          <w:sz w:val="20"/>
          <w:szCs w:val="20"/>
          <w:vertAlign w:val="subscript"/>
        </w:rPr>
        <w:t> и </w:t>
      </w:r>
      <w:r w:rsidRPr="00271FAA">
        <w:rPr>
          <w:rFonts w:ascii="Times New Roman" w:hAnsi="Times New Roman"/>
          <w:color w:val="000000"/>
          <w:sz w:val="20"/>
          <w:szCs w:val="20"/>
          <w:u w:val="single"/>
          <w:vertAlign w:val="subscript"/>
        </w:rPr>
        <w:t>ступенчатые</w:t>
      </w:r>
      <w:r w:rsidRPr="00271FAA">
        <w:rPr>
          <w:rFonts w:ascii="Times New Roman" w:hAnsi="Times New Roman"/>
          <w:color w:val="000000"/>
          <w:sz w:val="20"/>
          <w:szCs w:val="20"/>
          <w:vertAlign w:val="subscript"/>
        </w:rPr>
        <w:t> зубчатые механизмы.</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1. Рядовое соединение зубчатых колес представляет собой последовательное соединение н</w:t>
      </w:r>
      <w:r w:rsidR="00271FAA">
        <w:rPr>
          <w:rFonts w:ascii="Times New Roman" w:hAnsi="Times New Roman"/>
          <w:color w:val="000000"/>
          <w:sz w:val="20"/>
          <w:szCs w:val="20"/>
          <w:vertAlign w:val="subscript"/>
        </w:rPr>
        <w:t xml:space="preserve">ескольких зубчатых колес (рис. </w:t>
      </w:r>
      <w:r w:rsidRPr="00271FAA">
        <w:rPr>
          <w:rFonts w:ascii="Times New Roman" w:hAnsi="Times New Roman"/>
          <w:color w:val="000000"/>
          <w:sz w:val="20"/>
          <w:szCs w:val="20"/>
          <w:vertAlign w:val="subscript"/>
        </w:rPr>
        <w:t>21).</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4DA36001" wp14:editId="0FA6F64F">
            <wp:extent cx="2590800" cy="1105978"/>
            <wp:effectExtent l="0" t="0" r="0" b="0"/>
            <wp:docPr id="383" name="Рисунок 383"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0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90800" cy="1105978"/>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.21. Рядовое соединение зубчатых колес</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lastRenderedPageBreak/>
        <w:drawing>
          <wp:inline distT="0" distB="0" distL="0" distR="0" wp14:anchorId="1343F66A" wp14:editId="3150FF73">
            <wp:extent cx="2447925" cy="2096653"/>
            <wp:effectExtent l="0" t="0" r="0" b="0"/>
            <wp:docPr id="384" name="Рисунок 384"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age0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47925" cy="2096653"/>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.22. Двухступенчатый зубчатый механизм</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ступенчатых зубчатых механизмах последовательно соединяются несколько пар колес (рис. 2.22), так что на осях может быть помещено более одного колеса.</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2. Специальные многоступенчатые механизмы имеют некоторые зубчатые ко</w:t>
      </w:r>
      <w:r w:rsidR="00271FAA">
        <w:rPr>
          <w:rFonts w:ascii="Times New Roman" w:hAnsi="Times New Roman"/>
          <w:color w:val="000000"/>
          <w:sz w:val="20"/>
          <w:szCs w:val="20"/>
          <w:vertAlign w:val="subscript"/>
        </w:rPr>
        <w:t xml:space="preserve">леса с подвижными осями (рис. </w:t>
      </w:r>
      <w:r w:rsidRPr="00271FAA">
        <w:rPr>
          <w:rFonts w:ascii="Times New Roman" w:hAnsi="Times New Roman"/>
          <w:color w:val="000000"/>
          <w:sz w:val="20"/>
          <w:szCs w:val="20"/>
          <w:vertAlign w:val="subscript"/>
        </w:rPr>
        <w:t>23). Здесь на подвижной оси О</w:t>
      </w:r>
      <w:proofErr w:type="gramStart"/>
      <w:r w:rsidRPr="00271FAA">
        <w:rPr>
          <w:rFonts w:ascii="Times New Roman" w:hAnsi="Times New Roman"/>
          <w:color w:val="000000"/>
          <w:sz w:val="20"/>
          <w:szCs w:val="20"/>
          <w:vertAlign w:val="subscript"/>
        </w:rPr>
        <w:t>2</w:t>
      </w:r>
      <w:proofErr w:type="gramEnd"/>
      <w:r w:rsidRPr="00271FAA">
        <w:rPr>
          <w:rFonts w:ascii="Times New Roman" w:hAnsi="Times New Roman"/>
          <w:color w:val="000000"/>
          <w:sz w:val="20"/>
          <w:szCs w:val="20"/>
          <w:vertAlign w:val="subscript"/>
        </w:rPr>
        <w:t xml:space="preserve"> находится колесо 2, которое при вращении водила Н вокруг центральной оси О1 обегает неподвижное (опорное) колесо 3 и вращается вокруг собственной оси.</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0B64A86F" wp14:editId="2F9E7302">
            <wp:extent cx="1828800" cy="1896954"/>
            <wp:effectExtent l="0" t="0" r="0" b="8255"/>
            <wp:docPr id="385" name="Рисунок 385"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age0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28800" cy="1896954"/>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23. Планетарный зубчатый механизм</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Колеса 1 и 3 называются центральными колесами (солнечным и корончатым), колесо 2 - сателлит или планетарное колесо. Рассматриваемый зубчатый механизм называется планетарным и имеет одну степень подвижности, т.к. имеется неподвижное колесо 3.</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6CAECE8B" wp14:editId="09369AE4">
            <wp:extent cx="1619250" cy="1848889"/>
            <wp:effectExtent l="0" t="0" r="0" b="0"/>
            <wp:docPr id="386" name="Рисунок 386"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mage0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19250" cy="1848889"/>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.24. Дифференциальный механизм</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Достаточно задать закон движения одному звену, чтобы все остальные звенья двигались определенно и целесообразно.</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Иными словами работу механизма следует описать так: центральное колесо 1 сообщает движение сателлиту 2, который обкатывается по колесу 3 и </w:t>
      </w:r>
      <w:proofErr w:type="gramStart"/>
      <w:r w:rsidRPr="00271FAA">
        <w:rPr>
          <w:rFonts w:ascii="Times New Roman" w:hAnsi="Times New Roman"/>
          <w:color w:val="000000"/>
          <w:sz w:val="20"/>
          <w:szCs w:val="20"/>
          <w:vertAlign w:val="subscript"/>
        </w:rPr>
        <w:t>увлекает за собой по часовой стрелке водило</w:t>
      </w:r>
      <w:proofErr w:type="gramEnd"/>
      <w:r w:rsidRPr="00271FAA">
        <w:rPr>
          <w:rFonts w:ascii="Times New Roman" w:hAnsi="Times New Roman"/>
          <w:color w:val="000000"/>
          <w:sz w:val="20"/>
          <w:szCs w:val="20"/>
          <w:vertAlign w:val="subscript"/>
        </w:rPr>
        <w:t>.</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Планетарные механизмы компактны и используются для значительного уменьшения числа оборотов на выходе, при этом передаточные отношения могут быть более тысячи,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Планетарные механизмы, в которых все колеса подвижны, обладают двумя степенями подвижности и называются диффер</w:t>
      </w:r>
      <w:r w:rsidR="00271FAA">
        <w:rPr>
          <w:rFonts w:ascii="Times New Roman" w:hAnsi="Times New Roman"/>
          <w:color w:val="000000"/>
          <w:sz w:val="20"/>
          <w:szCs w:val="20"/>
          <w:vertAlign w:val="subscript"/>
        </w:rPr>
        <w:t xml:space="preserve">енциальными механизмами (рис. </w:t>
      </w:r>
      <w:r w:rsidRPr="00271FAA">
        <w:rPr>
          <w:rFonts w:ascii="Times New Roman" w:hAnsi="Times New Roman"/>
          <w:color w:val="000000"/>
          <w:sz w:val="20"/>
          <w:szCs w:val="20"/>
          <w:vertAlign w:val="subscript"/>
        </w:rPr>
        <w:t xml:space="preserve">24). </w:t>
      </w:r>
      <w:proofErr w:type="gramStart"/>
      <w:r w:rsidRPr="00271FAA">
        <w:rPr>
          <w:rFonts w:ascii="Times New Roman" w:hAnsi="Times New Roman"/>
          <w:color w:val="000000"/>
          <w:sz w:val="20"/>
          <w:szCs w:val="20"/>
          <w:vertAlign w:val="subscript"/>
        </w:rPr>
        <w:t>Такой механизм должен иметь заданными законы движения двух звеньев.</w:t>
      </w:r>
      <w:proofErr w:type="gramEnd"/>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К зубчатым механизмам относятся и устройства прерывистого движения: храповые механизмы, мальтийские механизмы и другие.</w:t>
      </w:r>
    </w:p>
    <w:p w:rsidR="00007C8C" w:rsidRPr="00271FAA" w:rsidRDefault="00007C8C" w:rsidP="00F6456E">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Механизмы с гибкими звеньями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Кроме механизмов с твердыми звеньями, рассмотренными нами выше, в качестве промежуточных звеньев применяются гибкие звенья (ремни, канаты, цепи, ленты и т.д.). Механизмы с гибкими звеньями применяются при значительных межосевых расстояниях.</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lastRenderedPageBreak/>
        <w:drawing>
          <wp:inline distT="0" distB="0" distL="0" distR="0" wp14:anchorId="0EE0E1FE" wp14:editId="644A737C">
            <wp:extent cx="2476500" cy="1121075"/>
            <wp:effectExtent l="0" t="0" r="0" b="3175"/>
            <wp:docPr id="387" name="Рисунок 387"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0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0" cy="1121075"/>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Рис.</w:t>
      </w:r>
      <w:r w:rsidR="00007C8C" w:rsidRPr="00271FAA">
        <w:rPr>
          <w:color w:val="000000"/>
          <w:sz w:val="20"/>
          <w:szCs w:val="20"/>
          <w:vertAlign w:val="subscript"/>
        </w:rPr>
        <w:t>25. Открытая ременная передача</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Ременные передачи по конструктивному оформлению подразделяются </w:t>
      </w:r>
      <w:proofErr w:type="gramStart"/>
      <w:r w:rsidRPr="00271FAA">
        <w:rPr>
          <w:rFonts w:ascii="Times New Roman" w:hAnsi="Times New Roman"/>
          <w:color w:val="000000"/>
          <w:sz w:val="20"/>
          <w:szCs w:val="20"/>
          <w:vertAlign w:val="subscript"/>
        </w:rPr>
        <w:t>на</w:t>
      </w:r>
      <w:proofErr w:type="gramEnd"/>
      <w:r w:rsidRPr="00271FAA">
        <w:rPr>
          <w:rFonts w:ascii="Times New Roman" w:hAnsi="Times New Roman"/>
          <w:color w:val="000000"/>
          <w:sz w:val="20"/>
          <w:szCs w:val="20"/>
          <w:vertAlign w:val="subscript"/>
        </w:rPr>
        <w:t>:</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1. Передачи с параллельными осями валов.</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2. Передачи с непараллельными осями валов.</w:t>
      </w:r>
    </w:p>
    <w:p w:rsidR="00007C8C" w:rsidRPr="00271FAA" w:rsidRDefault="00271FAA" w:rsidP="00F6456E">
      <w:pPr>
        <w:pStyle w:val="af"/>
        <w:spacing w:after="0" w:line="240" w:lineRule="auto"/>
        <w:ind w:firstLine="709"/>
        <w:jc w:val="both"/>
        <w:rPr>
          <w:rFonts w:ascii="Times New Roman" w:hAnsi="Times New Roman"/>
          <w:color w:val="000000"/>
          <w:sz w:val="20"/>
          <w:szCs w:val="20"/>
        </w:rPr>
      </w:pPr>
      <w:r>
        <w:rPr>
          <w:rFonts w:ascii="Times New Roman" w:hAnsi="Times New Roman"/>
          <w:color w:val="000000"/>
          <w:sz w:val="20"/>
          <w:szCs w:val="20"/>
          <w:vertAlign w:val="subscript"/>
        </w:rPr>
        <w:t xml:space="preserve">На рис. </w:t>
      </w:r>
      <w:r w:rsidR="00007C8C" w:rsidRPr="00271FAA">
        <w:rPr>
          <w:rFonts w:ascii="Times New Roman" w:hAnsi="Times New Roman"/>
          <w:color w:val="000000"/>
          <w:sz w:val="20"/>
          <w:szCs w:val="20"/>
          <w:vertAlign w:val="subscript"/>
        </w:rPr>
        <w:t>25 показан простейший пример открытой ременной передачи, у которой вращение шкивов 1 и 2 происходит в одном и том же направлении.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Передача ремнем осуществляется за счет трения возникающего между шкивом и ремнем. Ремень может быть плоский, клиновой или зубчатый.</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перекре</w:t>
      </w:r>
      <w:r w:rsidR="00271FAA">
        <w:rPr>
          <w:rFonts w:ascii="Times New Roman" w:hAnsi="Times New Roman"/>
          <w:color w:val="000000"/>
          <w:sz w:val="20"/>
          <w:szCs w:val="20"/>
          <w:vertAlign w:val="subscript"/>
        </w:rPr>
        <w:t xml:space="preserve">стной ременной передаче (рис. </w:t>
      </w:r>
      <w:r w:rsidRPr="00271FAA">
        <w:rPr>
          <w:rFonts w:ascii="Times New Roman" w:hAnsi="Times New Roman"/>
          <w:color w:val="000000"/>
          <w:sz w:val="20"/>
          <w:szCs w:val="20"/>
          <w:vertAlign w:val="subscript"/>
        </w:rPr>
        <w:t>26) вращение шкивов 1 и 2 происходит в разных направлениях.</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173D4E51" wp14:editId="25F22CFA">
            <wp:extent cx="3067050" cy="1231650"/>
            <wp:effectExtent l="0" t="0" r="0" b="6985"/>
            <wp:docPr id="388" name="Рисунок 388"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mage0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67050" cy="1231650"/>
                    </a:xfrm>
                    <a:prstGeom prst="rect">
                      <a:avLst/>
                    </a:prstGeom>
                    <a:noFill/>
                    <a:ln>
                      <a:noFill/>
                    </a:ln>
                  </pic:spPr>
                </pic:pic>
              </a:graphicData>
            </a:graphic>
          </wp:inline>
        </w:drawing>
      </w:r>
    </w:p>
    <w:p w:rsidR="00007C8C" w:rsidRPr="00271FAA" w:rsidRDefault="00007C8C" w:rsidP="00F6456E">
      <w:pPr>
        <w:pStyle w:val="a80"/>
        <w:spacing w:before="0" w:beforeAutospacing="0" w:after="0" w:afterAutospacing="0"/>
        <w:jc w:val="center"/>
        <w:rPr>
          <w:color w:val="000000"/>
          <w:sz w:val="20"/>
          <w:szCs w:val="20"/>
        </w:rPr>
      </w:pPr>
      <w:r w:rsidRPr="00271FAA">
        <w:rPr>
          <w:color w:val="000000"/>
          <w:sz w:val="20"/>
          <w:szCs w:val="20"/>
          <w:vertAlign w:val="subscript"/>
        </w:rPr>
        <w:t>Рис. 2.26. Перекрестная ременная передача</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56B44B76" wp14:editId="5DBFC322">
            <wp:extent cx="2809875" cy="1294313"/>
            <wp:effectExtent l="0" t="0" r="0" b="1270"/>
            <wp:docPr id="389" name="Рисунок 389"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mage0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09875" cy="1294313"/>
                    </a:xfrm>
                    <a:prstGeom prst="rect">
                      <a:avLst/>
                    </a:prstGeom>
                    <a:noFill/>
                    <a:ln>
                      <a:noFill/>
                    </a:ln>
                  </pic:spPr>
                </pic:pic>
              </a:graphicData>
            </a:graphic>
          </wp:inline>
        </w:drawing>
      </w:r>
    </w:p>
    <w:p w:rsidR="00007C8C" w:rsidRPr="00271FAA" w:rsidRDefault="00007C8C" w:rsidP="00F6456E">
      <w:pPr>
        <w:pStyle w:val="a80"/>
        <w:spacing w:before="0" w:beforeAutospacing="0" w:after="0" w:afterAutospacing="0"/>
        <w:jc w:val="center"/>
        <w:rPr>
          <w:color w:val="000000"/>
          <w:sz w:val="20"/>
          <w:szCs w:val="20"/>
        </w:rPr>
      </w:pPr>
      <w:r w:rsidRPr="00271FAA">
        <w:rPr>
          <w:color w:val="000000"/>
          <w:sz w:val="20"/>
          <w:szCs w:val="20"/>
          <w:vertAlign w:val="subscript"/>
        </w:rPr>
        <w:t xml:space="preserve">2.27. </w:t>
      </w:r>
      <w:proofErr w:type="spellStart"/>
      <w:r w:rsidRPr="00271FAA">
        <w:rPr>
          <w:color w:val="000000"/>
          <w:sz w:val="20"/>
          <w:szCs w:val="20"/>
          <w:vertAlign w:val="subscript"/>
        </w:rPr>
        <w:t>Полуперекрестная</w:t>
      </w:r>
      <w:proofErr w:type="spellEnd"/>
      <w:r w:rsidRPr="00271FAA">
        <w:rPr>
          <w:color w:val="000000"/>
          <w:sz w:val="20"/>
          <w:szCs w:val="20"/>
          <w:vertAlign w:val="subscript"/>
        </w:rPr>
        <w:t xml:space="preserve"> ременная передача</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Примерами передачи с непараллельными осями валов может служить </w:t>
      </w:r>
      <w:proofErr w:type="spellStart"/>
      <w:r w:rsidRPr="00271FAA">
        <w:rPr>
          <w:rFonts w:ascii="Times New Roman" w:hAnsi="Times New Roman"/>
          <w:color w:val="000000"/>
          <w:sz w:val="20"/>
          <w:szCs w:val="20"/>
          <w:vertAlign w:val="subscript"/>
        </w:rPr>
        <w:t>полуперекрестная</w:t>
      </w:r>
      <w:proofErr w:type="spellEnd"/>
      <w:r w:rsidRPr="00271FAA">
        <w:rPr>
          <w:rFonts w:ascii="Times New Roman" w:hAnsi="Times New Roman"/>
          <w:color w:val="000000"/>
          <w:sz w:val="20"/>
          <w:szCs w:val="20"/>
          <w:vertAlign w:val="subscript"/>
        </w:rPr>
        <w:t xml:space="preserve"> ременная передача (рис. 2.27), применяемая при передаче вращения между скрещивающимися валами.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Для обеспечения необходимой силы трения между ремнем и шкивами ремень должен быть натянут. Простейшее натяжное п</w:t>
      </w:r>
      <w:r w:rsidR="00271FAA">
        <w:rPr>
          <w:rFonts w:ascii="Times New Roman" w:hAnsi="Times New Roman"/>
          <w:color w:val="000000"/>
          <w:sz w:val="20"/>
          <w:szCs w:val="20"/>
          <w:vertAlign w:val="subscript"/>
        </w:rPr>
        <w:t xml:space="preserve">риспособление показано на рис. </w:t>
      </w:r>
      <w:r w:rsidRPr="00271FAA">
        <w:rPr>
          <w:rFonts w:ascii="Times New Roman" w:hAnsi="Times New Roman"/>
          <w:color w:val="000000"/>
          <w:sz w:val="20"/>
          <w:szCs w:val="20"/>
          <w:vertAlign w:val="subscript"/>
        </w:rPr>
        <w:t xml:space="preserve">.28, где ролик 3 установлен на рычаге 4, который </w:t>
      </w:r>
      <w:proofErr w:type="gramStart"/>
      <w:r w:rsidRPr="00271FAA">
        <w:rPr>
          <w:rFonts w:ascii="Times New Roman" w:hAnsi="Times New Roman"/>
          <w:color w:val="000000"/>
          <w:sz w:val="20"/>
          <w:szCs w:val="20"/>
          <w:vertAlign w:val="subscript"/>
        </w:rPr>
        <w:t>вращается вокруг оси В. На противоположном плече рычага закреплен</w:t>
      </w:r>
      <w:proofErr w:type="gramEnd"/>
      <w:r w:rsidRPr="00271FAA">
        <w:rPr>
          <w:rFonts w:ascii="Times New Roman" w:hAnsi="Times New Roman"/>
          <w:color w:val="000000"/>
          <w:sz w:val="20"/>
          <w:szCs w:val="20"/>
          <w:vertAlign w:val="subscript"/>
        </w:rPr>
        <w:t xml:space="preserve"> груз 5, перемещением которого вдоль рычага достигается регулировка силы натяжения.</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20ADE451" wp14:editId="4A1CBFA8">
            <wp:extent cx="2238375" cy="1472995"/>
            <wp:effectExtent l="0" t="0" r="0" b="0"/>
            <wp:docPr id="390" name="Рисунок 390"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image0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38375" cy="1472995"/>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28. Открытая ременная передача с натяжным роликом</w:t>
      </w:r>
    </w:p>
    <w:p w:rsidR="00007C8C" w:rsidRPr="00271FAA" w:rsidRDefault="00007C8C" w:rsidP="00F6456E">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 Клиновые и винтовые механизмы</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Эти механизмы трехзвенные. Они состоят из стойки и двух подвижных звеньев, образующих </w:t>
      </w:r>
      <w:proofErr w:type="gramStart"/>
      <w:r w:rsidRPr="00271FAA">
        <w:rPr>
          <w:rFonts w:ascii="Times New Roman" w:hAnsi="Times New Roman"/>
          <w:color w:val="000000"/>
          <w:sz w:val="20"/>
          <w:szCs w:val="20"/>
          <w:vertAlign w:val="subscript"/>
        </w:rPr>
        <w:t>три кинематические пары</w:t>
      </w:r>
      <w:proofErr w:type="gramEnd"/>
      <w:r w:rsidRPr="00271FAA">
        <w:rPr>
          <w:rFonts w:ascii="Times New Roman" w:hAnsi="Times New Roman"/>
          <w:color w:val="000000"/>
          <w:sz w:val="20"/>
          <w:szCs w:val="20"/>
          <w:vertAlign w:val="subscript"/>
        </w:rPr>
        <w:t>.</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Трехзвенный клиновый механизм простейшего вид</w:t>
      </w:r>
      <w:r w:rsidR="00271FAA">
        <w:rPr>
          <w:rFonts w:ascii="Times New Roman" w:hAnsi="Times New Roman"/>
          <w:color w:val="000000"/>
          <w:sz w:val="20"/>
          <w:szCs w:val="20"/>
          <w:vertAlign w:val="subscript"/>
        </w:rPr>
        <w:t xml:space="preserve">а, показанный на рис. </w:t>
      </w:r>
      <w:r w:rsidRPr="00271FAA">
        <w:rPr>
          <w:rFonts w:ascii="Times New Roman" w:hAnsi="Times New Roman"/>
          <w:color w:val="000000"/>
          <w:sz w:val="20"/>
          <w:szCs w:val="20"/>
          <w:vertAlign w:val="subscript"/>
        </w:rPr>
        <w:t>29, состоит из клиньев 1 и 2 и стойки 3. Он служит для преобразования одного прямолинейного движения в другое. Например, в механизме клинчатого пресса, клин 1, движущийся под действием силы F1, перемещает вверх клин 2, преодолевая усилие F2. Эти механизмы применяются для различного вида прессов, поглощающих аппаратов железнодорожных автосцепок, зажимов, механизмов подачи деталей и т.д.</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4BF16DC4" wp14:editId="080CDAF6">
            <wp:extent cx="1447800" cy="1478344"/>
            <wp:effectExtent l="0" t="0" r="0" b="7620"/>
            <wp:docPr id="391" name="Рисунок 391"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mage0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7800" cy="1478344"/>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lastRenderedPageBreak/>
        <w:t xml:space="preserve">Рис. </w:t>
      </w:r>
      <w:r w:rsidR="00007C8C" w:rsidRPr="00271FAA">
        <w:rPr>
          <w:color w:val="000000"/>
          <w:sz w:val="20"/>
          <w:szCs w:val="20"/>
          <w:vertAlign w:val="subscript"/>
        </w:rPr>
        <w:t>29. Простой клиновый механизм</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Трехз</w:t>
      </w:r>
      <w:r w:rsidR="00271FAA">
        <w:rPr>
          <w:rFonts w:ascii="Times New Roman" w:hAnsi="Times New Roman"/>
          <w:color w:val="000000"/>
          <w:sz w:val="20"/>
          <w:szCs w:val="20"/>
          <w:vertAlign w:val="subscript"/>
        </w:rPr>
        <w:t xml:space="preserve">венный винтовой механизм (рис. </w:t>
      </w:r>
      <w:r w:rsidRPr="00271FAA">
        <w:rPr>
          <w:rFonts w:ascii="Times New Roman" w:hAnsi="Times New Roman"/>
          <w:color w:val="000000"/>
          <w:sz w:val="20"/>
          <w:szCs w:val="20"/>
          <w:vertAlign w:val="subscript"/>
        </w:rPr>
        <w:t>.30) состоит из винта 1, гайки 2 и стойки 3. Он предназначен для преобразования вращательного движения винта в поступательное движение гайки по направляющим стойки. Винтовой механизм, иначе называемый передачей "винт-гайка", применяют для осуществления перемещений, связанных с теми или иными технологическими процессами (винты прессов, ходовые винты станков, домкраты, струбцины, съемники и т. д.).</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7038D247" wp14:editId="4EE7CF80">
            <wp:extent cx="1727200" cy="1524000"/>
            <wp:effectExtent l="0" t="0" r="6350" b="0"/>
            <wp:docPr id="392" name="Рисунок 392"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image0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27200" cy="1524000"/>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30. Трехзвенный винтовой механизм</w:t>
      </w:r>
    </w:p>
    <w:p w:rsidR="00007C8C" w:rsidRPr="00271FAA" w:rsidRDefault="00007C8C" w:rsidP="00F6456E">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Механизмы с гидравлическими и пневматическими устройствами</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Простейшим механизмом с гидравлическим устройством является гидравлический пресс (рис. 2.31). Его можно рассматривать как четырехзвенный механизм, в котором ведущим звеном может быть один из поршней, например, 1, ведомым — поршень 2. Жидкость 3 является звеном, передающим движение от ведущего к ведомому поршню с выигрышем в силе. Здесь емкость 4 – стойка.</w:t>
      </w:r>
    </w:p>
    <w:p w:rsidR="00007C8C" w:rsidRPr="00271FAA" w:rsidRDefault="000600EA" w:rsidP="00F6456E">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2E1035F2" wp14:editId="3EF25397">
            <wp:extent cx="1914525" cy="1219443"/>
            <wp:effectExtent l="0" t="0" r="0" b="0"/>
            <wp:docPr id="393" name="Рисунок 393"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mage0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14525" cy="1219443"/>
                    </a:xfrm>
                    <a:prstGeom prst="rect">
                      <a:avLst/>
                    </a:prstGeom>
                    <a:noFill/>
                    <a:ln>
                      <a:noFill/>
                    </a:ln>
                  </pic:spPr>
                </pic:pic>
              </a:graphicData>
            </a:graphic>
          </wp:inline>
        </w:drawing>
      </w:r>
    </w:p>
    <w:p w:rsidR="00007C8C" w:rsidRPr="00271FAA" w:rsidRDefault="00271FAA" w:rsidP="00F6456E">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.31. Гидравлический пресс</w:t>
      </w:r>
    </w:p>
    <w:p w:rsidR="00007C8C" w:rsidRPr="00271FAA" w:rsidRDefault="00007C8C" w:rsidP="00F6456E">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Аналогичное устройство имеют многие механизмы, в которых используется сжатый воздух, например, различные станочные приспособления, инструменты.</w:t>
      </w:r>
    </w:p>
    <w:p w:rsidR="00007C8C" w:rsidRPr="00271FAA" w:rsidRDefault="00007C8C" w:rsidP="00F6456E">
      <w:pPr>
        <w:spacing w:after="0" w:line="240" w:lineRule="auto"/>
        <w:rPr>
          <w:rFonts w:ascii="Times New Roman" w:hAnsi="Times New Roman"/>
          <w:bCs/>
          <w:sz w:val="20"/>
          <w:szCs w:val="20"/>
        </w:rPr>
      </w:pPr>
    </w:p>
    <w:p w:rsidR="00E63EEF" w:rsidRDefault="00271FAA" w:rsidP="00F6456E">
      <w:pPr>
        <w:spacing w:after="0" w:line="240" w:lineRule="auto"/>
        <w:rPr>
          <w:rFonts w:ascii="Times New Roman" w:hAnsi="Times New Roman"/>
          <w:b/>
          <w:bCs/>
          <w:sz w:val="20"/>
          <w:szCs w:val="20"/>
        </w:rPr>
      </w:pPr>
      <w:r>
        <w:rPr>
          <w:rFonts w:ascii="Times New Roman" w:hAnsi="Times New Roman"/>
          <w:b/>
          <w:bCs/>
          <w:sz w:val="20"/>
          <w:szCs w:val="20"/>
        </w:rPr>
        <w:t>Порядок выполнения работы:</w:t>
      </w:r>
    </w:p>
    <w:p w:rsidR="00832952" w:rsidRDefault="00832952" w:rsidP="00F6456E">
      <w:pPr>
        <w:spacing w:after="0" w:line="240" w:lineRule="auto"/>
        <w:rPr>
          <w:rFonts w:ascii="Times New Roman" w:hAnsi="Times New Roman"/>
          <w:bCs/>
          <w:sz w:val="20"/>
          <w:szCs w:val="20"/>
        </w:rPr>
      </w:pPr>
      <w:r w:rsidRPr="00832952">
        <w:rPr>
          <w:rFonts w:ascii="Times New Roman" w:hAnsi="Times New Roman"/>
          <w:bCs/>
          <w:sz w:val="20"/>
          <w:szCs w:val="20"/>
        </w:rPr>
        <w:t>1. Ознакомиться с основными видами механизмов</w:t>
      </w:r>
    </w:p>
    <w:p w:rsidR="00832952" w:rsidRDefault="00832952" w:rsidP="00F6456E">
      <w:pPr>
        <w:spacing w:after="0" w:line="240" w:lineRule="auto"/>
        <w:rPr>
          <w:rFonts w:ascii="Times New Roman" w:hAnsi="Times New Roman"/>
          <w:bCs/>
          <w:sz w:val="20"/>
          <w:szCs w:val="20"/>
        </w:rPr>
      </w:pPr>
      <w:r>
        <w:rPr>
          <w:rFonts w:ascii="Times New Roman" w:hAnsi="Times New Roman"/>
          <w:bCs/>
          <w:sz w:val="20"/>
          <w:szCs w:val="20"/>
        </w:rPr>
        <w:t>2.</w:t>
      </w:r>
      <w:r w:rsidR="00725DA2">
        <w:rPr>
          <w:rFonts w:ascii="Times New Roman" w:hAnsi="Times New Roman"/>
          <w:bCs/>
          <w:sz w:val="20"/>
          <w:szCs w:val="20"/>
        </w:rPr>
        <w:t xml:space="preserve"> Графически изобразить виды механизмов.</w:t>
      </w:r>
    </w:p>
    <w:p w:rsidR="00725DA2" w:rsidRDefault="00725DA2" w:rsidP="00F6456E">
      <w:pPr>
        <w:spacing w:after="0" w:line="240" w:lineRule="auto"/>
        <w:rPr>
          <w:rFonts w:ascii="Times New Roman" w:hAnsi="Times New Roman"/>
          <w:bCs/>
          <w:sz w:val="20"/>
          <w:szCs w:val="20"/>
        </w:rPr>
      </w:pPr>
      <w:r>
        <w:rPr>
          <w:rFonts w:ascii="Times New Roman" w:hAnsi="Times New Roman"/>
          <w:bCs/>
          <w:sz w:val="20"/>
          <w:szCs w:val="20"/>
        </w:rPr>
        <w:t>3. Составить таблицу</w:t>
      </w:r>
    </w:p>
    <w:p w:rsidR="00725DA2" w:rsidRDefault="00725DA2" w:rsidP="00F6456E">
      <w:pPr>
        <w:spacing w:after="0" w:line="240" w:lineRule="auto"/>
        <w:rPr>
          <w:rFonts w:ascii="Times New Roman" w:hAnsi="Times New Roman"/>
          <w:bCs/>
          <w:sz w:val="20"/>
          <w:szCs w:val="20"/>
        </w:rPr>
      </w:pPr>
      <w:r>
        <w:rPr>
          <w:rFonts w:ascii="Times New Roman" w:hAnsi="Times New Roman"/>
          <w:bCs/>
          <w:sz w:val="20"/>
          <w:szCs w:val="20"/>
        </w:rPr>
        <w:t>таблица 1. Основные виды механизмов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1970"/>
        <w:gridCol w:w="1971"/>
        <w:gridCol w:w="1971"/>
        <w:gridCol w:w="1971"/>
      </w:tblGrid>
      <w:tr w:rsidR="00725DA2" w:rsidRPr="00A33922" w:rsidTr="00A33922">
        <w:tc>
          <w:tcPr>
            <w:tcW w:w="1970" w:type="dxa"/>
          </w:tcPr>
          <w:p w:rsidR="00725DA2" w:rsidRPr="00A33922" w:rsidRDefault="00725DA2" w:rsidP="00F6456E">
            <w:pPr>
              <w:spacing w:after="0" w:line="240" w:lineRule="auto"/>
              <w:rPr>
                <w:rFonts w:ascii="Times New Roman" w:hAnsi="Times New Roman"/>
                <w:bCs/>
                <w:sz w:val="20"/>
                <w:szCs w:val="20"/>
              </w:rPr>
            </w:pPr>
            <w:r w:rsidRPr="00A33922">
              <w:rPr>
                <w:rFonts w:ascii="Times New Roman" w:hAnsi="Times New Roman"/>
                <w:bCs/>
                <w:sz w:val="20"/>
                <w:szCs w:val="20"/>
              </w:rPr>
              <w:t xml:space="preserve">№ </w:t>
            </w:r>
            <w:proofErr w:type="gramStart"/>
            <w:r w:rsidRPr="00A33922">
              <w:rPr>
                <w:rFonts w:ascii="Times New Roman" w:hAnsi="Times New Roman"/>
                <w:bCs/>
                <w:sz w:val="20"/>
                <w:szCs w:val="20"/>
              </w:rPr>
              <w:t>п</w:t>
            </w:r>
            <w:proofErr w:type="gramEnd"/>
            <w:r w:rsidRPr="00A33922">
              <w:rPr>
                <w:rFonts w:ascii="Times New Roman" w:hAnsi="Times New Roman"/>
                <w:bCs/>
                <w:sz w:val="20"/>
                <w:szCs w:val="20"/>
                <w:lang w:val="en-US"/>
              </w:rPr>
              <w:t>/</w:t>
            </w:r>
            <w:r w:rsidRPr="00A33922">
              <w:rPr>
                <w:rFonts w:ascii="Times New Roman" w:hAnsi="Times New Roman"/>
                <w:bCs/>
                <w:sz w:val="20"/>
                <w:szCs w:val="20"/>
              </w:rPr>
              <w:t>п</w:t>
            </w:r>
          </w:p>
        </w:tc>
        <w:tc>
          <w:tcPr>
            <w:tcW w:w="1970" w:type="dxa"/>
          </w:tcPr>
          <w:p w:rsidR="00725DA2" w:rsidRPr="00A33922" w:rsidRDefault="00725DA2" w:rsidP="00F6456E">
            <w:pPr>
              <w:spacing w:after="0" w:line="240" w:lineRule="auto"/>
              <w:rPr>
                <w:rFonts w:ascii="Times New Roman" w:hAnsi="Times New Roman"/>
                <w:bCs/>
                <w:sz w:val="20"/>
                <w:szCs w:val="20"/>
              </w:rPr>
            </w:pPr>
            <w:r w:rsidRPr="00A33922">
              <w:rPr>
                <w:rFonts w:ascii="Times New Roman" w:hAnsi="Times New Roman"/>
                <w:bCs/>
                <w:sz w:val="20"/>
                <w:szCs w:val="20"/>
              </w:rPr>
              <w:t>Механизм</w:t>
            </w:r>
          </w:p>
        </w:tc>
        <w:tc>
          <w:tcPr>
            <w:tcW w:w="1971" w:type="dxa"/>
          </w:tcPr>
          <w:p w:rsidR="00725DA2" w:rsidRPr="00A33922" w:rsidRDefault="00725DA2" w:rsidP="00F6456E">
            <w:pPr>
              <w:spacing w:after="0" w:line="240" w:lineRule="auto"/>
              <w:rPr>
                <w:rFonts w:ascii="Times New Roman" w:hAnsi="Times New Roman"/>
                <w:bCs/>
                <w:sz w:val="20"/>
                <w:szCs w:val="20"/>
              </w:rPr>
            </w:pPr>
            <w:r w:rsidRPr="00A33922">
              <w:rPr>
                <w:rFonts w:ascii="Times New Roman" w:hAnsi="Times New Roman"/>
                <w:bCs/>
                <w:sz w:val="20"/>
                <w:szCs w:val="20"/>
              </w:rPr>
              <w:t>Графическое изображение</w:t>
            </w:r>
          </w:p>
        </w:tc>
        <w:tc>
          <w:tcPr>
            <w:tcW w:w="1971" w:type="dxa"/>
          </w:tcPr>
          <w:p w:rsidR="00725DA2" w:rsidRPr="00A33922" w:rsidRDefault="00725DA2" w:rsidP="00F6456E">
            <w:pPr>
              <w:spacing w:after="0" w:line="240" w:lineRule="auto"/>
              <w:rPr>
                <w:rFonts w:ascii="Times New Roman" w:hAnsi="Times New Roman"/>
                <w:bCs/>
                <w:sz w:val="20"/>
                <w:szCs w:val="20"/>
              </w:rPr>
            </w:pPr>
            <w:r w:rsidRPr="00A33922">
              <w:rPr>
                <w:rFonts w:ascii="Times New Roman" w:hAnsi="Times New Roman"/>
                <w:bCs/>
                <w:sz w:val="20"/>
                <w:szCs w:val="20"/>
              </w:rPr>
              <w:t>Основные элементы</w:t>
            </w:r>
          </w:p>
        </w:tc>
        <w:tc>
          <w:tcPr>
            <w:tcW w:w="1971" w:type="dxa"/>
          </w:tcPr>
          <w:p w:rsidR="00725DA2" w:rsidRPr="00A33922" w:rsidRDefault="00725DA2" w:rsidP="00F6456E">
            <w:pPr>
              <w:spacing w:after="0" w:line="240" w:lineRule="auto"/>
              <w:rPr>
                <w:rFonts w:ascii="Times New Roman" w:hAnsi="Times New Roman"/>
                <w:bCs/>
                <w:sz w:val="20"/>
                <w:szCs w:val="20"/>
              </w:rPr>
            </w:pPr>
            <w:r w:rsidRPr="00A33922">
              <w:rPr>
                <w:rFonts w:ascii="Times New Roman" w:hAnsi="Times New Roman"/>
                <w:bCs/>
                <w:sz w:val="20"/>
                <w:szCs w:val="20"/>
              </w:rPr>
              <w:t>Функция механизма</w:t>
            </w:r>
          </w:p>
        </w:tc>
      </w:tr>
    </w:tbl>
    <w:p w:rsidR="00725DA2" w:rsidRPr="00832952" w:rsidRDefault="00725DA2" w:rsidP="00F6456E">
      <w:pPr>
        <w:spacing w:after="0" w:line="240" w:lineRule="auto"/>
        <w:rPr>
          <w:rFonts w:ascii="Times New Roman" w:hAnsi="Times New Roman"/>
          <w:bCs/>
          <w:sz w:val="20"/>
          <w:szCs w:val="20"/>
        </w:rPr>
      </w:pPr>
    </w:p>
    <w:p w:rsidR="00725DA2" w:rsidRPr="00016153" w:rsidRDefault="00725DA2" w:rsidP="00F6456E">
      <w:pPr>
        <w:pStyle w:val="a7"/>
        <w:shd w:val="clear" w:color="auto" w:fill="FFFFFF"/>
        <w:spacing w:before="0" w:beforeAutospacing="0" w:after="0" w:afterAutospacing="0"/>
        <w:jc w:val="both"/>
        <w:rPr>
          <w:b/>
          <w:color w:val="0F243E"/>
        </w:rPr>
      </w:pPr>
      <w:r>
        <w:rPr>
          <w:b/>
          <w:color w:val="0F243E"/>
        </w:rPr>
        <w:t xml:space="preserve">Отчет </w:t>
      </w:r>
      <w:r w:rsidRPr="00016153">
        <w:rPr>
          <w:b/>
          <w:color w:val="0F243E"/>
        </w:rPr>
        <w:t xml:space="preserve"> должен содержать:</w:t>
      </w:r>
    </w:p>
    <w:p w:rsidR="00725DA2" w:rsidRPr="00016153" w:rsidRDefault="00725DA2" w:rsidP="00F6456E">
      <w:pPr>
        <w:pStyle w:val="a7"/>
        <w:shd w:val="clear" w:color="auto" w:fill="FFFFFF"/>
        <w:spacing w:before="0" w:beforeAutospacing="0" w:after="0" w:afterAutospacing="0"/>
        <w:jc w:val="both"/>
        <w:rPr>
          <w:color w:val="0F243E"/>
        </w:rPr>
      </w:pPr>
      <w:r>
        <w:rPr>
          <w:color w:val="0F243E"/>
        </w:rPr>
        <w:t xml:space="preserve">1. тему </w:t>
      </w:r>
    </w:p>
    <w:p w:rsidR="00725DA2" w:rsidRPr="00016153" w:rsidRDefault="00725DA2" w:rsidP="00F6456E">
      <w:pPr>
        <w:pStyle w:val="a7"/>
        <w:shd w:val="clear" w:color="auto" w:fill="FFFFFF"/>
        <w:spacing w:before="0" w:beforeAutospacing="0" w:after="0" w:afterAutospacing="0"/>
        <w:jc w:val="both"/>
        <w:rPr>
          <w:color w:val="0F243E"/>
        </w:rPr>
      </w:pPr>
      <w:r w:rsidRPr="00016153">
        <w:rPr>
          <w:color w:val="0F243E"/>
        </w:rPr>
        <w:t>2. цель</w:t>
      </w:r>
    </w:p>
    <w:p w:rsidR="00725DA2" w:rsidRPr="00016153" w:rsidRDefault="00725DA2" w:rsidP="00F6456E">
      <w:pPr>
        <w:pStyle w:val="a7"/>
        <w:shd w:val="clear" w:color="auto" w:fill="FFFFFF"/>
        <w:spacing w:before="0" w:beforeAutospacing="0" w:after="0" w:afterAutospacing="0"/>
        <w:jc w:val="both"/>
        <w:rPr>
          <w:color w:val="0F243E"/>
        </w:rPr>
      </w:pPr>
      <w:r>
        <w:rPr>
          <w:color w:val="0F243E"/>
        </w:rPr>
        <w:t>3. таблицу 1</w:t>
      </w:r>
    </w:p>
    <w:p w:rsidR="00725DA2" w:rsidRDefault="00725DA2" w:rsidP="00F6456E">
      <w:pPr>
        <w:pStyle w:val="a7"/>
        <w:shd w:val="clear" w:color="auto" w:fill="FFFFFF"/>
        <w:spacing w:before="0" w:beforeAutospacing="0" w:after="0" w:afterAutospacing="0"/>
        <w:jc w:val="both"/>
        <w:rPr>
          <w:color w:val="0F243E"/>
        </w:rPr>
      </w:pPr>
      <w:r w:rsidRPr="00016153">
        <w:rPr>
          <w:color w:val="0F243E"/>
        </w:rPr>
        <w:t>4. вывод</w:t>
      </w:r>
    </w:p>
    <w:p w:rsidR="00725DA2" w:rsidRDefault="00725DA2" w:rsidP="00F6456E">
      <w:pPr>
        <w:pStyle w:val="a7"/>
        <w:spacing w:before="0" w:beforeAutospacing="0" w:after="0" w:afterAutospacing="0"/>
        <w:jc w:val="both"/>
      </w:pPr>
    </w:p>
    <w:p w:rsidR="00832952" w:rsidRDefault="00832952" w:rsidP="00F6456E">
      <w:pPr>
        <w:spacing w:after="0" w:line="240" w:lineRule="auto"/>
        <w:rPr>
          <w:rFonts w:ascii="Times New Roman" w:hAnsi="Times New Roman"/>
          <w:bCs/>
          <w:sz w:val="20"/>
          <w:szCs w:val="20"/>
        </w:rPr>
      </w:pPr>
    </w:p>
    <w:p w:rsidR="007F0F9E" w:rsidRDefault="007F0F9E" w:rsidP="00F6456E">
      <w:pPr>
        <w:spacing w:after="0" w:line="240" w:lineRule="auto"/>
        <w:rPr>
          <w:rFonts w:ascii="Times New Roman" w:hAnsi="Times New Roman"/>
          <w:bCs/>
          <w:sz w:val="20"/>
          <w:szCs w:val="20"/>
        </w:rPr>
      </w:pPr>
    </w:p>
    <w:p w:rsidR="007F0F9E" w:rsidRDefault="007F0F9E" w:rsidP="00F6456E">
      <w:pPr>
        <w:spacing w:after="0" w:line="240" w:lineRule="auto"/>
        <w:rPr>
          <w:rFonts w:ascii="Times New Roman" w:hAnsi="Times New Roman"/>
          <w:bCs/>
          <w:sz w:val="20"/>
          <w:szCs w:val="20"/>
        </w:rPr>
      </w:pPr>
    </w:p>
    <w:p w:rsidR="007F0F9E" w:rsidRDefault="007F0F9E" w:rsidP="00F6456E">
      <w:pPr>
        <w:spacing w:after="0" w:line="240" w:lineRule="auto"/>
        <w:rPr>
          <w:rFonts w:ascii="Times New Roman" w:hAnsi="Times New Roman"/>
          <w:bCs/>
          <w:sz w:val="20"/>
          <w:szCs w:val="20"/>
        </w:rPr>
      </w:pPr>
    </w:p>
    <w:p w:rsidR="007F0F9E" w:rsidRDefault="007F0F9E" w:rsidP="00F6456E">
      <w:pPr>
        <w:spacing w:after="0" w:line="240" w:lineRule="auto"/>
        <w:rPr>
          <w:rFonts w:ascii="Times New Roman" w:hAnsi="Times New Roman"/>
          <w:bCs/>
          <w:sz w:val="20"/>
          <w:szCs w:val="20"/>
        </w:rPr>
      </w:pPr>
    </w:p>
    <w:p w:rsidR="007F0F9E" w:rsidRDefault="007F0F9E" w:rsidP="00F6456E">
      <w:pPr>
        <w:spacing w:after="0" w:line="240" w:lineRule="auto"/>
        <w:rPr>
          <w:rFonts w:ascii="Times New Roman" w:hAnsi="Times New Roman"/>
          <w:bCs/>
          <w:sz w:val="20"/>
          <w:szCs w:val="20"/>
        </w:rPr>
      </w:pPr>
    </w:p>
    <w:p w:rsidR="007F0F9E" w:rsidRDefault="007F0F9E" w:rsidP="00F6456E">
      <w:pPr>
        <w:spacing w:after="0" w:line="240" w:lineRule="auto"/>
        <w:rPr>
          <w:rFonts w:ascii="Times New Roman" w:hAnsi="Times New Roman"/>
          <w:bCs/>
          <w:sz w:val="20"/>
          <w:szCs w:val="20"/>
        </w:rPr>
      </w:pPr>
    </w:p>
    <w:p w:rsidR="007F0F9E" w:rsidRDefault="007F0F9E" w:rsidP="00F6456E">
      <w:pPr>
        <w:spacing w:after="0" w:line="240" w:lineRule="auto"/>
        <w:rPr>
          <w:rFonts w:ascii="Times New Roman" w:hAnsi="Times New Roman"/>
          <w:bCs/>
          <w:sz w:val="20"/>
          <w:szCs w:val="20"/>
        </w:rPr>
      </w:pPr>
    </w:p>
    <w:p w:rsidR="00F96D6F" w:rsidRDefault="00F96D6F">
      <w:pPr>
        <w:spacing w:after="0" w:line="240" w:lineRule="auto"/>
        <w:rPr>
          <w:rFonts w:ascii="Times New Roman" w:hAnsi="Times New Roman"/>
          <w:b/>
          <w:bCs/>
          <w:sz w:val="24"/>
          <w:szCs w:val="24"/>
        </w:rPr>
      </w:pPr>
      <w:r>
        <w:rPr>
          <w:rFonts w:ascii="Times New Roman" w:hAnsi="Times New Roman"/>
          <w:b/>
          <w:bCs/>
          <w:sz w:val="24"/>
          <w:szCs w:val="24"/>
        </w:rPr>
        <w:br w:type="page"/>
      </w:r>
    </w:p>
    <w:p w:rsidR="007F0F9E" w:rsidRPr="007F0F9E" w:rsidRDefault="007F0F9E" w:rsidP="00F6456E">
      <w:pPr>
        <w:spacing w:after="0" w:line="240" w:lineRule="auto"/>
        <w:jc w:val="center"/>
        <w:rPr>
          <w:rFonts w:ascii="Times New Roman" w:hAnsi="Times New Roman"/>
          <w:b/>
          <w:bCs/>
          <w:sz w:val="24"/>
          <w:szCs w:val="24"/>
        </w:rPr>
      </w:pPr>
      <w:r w:rsidRPr="007F0F9E">
        <w:rPr>
          <w:rFonts w:ascii="Times New Roman" w:hAnsi="Times New Roman"/>
          <w:b/>
          <w:bCs/>
          <w:sz w:val="24"/>
          <w:szCs w:val="24"/>
        </w:rPr>
        <w:lastRenderedPageBreak/>
        <w:t>Лабораторная работа №16</w:t>
      </w:r>
    </w:p>
    <w:p w:rsidR="007F0F9E" w:rsidRDefault="007F0F9E" w:rsidP="00F6456E">
      <w:pPr>
        <w:spacing w:after="0" w:line="240" w:lineRule="auto"/>
        <w:jc w:val="center"/>
        <w:rPr>
          <w:rFonts w:ascii="Times New Roman" w:hAnsi="Times New Roman"/>
          <w:b/>
          <w:bCs/>
          <w:sz w:val="24"/>
          <w:szCs w:val="24"/>
        </w:rPr>
      </w:pPr>
      <w:r>
        <w:rPr>
          <w:rFonts w:ascii="Times New Roman" w:hAnsi="Times New Roman"/>
          <w:b/>
          <w:bCs/>
          <w:sz w:val="24"/>
          <w:szCs w:val="24"/>
        </w:rPr>
        <w:t xml:space="preserve">Тема: </w:t>
      </w:r>
      <w:r w:rsidRPr="007F0F9E">
        <w:rPr>
          <w:rFonts w:ascii="Times New Roman" w:hAnsi="Times New Roman"/>
          <w:b/>
          <w:bCs/>
          <w:sz w:val="24"/>
          <w:szCs w:val="24"/>
        </w:rPr>
        <w:t>Структурный анализ рычажных</w:t>
      </w:r>
      <w:r w:rsidRPr="007F0F9E">
        <w:rPr>
          <w:rFonts w:ascii="Times New Roman" w:hAnsi="Times New Roman"/>
          <w:bCs/>
          <w:sz w:val="24"/>
          <w:szCs w:val="24"/>
        </w:rPr>
        <w:t xml:space="preserve"> </w:t>
      </w:r>
      <w:r w:rsidRPr="007F0F9E">
        <w:rPr>
          <w:rFonts w:ascii="Times New Roman" w:hAnsi="Times New Roman"/>
          <w:b/>
          <w:bCs/>
          <w:sz w:val="24"/>
          <w:szCs w:val="24"/>
        </w:rPr>
        <w:t>механизмов</w:t>
      </w:r>
    </w:p>
    <w:p w:rsidR="007F0F9E" w:rsidRDefault="007F0F9E" w:rsidP="00F6456E">
      <w:pPr>
        <w:spacing w:after="0" w:line="240" w:lineRule="auto"/>
        <w:rPr>
          <w:rFonts w:ascii="Times New Roman" w:hAnsi="Times New Roman"/>
          <w:bCs/>
          <w:sz w:val="24"/>
          <w:szCs w:val="24"/>
        </w:rPr>
      </w:pPr>
      <w:r>
        <w:rPr>
          <w:rFonts w:ascii="Times New Roman" w:hAnsi="Times New Roman"/>
          <w:b/>
          <w:bCs/>
          <w:sz w:val="24"/>
          <w:szCs w:val="24"/>
        </w:rPr>
        <w:t xml:space="preserve">Цель: </w:t>
      </w:r>
      <w:r w:rsidRPr="007F0F9E">
        <w:rPr>
          <w:rFonts w:ascii="Times New Roman" w:hAnsi="Times New Roman"/>
          <w:bCs/>
          <w:sz w:val="24"/>
          <w:szCs w:val="24"/>
        </w:rPr>
        <w:t>приобрести навыки структурного анализа рычажных механизмов</w:t>
      </w:r>
    </w:p>
    <w:p w:rsidR="007F0F9E" w:rsidRDefault="007F0F9E" w:rsidP="00F6456E">
      <w:pPr>
        <w:spacing w:after="0" w:line="240" w:lineRule="auto"/>
        <w:rPr>
          <w:rFonts w:ascii="Times New Roman" w:hAnsi="Times New Roman"/>
          <w:bCs/>
          <w:sz w:val="24"/>
          <w:szCs w:val="24"/>
        </w:rPr>
      </w:pPr>
      <w:r w:rsidRPr="007F0F9E">
        <w:rPr>
          <w:rFonts w:ascii="Times New Roman" w:hAnsi="Times New Roman"/>
          <w:b/>
          <w:bCs/>
          <w:sz w:val="24"/>
          <w:szCs w:val="24"/>
        </w:rPr>
        <w:t>Оборудование и материалы</w:t>
      </w:r>
      <w:r w:rsidRPr="007F0F9E">
        <w:rPr>
          <w:rFonts w:ascii="Times New Roman" w:hAnsi="Times New Roman"/>
          <w:b/>
          <w:bCs/>
          <w:i/>
          <w:sz w:val="24"/>
          <w:szCs w:val="24"/>
        </w:rPr>
        <w:t>:</w:t>
      </w:r>
      <w:r>
        <w:rPr>
          <w:rFonts w:ascii="Times New Roman" w:hAnsi="Times New Roman"/>
          <w:bCs/>
          <w:sz w:val="24"/>
          <w:szCs w:val="24"/>
        </w:rPr>
        <w:t xml:space="preserve"> различные виды рычажных механизмов</w:t>
      </w:r>
    </w:p>
    <w:p w:rsidR="007F0F9E" w:rsidRDefault="007F0F9E" w:rsidP="00F6456E">
      <w:pPr>
        <w:spacing w:after="0" w:line="240" w:lineRule="auto"/>
        <w:rPr>
          <w:rFonts w:ascii="Times New Roman" w:hAnsi="Times New Roman"/>
          <w:b/>
          <w:bCs/>
          <w:i/>
          <w:sz w:val="24"/>
          <w:szCs w:val="24"/>
        </w:rPr>
      </w:pPr>
      <w:r w:rsidRPr="007F0F9E">
        <w:rPr>
          <w:rFonts w:ascii="Times New Roman" w:hAnsi="Times New Roman"/>
          <w:b/>
          <w:bCs/>
          <w:i/>
          <w:sz w:val="24"/>
          <w:szCs w:val="24"/>
        </w:rPr>
        <w:t>Краткие теоретические сведения</w:t>
      </w:r>
    </w:p>
    <w:p w:rsidR="007F0F9E" w:rsidRPr="007F0F9E" w:rsidRDefault="007F0F9E" w:rsidP="00F6456E">
      <w:pPr>
        <w:pStyle w:val="2"/>
        <w:spacing w:before="0" w:line="240" w:lineRule="auto"/>
        <w:rPr>
          <w:rFonts w:ascii="Times New Roman" w:hAnsi="Times New Roman"/>
          <w:bCs w:val="0"/>
          <w:color w:val="000000"/>
          <w:sz w:val="24"/>
          <w:szCs w:val="24"/>
        </w:rPr>
      </w:pPr>
      <w:r w:rsidRPr="007F0F9E">
        <w:rPr>
          <w:rFonts w:ascii="Times New Roman" w:hAnsi="Times New Roman"/>
          <w:bCs w:val="0"/>
          <w:color w:val="000000"/>
          <w:sz w:val="24"/>
          <w:szCs w:val="24"/>
        </w:rPr>
        <w:t>Общие сведения о рычажных механизмах</w:t>
      </w:r>
    </w:p>
    <w:p w:rsidR="007F0F9E" w:rsidRPr="007F0F9E" w:rsidRDefault="007F0F9E" w:rsidP="00F6456E">
      <w:pPr>
        <w:pStyle w:val="a7"/>
        <w:spacing w:before="0" w:beforeAutospacing="0" w:after="0" w:afterAutospacing="0"/>
        <w:rPr>
          <w:color w:val="000000"/>
        </w:rPr>
      </w:pPr>
      <w:r w:rsidRPr="007F0F9E">
        <w:rPr>
          <w:color w:val="000000"/>
        </w:rPr>
        <w:t xml:space="preserve">К </w:t>
      </w:r>
      <w:proofErr w:type="gramStart"/>
      <w:r w:rsidRPr="007F0F9E">
        <w:rPr>
          <w:color w:val="000000"/>
        </w:rPr>
        <w:t>рычажным</w:t>
      </w:r>
      <w:proofErr w:type="gramEnd"/>
      <w:r w:rsidRPr="007F0F9E">
        <w:rPr>
          <w:color w:val="000000"/>
        </w:rPr>
        <w:t xml:space="preserve"> относятся механизмы, в состав которых входят только вращательные и поступательные кинематические пары. Благодаря этому рычажные механизмы могут передавать </w:t>
      </w:r>
      <w:proofErr w:type="gramStart"/>
      <w:r w:rsidRPr="007F0F9E">
        <w:rPr>
          <w:color w:val="000000"/>
        </w:rPr>
        <w:t>значитель</w:t>
      </w:r>
      <w:r w:rsidRPr="007F0F9E">
        <w:rPr>
          <w:color w:val="000000"/>
        </w:rPr>
        <w:softHyphen/>
        <w:t>но большие</w:t>
      </w:r>
      <w:proofErr w:type="gramEnd"/>
      <w:r w:rsidRPr="007F0F9E">
        <w:rPr>
          <w:color w:val="000000"/>
        </w:rPr>
        <w:t xml:space="preserve"> усилия и мощности по сравнению с любыми другими ме</w:t>
      </w:r>
      <w:r w:rsidRPr="007F0F9E">
        <w:rPr>
          <w:color w:val="000000"/>
        </w:rPr>
        <w:softHyphen/>
        <w:t>ханизмами в аналогичных условиях.</w:t>
      </w:r>
    </w:p>
    <w:p w:rsidR="007F0F9E" w:rsidRPr="007F0F9E" w:rsidRDefault="007F0F9E" w:rsidP="00F6456E">
      <w:pPr>
        <w:pStyle w:val="a7"/>
        <w:spacing w:before="0" w:beforeAutospacing="0" w:after="0" w:afterAutospacing="0"/>
        <w:rPr>
          <w:color w:val="000000"/>
        </w:rPr>
      </w:pPr>
      <w:r w:rsidRPr="007F0F9E">
        <w:rPr>
          <w:color w:val="000000"/>
        </w:rPr>
        <w:t xml:space="preserve">Эти механизмы обладают, как правило, достаточно высоким коэффициентом полезного действия, поскольку низшие пары смазываются лучше, чем высшие, и в этих механизмах широко применяются подшипники качения. Звенья рычажных механизмов проще изготовить, чем кулачки или зубчатые колеса. Такие механизмы широко применяются в строгальных и долбежных станках, двигателях внутреннего сгорания, компрессорах, </w:t>
      </w:r>
      <w:proofErr w:type="spellStart"/>
      <w:r w:rsidRPr="007F0F9E">
        <w:rPr>
          <w:color w:val="000000"/>
        </w:rPr>
        <w:t>брикетировочных</w:t>
      </w:r>
      <w:proofErr w:type="spellEnd"/>
      <w:r w:rsidRPr="007F0F9E">
        <w:rPr>
          <w:color w:val="000000"/>
        </w:rPr>
        <w:t xml:space="preserve"> автоматах, ковочных машинах, высадочных автоматах и других машинах.</w:t>
      </w:r>
    </w:p>
    <w:p w:rsidR="007F0F9E" w:rsidRPr="007F0F9E" w:rsidRDefault="007F0F9E" w:rsidP="00F6456E">
      <w:pPr>
        <w:pStyle w:val="a7"/>
        <w:spacing w:before="0" w:beforeAutospacing="0" w:after="0" w:afterAutospacing="0"/>
        <w:rPr>
          <w:color w:val="000000"/>
        </w:rPr>
      </w:pPr>
      <w:r w:rsidRPr="007F0F9E">
        <w:rPr>
          <w:color w:val="000000"/>
        </w:rPr>
        <w:t xml:space="preserve">Рычажные механизмы могут быть плоскими и пространственными. Плоским механизмом называют механизм, у которого точки подвижных звеньев описывают траектории, лежащие во взаимно параллельных плоскостях. У </w:t>
      </w:r>
      <w:proofErr w:type="gramStart"/>
      <w:r w:rsidRPr="007F0F9E">
        <w:rPr>
          <w:color w:val="000000"/>
        </w:rPr>
        <w:t>пространственных</w:t>
      </w:r>
      <w:proofErr w:type="gramEnd"/>
      <w:r w:rsidRPr="007F0F9E">
        <w:rPr>
          <w:color w:val="000000"/>
        </w:rPr>
        <w:t xml:space="preserve"> данное условие не выполняется.</w:t>
      </w:r>
    </w:p>
    <w:p w:rsidR="007F0F9E" w:rsidRPr="007F0F9E" w:rsidRDefault="007F0F9E" w:rsidP="00F6456E">
      <w:pPr>
        <w:pStyle w:val="2"/>
        <w:spacing w:before="0" w:line="240" w:lineRule="auto"/>
        <w:rPr>
          <w:rFonts w:ascii="Times New Roman" w:hAnsi="Times New Roman"/>
          <w:bCs w:val="0"/>
          <w:color w:val="000000"/>
          <w:sz w:val="24"/>
          <w:szCs w:val="24"/>
        </w:rPr>
      </w:pPr>
      <w:r w:rsidRPr="007F0F9E">
        <w:rPr>
          <w:rFonts w:ascii="Times New Roman" w:hAnsi="Times New Roman"/>
          <w:bCs w:val="0"/>
          <w:color w:val="000000"/>
          <w:sz w:val="24"/>
          <w:szCs w:val="24"/>
        </w:rPr>
        <w:t>2. Термины и определения</w:t>
      </w:r>
    </w:p>
    <w:p w:rsidR="007F0F9E" w:rsidRPr="007F0F9E" w:rsidRDefault="007F0F9E" w:rsidP="00F6456E">
      <w:pPr>
        <w:pStyle w:val="a7"/>
        <w:spacing w:before="0" w:beforeAutospacing="0" w:after="0" w:afterAutospacing="0"/>
        <w:rPr>
          <w:color w:val="000000"/>
        </w:rPr>
      </w:pPr>
      <w:r w:rsidRPr="007F0F9E">
        <w:rPr>
          <w:color w:val="000000"/>
        </w:rPr>
        <w:t>Машина - устройство, выполняющее механические движения для преобразования энергии, материалов и информации с целью замены или облегчения физического или умственного труда человека.</w:t>
      </w:r>
    </w:p>
    <w:p w:rsidR="007F0F9E" w:rsidRPr="007F0F9E" w:rsidRDefault="007F0F9E" w:rsidP="00F6456E">
      <w:pPr>
        <w:pStyle w:val="a7"/>
        <w:spacing w:before="0" w:beforeAutospacing="0" w:after="0" w:afterAutospacing="0"/>
        <w:rPr>
          <w:color w:val="000000"/>
        </w:rPr>
      </w:pPr>
      <w:r w:rsidRPr="007F0F9E">
        <w:rPr>
          <w:color w:val="000000"/>
        </w:rPr>
        <w:t>Механизм - система тел, предназначенная для преобразования движения одного или нескольких твердых тел в требуемые движения других твердых тел.</w:t>
      </w:r>
    </w:p>
    <w:p w:rsidR="007F0F9E" w:rsidRPr="007F0F9E" w:rsidRDefault="007F0F9E" w:rsidP="00F6456E">
      <w:pPr>
        <w:pStyle w:val="a7"/>
        <w:spacing w:before="0" w:beforeAutospacing="0" w:after="0" w:afterAutospacing="0"/>
        <w:rPr>
          <w:color w:val="000000"/>
        </w:rPr>
      </w:pPr>
      <w:r w:rsidRPr="007F0F9E">
        <w:rPr>
          <w:color w:val="000000"/>
        </w:rPr>
        <w:t>Звено механизма - твердое тело, входящее в состав механизма.</w:t>
      </w:r>
    </w:p>
    <w:p w:rsidR="007F0F9E" w:rsidRPr="007F0F9E" w:rsidRDefault="007F0F9E" w:rsidP="00F6456E">
      <w:pPr>
        <w:pStyle w:val="a7"/>
        <w:spacing w:before="0" w:beforeAutospacing="0" w:after="0" w:afterAutospacing="0"/>
        <w:rPr>
          <w:color w:val="000000"/>
        </w:rPr>
      </w:pPr>
      <w:r w:rsidRPr="007F0F9E">
        <w:rPr>
          <w:color w:val="000000"/>
        </w:rPr>
        <w:t>Кинематическая пара - соединение двух соприкасающихся звеньев, допускающее их относительное движение.</w:t>
      </w:r>
    </w:p>
    <w:p w:rsidR="007F0F9E" w:rsidRPr="007F0F9E" w:rsidRDefault="007F0F9E" w:rsidP="00F6456E">
      <w:pPr>
        <w:pStyle w:val="a7"/>
        <w:spacing w:before="0" w:beforeAutospacing="0" w:after="0" w:afterAutospacing="0"/>
        <w:rPr>
          <w:color w:val="000000"/>
        </w:rPr>
      </w:pPr>
      <w:r w:rsidRPr="007F0F9E">
        <w:rPr>
          <w:color w:val="000000"/>
        </w:rPr>
        <w:t>Элемент кинематической пары - совокупность поверхностей, линий и отдельных точек звена, по которым оно может соприкасаться с другим звеном, образуя кинематическую пару.</w:t>
      </w:r>
    </w:p>
    <w:p w:rsidR="007F0F9E" w:rsidRPr="007F0F9E" w:rsidRDefault="007F0F9E" w:rsidP="00F6456E">
      <w:pPr>
        <w:pStyle w:val="a7"/>
        <w:spacing w:before="0" w:beforeAutospacing="0" w:after="0" w:afterAutospacing="0"/>
        <w:rPr>
          <w:color w:val="000000"/>
        </w:rPr>
      </w:pPr>
      <w:r w:rsidRPr="007F0F9E">
        <w:rPr>
          <w:color w:val="000000"/>
        </w:rPr>
        <w:t>Кинематическая пара относится к высшим парам, если элементом кинематической пары является линия или точка.</w:t>
      </w:r>
    </w:p>
    <w:p w:rsidR="007F0F9E" w:rsidRPr="007F0F9E" w:rsidRDefault="007F0F9E" w:rsidP="00F6456E">
      <w:pPr>
        <w:pStyle w:val="a7"/>
        <w:spacing w:before="0" w:beforeAutospacing="0" w:after="0" w:afterAutospacing="0"/>
        <w:rPr>
          <w:color w:val="000000"/>
        </w:rPr>
      </w:pPr>
      <w:r w:rsidRPr="007F0F9E">
        <w:rPr>
          <w:color w:val="000000"/>
        </w:rPr>
        <w:t>Кинематическая пара относится к низшим парам, если элементом кинематической пары является поверхность.</w:t>
      </w:r>
    </w:p>
    <w:p w:rsidR="007F0F9E" w:rsidRPr="007F0F9E" w:rsidRDefault="007F0F9E" w:rsidP="00F6456E">
      <w:pPr>
        <w:pStyle w:val="a7"/>
        <w:spacing w:before="0" w:beforeAutospacing="0" w:after="0" w:afterAutospacing="0"/>
        <w:rPr>
          <w:color w:val="000000"/>
        </w:rPr>
      </w:pPr>
      <w:r w:rsidRPr="007F0F9E">
        <w:rPr>
          <w:color w:val="000000"/>
        </w:rPr>
        <w:t>Кинематическая цепь - система звеньев, связанных между собой кинематическими парами.</w:t>
      </w:r>
    </w:p>
    <w:p w:rsidR="007F0F9E" w:rsidRPr="007F0F9E" w:rsidRDefault="007F0F9E" w:rsidP="00F6456E">
      <w:pPr>
        <w:pStyle w:val="a7"/>
        <w:spacing w:before="0" w:beforeAutospacing="0" w:after="0" w:afterAutospacing="0"/>
        <w:rPr>
          <w:color w:val="000000"/>
        </w:rPr>
      </w:pPr>
      <w:r w:rsidRPr="007F0F9E">
        <w:rPr>
          <w:color w:val="000000"/>
        </w:rPr>
        <w:t>Без указания размеров схема называется структурной.</w:t>
      </w:r>
    </w:p>
    <w:p w:rsidR="007F0F9E" w:rsidRPr="00DE1374" w:rsidRDefault="007F0F9E" w:rsidP="00F6456E">
      <w:pPr>
        <w:pStyle w:val="a7"/>
        <w:spacing w:before="0" w:beforeAutospacing="0" w:after="0" w:afterAutospacing="0"/>
        <w:rPr>
          <w:b/>
          <w:i/>
          <w:color w:val="000000"/>
        </w:rPr>
      </w:pPr>
      <w:r w:rsidRPr="00DE1374">
        <w:rPr>
          <w:b/>
          <w:i/>
          <w:color w:val="000000"/>
        </w:rPr>
        <w:t>Построенная в масштабе схема называется кинематической.</w:t>
      </w:r>
    </w:p>
    <w:p w:rsidR="007F0F9E" w:rsidRPr="007F0F9E" w:rsidRDefault="007F0F9E" w:rsidP="00F6456E">
      <w:pPr>
        <w:pStyle w:val="a7"/>
        <w:spacing w:before="0" w:beforeAutospacing="0" w:after="0" w:afterAutospacing="0"/>
        <w:rPr>
          <w:color w:val="000000"/>
        </w:rPr>
      </w:pPr>
      <w:r w:rsidRPr="007F0F9E">
        <w:rPr>
          <w:color w:val="000000"/>
        </w:rPr>
        <w:t>Степень подвижности механизма - число независимых обобщенных координат механизма.</w:t>
      </w:r>
    </w:p>
    <w:p w:rsidR="007F0F9E" w:rsidRPr="007F0F9E" w:rsidRDefault="007F0F9E" w:rsidP="00F6456E">
      <w:pPr>
        <w:pStyle w:val="a7"/>
        <w:spacing w:before="0" w:beforeAutospacing="0" w:after="0" w:afterAutospacing="0"/>
        <w:rPr>
          <w:color w:val="000000"/>
        </w:rPr>
      </w:pPr>
      <w:r w:rsidRPr="007F0F9E">
        <w:rPr>
          <w:color w:val="000000"/>
        </w:rPr>
        <w:t>Степень подвижности пространственных механизмов определяется по формуле Сомова-Малышева:</w:t>
      </w:r>
    </w:p>
    <w:p w:rsidR="007F0F9E" w:rsidRPr="007F0F9E" w:rsidRDefault="000600EA" w:rsidP="00F6456E">
      <w:pPr>
        <w:pStyle w:val="a7"/>
        <w:spacing w:before="0" w:beforeAutospacing="0" w:after="0" w:afterAutospacing="0"/>
        <w:rPr>
          <w:color w:val="000000"/>
        </w:rPr>
      </w:pPr>
      <w:r>
        <w:rPr>
          <w:noProof/>
          <w:color w:val="000000"/>
        </w:rPr>
        <w:drawing>
          <wp:inline distT="0" distB="0" distL="0" distR="0" wp14:anchorId="717D970D" wp14:editId="7A18CDB2">
            <wp:extent cx="2200275" cy="228600"/>
            <wp:effectExtent l="0" t="0" r="9525" b="0"/>
            <wp:docPr id="394" name="Рисунок 394" descr="img-4EDd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img-4EDdqQ"/>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sidR="007F0F9E" w:rsidRPr="007F0F9E">
        <w:rPr>
          <w:color w:val="000000"/>
        </w:rPr>
        <w:t>. (1)</w:t>
      </w:r>
    </w:p>
    <w:p w:rsidR="007F0F9E" w:rsidRPr="007F0F9E" w:rsidRDefault="007F0F9E" w:rsidP="00F6456E">
      <w:pPr>
        <w:pStyle w:val="a7"/>
        <w:spacing w:before="0" w:beforeAutospacing="0" w:after="0" w:afterAutospacing="0"/>
        <w:rPr>
          <w:color w:val="000000"/>
        </w:rPr>
      </w:pPr>
      <w:r w:rsidRPr="007F0F9E">
        <w:rPr>
          <w:color w:val="000000"/>
        </w:rPr>
        <w:t>Степень подвижности плоских механизмов определяется по фор</w:t>
      </w:r>
      <w:r w:rsidRPr="007F0F9E">
        <w:rPr>
          <w:color w:val="000000"/>
        </w:rPr>
        <w:softHyphen/>
        <w:t>муле Чебышева П.Л. </w:t>
      </w:r>
      <w:r w:rsidR="000600EA">
        <w:rPr>
          <w:noProof/>
          <w:color w:val="000000"/>
        </w:rPr>
        <w:drawing>
          <wp:inline distT="0" distB="0" distL="0" distR="0" wp14:anchorId="24982F29" wp14:editId="7D55F75B">
            <wp:extent cx="1114425" cy="228600"/>
            <wp:effectExtent l="0" t="0" r="9525" b="0"/>
            <wp:docPr id="395" name="Рисунок 395" descr="img-RoaE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g-RoaEwV"/>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7F0F9E">
        <w:rPr>
          <w:color w:val="000000"/>
        </w:rPr>
        <w:t>. (2)</w:t>
      </w:r>
    </w:p>
    <w:p w:rsidR="007F0F9E" w:rsidRPr="007F0F9E" w:rsidRDefault="007F0F9E" w:rsidP="00F6456E">
      <w:pPr>
        <w:pStyle w:val="a7"/>
        <w:spacing w:before="0" w:beforeAutospacing="0" w:after="0" w:afterAutospacing="0"/>
        <w:rPr>
          <w:color w:val="000000"/>
        </w:rPr>
      </w:pPr>
      <w:r w:rsidRPr="007F0F9E">
        <w:rPr>
          <w:color w:val="000000"/>
        </w:rPr>
        <w:t>В формулах (1) и (2): </w:t>
      </w:r>
      <w:r w:rsidRPr="007F0F9E">
        <w:rPr>
          <w:i/>
          <w:iCs/>
          <w:color w:val="000000"/>
        </w:rPr>
        <w:t>n</w:t>
      </w:r>
      <w:r w:rsidRPr="007F0F9E">
        <w:rPr>
          <w:color w:val="000000"/>
        </w:rPr>
        <w:t>- число подвижных звеньев;</w:t>
      </w:r>
    </w:p>
    <w:p w:rsidR="007F0F9E" w:rsidRPr="007F0F9E" w:rsidRDefault="007F0F9E" w:rsidP="00F6456E">
      <w:pPr>
        <w:pStyle w:val="a7"/>
        <w:spacing w:before="0" w:beforeAutospacing="0" w:after="0" w:afterAutospacing="0"/>
        <w:rPr>
          <w:color w:val="000000"/>
        </w:rPr>
      </w:pPr>
      <w:r w:rsidRPr="007F0F9E">
        <w:rPr>
          <w:i/>
          <w:iCs/>
          <w:color w:val="000000"/>
        </w:rPr>
        <w:t>p</w:t>
      </w:r>
      <w:r w:rsidRPr="007F0F9E">
        <w:rPr>
          <w:i/>
          <w:iCs/>
          <w:color w:val="000000"/>
          <w:vertAlign w:val="subscript"/>
        </w:rPr>
        <w:t>5</w:t>
      </w:r>
      <w:r w:rsidRPr="007F0F9E">
        <w:rPr>
          <w:i/>
          <w:iCs/>
          <w:color w:val="000000"/>
        </w:rPr>
        <w:t> </w:t>
      </w:r>
      <w:r w:rsidRPr="007F0F9E">
        <w:rPr>
          <w:color w:val="000000"/>
        </w:rPr>
        <w:t>-- число кинематических пар пятого класса;</w:t>
      </w:r>
    </w:p>
    <w:p w:rsidR="007F0F9E" w:rsidRPr="007F0F9E" w:rsidRDefault="007F0F9E" w:rsidP="00F6456E">
      <w:pPr>
        <w:pStyle w:val="a7"/>
        <w:spacing w:before="0" w:beforeAutospacing="0" w:after="0" w:afterAutospacing="0"/>
        <w:rPr>
          <w:color w:val="000000"/>
        </w:rPr>
      </w:pPr>
      <w:r w:rsidRPr="007F0F9E">
        <w:rPr>
          <w:i/>
          <w:iCs/>
          <w:color w:val="000000"/>
        </w:rPr>
        <w:t>p</w:t>
      </w:r>
      <w:r w:rsidRPr="007F0F9E">
        <w:rPr>
          <w:i/>
          <w:iCs/>
          <w:color w:val="000000"/>
          <w:vertAlign w:val="subscript"/>
        </w:rPr>
        <w:t>4 </w:t>
      </w:r>
      <w:r w:rsidRPr="007F0F9E">
        <w:rPr>
          <w:color w:val="000000"/>
        </w:rPr>
        <w:t>-- число кинематических пар четвертого класса;</w:t>
      </w:r>
    </w:p>
    <w:p w:rsidR="007F0F9E" w:rsidRPr="007F0F9E" w:rsidRDefault="007F0F9E" w:rsidP="00F6456E">
      <w:pPr>
        <w:pStyle w:val="a7"/>
        <w:spacing w:before="0" w:beforeAutospacing="0" w:after="0" w:afterAutospacing="0"/>
        <w:rPr>
          <w:color w:val="000000"/>
        </w:rPr>
      </w:pPr>
      <w:r w:rsidRPr="007F0F9E">
        <w:rPr>
          <w:i/>
          <w:iCs/>
          <w:color w:val="000000"/>
        </w:rPr>
        <w:t>p</w:t>
      </w:r>
      <w:r w:rsidRPr="007F0F9E">
        <w:rPr>
          <w:i/>
          <w:iCs/>
          <w:color w:val="000000"/>
          <w:vertAlign w:val="subscript"/>
        </w:rPr>
        <w:t>3</w:t>
      </w:r>
      <w:r w:rsidRPr="007F0F9E">
        <w:rPr>
          <w:color w:val="000000"/>
        </w:rPr>
        <w:t>-- число кинематических пар третьего класса;</w:t>
      </w:r>
    </w:p>
    <w:p w:rsidR="007F0F9E" w:rsidRPr="007F0F9E" w:rsidRDefault="007F0F9E" w:rsidP="00F6456E">
      <w:pPr>
        <w:pStyle w:val="a7"/>
        <w:spacing w:before="0" w:beforeAutospacing="0" w:after="0" w:afterAutospacing="0"/>
        <w:rPr>
          <w:color w:val="000000"/>
        </w:rPr>
      </w:pPr>
      <w:r w:rsidRPr="007F0F9E">
        <w:rPr>
          <w:i/>
          <w:iCs/>
          <w:color w:val="000000"/>
        </w:rPr>
        <w:t>p</w:t>
      </w:r>
      <w:r w:rsidRPr="007F0F9E">
        <w:rPr>
          <w:i/>
          <w:iCs/>
          <w:color w:val="000000"/>
          <w:vertAlign w:val="subscript"/>
        </w:rPr>
        <w:t>2</w:t>
      </w:r>
      <w:r w:rsidRPr="007F0F9E">
        <w:rPr>
          <w:color w:val="000000"/>
        </w:rPr>
        <w:t>-- число кинематических пар второго класса;</w:t>
      </w:r>
    </w:p>
    <w:p w:rsidR="007F0F9E" w:rsidRDefault="007F0F9E" w:rsidP="00F6456E">
      <w:pPr>
        <w:pStyle w:val="a7"/>
        <w:spacing w:before="0" w:beforeAutospacing="0" w:after="0" w:afterAutospacing="0"/>
        <w:rPr>
          <w:color w:val="000000"/>
        </w:rPr>
      </w:pPr>
      <w:r w:rsidRPr="007F0F9E">
        <w:rPr>
          <w:i/>
          <w:iCs/>
          <w:color w:val="000000"/>
        </w:rPr>
        <w:t>p</w:t>
      </w:r>
      <w:r w:rsidRPr="007F0F9E">
        <w:rPr>
          <w:i/>
          <w:iCs/>
          <w:color w:val="000000"/>
          <w:vertAlign w:val="subscript"/>
        </w:rPr>
        <w:t>1</w:t>
      </w:r>
      <w:r w:rsidRPr="007F0F9E">
        <w:rPr>
          <w:i/>
          <w:iCs/>
          <w:color w:val="000000"/>
        </w:rPr>
        <w:t> </w:t>
      </w:r>
      <w:r w:rsidRPr="007F0F9E">
        <w:rPr>
          <w:color w:val="000000"/>
        </w:rPr>
        <w:t>-- число кинематических пар первого класса.</w:t>
      </w:r>
    </w:p>
    <w:p w:rsidR="007F0F9E" w:rsidRPr="007F0F9E" w:rsidRDefault="007F0F9E" w:rsidP="00F6456E">
      <w:pPr>
        <w:spacing w:after="0" w:line="240" w:lineRule="auto"/>
        <w:ind w:firstLine="709"/>
        <w:jc w:val="center"/>
        <w:rPr>
          <w:rFonts w:ascii="Times New Roman" w:hAnsi="Times New Roman"/>
          <w:color w:val="000000"/>
          <w:sz w:val="27"/>
          <w:szCs w:val="27"/>
        </w:rPr>
      </w:pPr>
      <w:r w:rsidRPr="007F0F9E">
        <w:rPr>
          <w:rFonts w:ascii="Times New Roman" w:hAnsi="Times New Roman"/>
          <w:color w:val="000000"/>
          <w:sz w:val="20"/>
          <w:szCs w:val="20"/>
        </w:rPr>
        <w:t>Таблица 1. Условные обозначения пар и звеньев механизмов</w:t>
      </w:r>
    </w:p>
    <w:tbl>
      <w:tblPr>
        <w:tblW w:w="0" w:type="auto"/>
        <w:jc w:val="center"/>
        <w:tblInd w:w="108" w:type="dxa"/>
        <w:tblCellMar>
          <w:left w:w="0" w:type="dxa"/>
          <w:right w:w="0" w:type="dxa"/>
        </w:tblCellMar>
        <w:tblLook w:val="04A0" w:firstRow="1" w:lastRow="0" w:firstColumn="1" w:lastColumn="0" w:noHBand="0" w:noVBand="1"/>
      </w:tblPr>
      <w:tblGrid>
        <w:gridCol w:w="2936"/>
        <w:gridCol w:w="4719"/>
      </w:tblGrid>
      <w:tr w:rsidR="007F0F9E" w:rsidRPr="007F0F9E" w:rsidTr="00F96D6F">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sz w:val="20"/>
                <w:szCs w:val="20"/>
              </w:rPr>
              <w:t>Условное обозначение</w:t>
            </w:r>
          </w:p>
        </w:tc>
        <w:tc>
          <w:tcPr>
            <w:tcW w:w="47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sz w:val="20"/>
                <w:szCs w:val="20"/>
              </w:rPr>
              <w:t>Названия изображения.</w:t>
            </w:r>
          </w:p>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sz w:val="20"/>
                <w:szCs w:val="20"/>
              </w:rPr>
              <w:t>Комментарий</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F96D6F">
            <w:pPr>
              <w:spacing w:after="0" w:line="240" w:lineRule="auto"/>
              <w:jc w:val="center"/>
              <w:rPr>
                <w:rFonts w:ascii="Times New Roman" w:hAnsi="Times New Roman"/>
                <w:sz w:val="24"/>
                <w:szCs w:val="24"/>
              </w:rPr>
            </w:pPr>
            <w:r w:rsidRPr="007F0F9E">
              <w:rPr>
                <w:rFonts w:ascii="Times New Roman" w:hAnsi="Times New Roman"/>
                <w:sz w:val="20"/>
                <w:szCs w:val="20"/>
              </w:rPr>
              <w:t> </w:t>
            </w:r>
            <w:r w:rsidR="000600EA">
              <w:rPr>
                <w:rFonts w:ascii="Times New Roman" w:hAnsi="Times New Roman"/>
                <w:noProof/>
                <w:sz w:val="20"/>
                <w:szCs w:val="20"/>
              </w:rPr>
              <w:drawing>
                <wp:inline distT="0" distB="0" distL="0" distR="0" wp14:anchorId="075EBC33" wp14:editId="5866B636">
                  <wp:extent cx="1695450" cy="38100"/>
                  <wp:effectExtent l="0" t="0" r="0" b="0"/>
                  <wp:docPr id="396" name="Рисунок 39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mage00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95450" cy="38100"/>
                          </a:xfrm>
                          <a:prstGeom prst="rect">
                            <a:avLst/>
                          </a:prstGeom>
                          <a:noFill/>
                          <a:ln>
                            <a:noFill/>
                          </a:ln>
                        </pic:spPr>
                      </pic:pic>
                    </a:graphicData>
                  </a:graphic>
                </wp:inline>
              </w:drawing>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Стержень, рычаг, ось, вал, шатун</w:t>
            </w:r>
            <w:r w:rsidR="00F96D6F">
              <w:rPr>
                <w:rFonts w:ascii="Times New Roman" w:hAnsi="Times New Roman"/>
                <w:sz w:val="20"/>
                <w:szCs w:val="20"/>
              </w:rPr>
              <w:t xml:space="preserve"> </w:t>
            </w:r>
            <w:r w:rsidRPr="007F0F9E">
              <w:rPr>
                <w:rFonts w:ascii="Times New Roman" w:hAnsi="Times New Roman"/>
                <w:sz w:val="20"/>
                <w:szCs w:val="20"/>
              </w:rPr>
              <w:t>и т.п. (звено).</w:t>
            </w:r>
          </w:p>
          <w:p w:rsidR="007F0F9E" w:rsidRPr="007F0F9E" w:rsidRDefault="007F0F9E" w:rsidP="00F6456E">
            <w:pPr>
              <w:spacing w:after="0" w:line="240" w:lineRule="auto"/>
              <w:ind w:firstLine="709"/>
              <w:jc w:val="both"/>
              <w:rPr>
                <w:rFonts w:ascii="Times New Roman" w:hAnsi="Times New Roman"/>
                <w:sz w:val="24"/>
                <w:szCs w:val="24"/>
              </w:rPr>
            </w:pPr>
            <w:r w:rsidRPr="007F0F9E">
              <w:rPr>
                <w:rFonts w:ascii="Times New Roman" w:hAnsi="Times New Roman"/>
                <w:sz w:val="20"/>
                <w:szCs w:val="20"/>
              </w:rPr>
              <w:t> </w:t>
            </w:r>
          </w:p>
        </w:tc>
      </w:tr>
      <w:tr w:rsidR="007F0F9E" w:rsidRPr="007F0F9E" w:rsidTr="00F96D6F">
        <w:trPr>
          <w:trHeight w:val="71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lastRenderedPageBreak/>
              <w:drawing>
                <wp:inline distT="0" distB="0" distL="0" distR="0" wp14:anchorId="305BF4AD" wp14:editId="52C64BD1">
                  <wp:extent cx="1209675" cy="474683"/>
                  <wp:effectExtent l="0" t="0" r="0" b="1905"/>
                  <wp:docPr id="397" name="Рисунок 39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age00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09675" cy="474683"/>
                          </a:xfrm>
                          <a:prstGeom prst="rect">
                            <a:avLst/>
                          </a:prstGeom>
                          <a:noFill/>
                          <a:ln>
                            <a:noFill/>
                          </a:ln>
                        </pic:spPr>
                      </pic:pic>
                    </a:graphicData>
                  </a:graphic>
                </wp:inline>
              </w:drawing>
            </w:r>
          </w:p>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Звено в форме треугольника.</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Базисное звено.</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26BEBD77" wp14:editId="7E773BAB">
                  <wp:extent cx="685800" cy="512748"/>
                  <wp:effectExtent l="0" t="0" r="0" b="1905"/>
                  <wp:docPr id="398" name="Рисунок 39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image0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512748"/>
                          </a:xfrm>
                          <a:prstGeom prst="rect">
                            <a:avLst/>
                          </a:prstGeom>
                          <a:noFill/>
                          <a:ln>
                            <a:noFill/>
                          </a:ln>
                        </pic:spPr>
                      </pic:pic>
                    </a:graphicData>
                  </a:graphic>
                </wp:inline>
              </w:drawing>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Соединение стержней – жесткое. Каждое</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представляет собой одно звено.</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sz w:val="20"/>
                <w:szCs w:val="20"/>
              </w:rPr>
              <w:t> </w:t>
            </w:r>
          </w:p>
          <w:p w:rsidR="007F0F9E" w:rsidRPr="007F0F9E" w:rsidRDefault="000600EA" w:rsidP="00F96D6F">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0C639C5D" wp14:editId="64724C7D">
                  <wp:extent cx="762000" cy="314325"/>
                  <wp:effectExtent l="0" t="0" r="0" b="9525"/>
                  <wp:docPr id="399" name="Рисунок 39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00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r w:rsidR="007F0F9E" w:rsidRPr="007F0F9E">
              <w:rPr>
                <w:rFonts w:ascii="Times New Roman" w:hAnsi="Times New Roman"/>
                <w:sz w:val="20"/>
                <w:szCs w:val="20"/>
              </w:rPr>
              <w:t> </w:t>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Поступательно движущееся</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звено: ползун или камень кулисы.</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06957779" wp14:editId="2F1516CE">
                  <wp:extent cx="600075" cy="328462"/>
                  <wp:effectExtent l="0" t="0" r="0" b="0"/>
                  <wp:docPr id="400" name="Рисунок 400"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image0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0075" cy="328462"/>
                          </a:xfrm>
                          <a:prstGeom prst="rect">
                            <a:avLst/>
                          </a:prstGeom>
                          <a:noFill/>
                          <a:ln>
                            <a:noFill/>
                          </a:ln>
                        </pic:spPr>
                      </pic:pic>
                    </a:graphicData>
                  </a:graphic>
                </wp:inline>
              </w:drawing>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jc w:val="both"/>
              <w:rPr>
                <w:rFonts w:ascii="Times New Roman" w:hAnsi="Times New Roman"/>
                <w:sz w:val="24"/>
                <w:szCs w:val="24"/>
              </w:rPr>
            </w:pPr>
            <w:r w:rsidRPr="007F0F9E">
              <w:rPr>
                <w:rFonts w:ascii="Times New Roman" w:hAnsi="Times New Roman"/>
                <w:sz w:val="20"/>
                <w:szCs w:val="20"/>
              </w:rPr>
              <w:t>Вращательная кинематическая пара.</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5053E6D0" wp14:editId="3DCAA04A">
                  <wp:extent cx="904875" cy="529004"/>
                  <wp:effectExtent l="0" t="0" r="0" b="4445"/>
                  <wp:docPr id="401" name="Рисунок 401"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mage0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04875" cy="529004"/>
                          </a:xfrm>
                          <a:prstGeom prst="rect">
                            <a:avLst/>
                          </a:prstGeom>
                          <a:noFill/>
                          <a:ln>
                            <a:noFill/>
                          </a:ln>
                        </pic:spPr>
                      </pic:pic>
                    </a:graphicData>
                  </a:graphic>
                </wp:inline>
              </w:drawing>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Соединение ведущего звена со стойкой</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вращательной парой </w:t>
            </w:r>
            <w:r w:rsidRPr="007F0F9E">
              <w:rPr>
                <w:rFonts w:ascii="Times New Roman" w:hAnsi="Times New Roman"/>
                <w:i/>
                <w:iCs/>
                <w:sz w:val="20"/>
                <w:szCs w:val="20"/>
              </w:rPr>
              <w:t>А</w:t>
            </w:r>
            <w:r w:rsidRPr="007F0F9E">
              <w:rPr>
                <w:rFonts w:ascii="Times New Roman" w:hAnsi="Times New Roman"/>
                <w:sz w:val="20"/>
                <w:szCs w:val="20"/>
              </w:rPr>
              <w:t>.</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96D6F">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3926DE7F" wp14:editId="23327027">
                  <wp:extent cx="695325" cy="552450"/>
                  <wp:effectExtent l="0" t="0" r="9525" b="0"/>
                  <wp:docPr id="402" name="Рисунок 40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image00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a:ln>
                            <a:noFill/>
                          </a:ln>
                        </pic:spPr>
                      </pic:pic>
                    </a:graphicData>
                  </a:graphic>
                </wp:inline>
              </w:drawing>
            </w:r>
            <w:r w:rsidR="007F0F9E" w:rsidRPr="007F0F9E">
              <w:rPr>
                <w:rFonts w:ascii="Times New Roman" w:hAnsi="Times New Roman"/>
                <w:sz w:val="20"/>
                <w:szCs w:val="20"/>
              </w:rPr>
              <w:t> </w:t>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jc w:val="both"/>
              <w:rPr>
                <w:rFonts w:ascii="Times New Roman" w:hAnsi="Times New Roman"/>
                <w:sz w:val="24"/>
                <w:szCs w:val="24"/>
              </w:rPr>
            </w:pPr>
            <w:r w:rsidRPr="007F0F9E">
              <w:rPr>
                <w:rFonts w:ascii="Times New Roman" w:hAnsi="Times New Roman"/>
                <w:sz w:val="20"/>
                <w:szCs w:val="20"/>
              </w:rPr>
              <w:t>Поступательно движущееся звено,</w:t>
            </w:r>
          </w:p>
          <w:p w:rsidR="007F0F9E" w:rsidRPr="007F0F9E" w:rsidRDefault="007F0F9E" w:rsidP="00F6456E">
            <w:pPr>
              <w:spacing w:after="0" w:line="240" w:lineRule="auto"/>
              <w:jc w:val="both"/>
              <w:rPr>
                <w:rFonts w:ascii="Times New Roman" w:hAnsi="Times New Roman"/>
                <w:sz w:val="24"/>
                <w:szCs w:val="24"/>
              </w:rPr>
            </w:pPr>
            <w:proofErr w:type="gramStart"/>
            <w:r w:rsidRPr="007F0F9E">
              <w:rPr>
                <w:rFonts w:ascii="Times New Roman" w:hAnsi="Times New Roman"/>
                <w:sz w:val="20"/>
              </w:rPr>
              <w:t>состоящее</w:t>
            </w:r>
            <w:proofErr w:type="gramEnd"/>
            <w:r w:rsidRPr="007F0F9E">
              <w:rPr>
                <w:rFonts w:ascii="Times New Roman" w:hAnsi="Times New Roman"/>
                <w:sz w:val="20"/>
                <w:szCs w:val="20"/>
              </w:rPr>
              <w:t> из двух жестко соединенных</w:t>
            </w:r>
          </w:p>
          <w:p w:rsidR="007F0F9E" w:rsidRPr="007F0F9E" w:rsidRDefault="007F0F9E" w:rsidP="00F6456E">
            <w:pPr>
              <w:spacing w:after="0" w:line="240" w:lineRule="auto"/>
              <w:jc w:val="both"/>
              <w:rPr>
                <w:rFonts w:ascii="Times New Roman" w:hAnsi="Times New Roman"/>
                <w:sz w:val="24"/>
                <w:szCs w:val="24"/>
              </w:rPr>
            </w:pPr>
            <w:r w:rsidRPr="007F0F9E">
              <w:rPr>
                <w:rFonts w:ascii="Times New Roman" w:hAnsi="Times New Roman"/>
                <w:sz w:val="20"/>
                <w:szCs w:val="20"/>
              </w:rPr>
              <w:t>деталей.</w:t>
            </w:r>
          </w:p>
        </w:tc>
      </w:tr>
      <w:tr w:rsidR="007F0F9E" w:rsidRPr="007F0F9E" w:rsidTr="00F96D6F">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5796A4BE" wp14:editId="493B02F6">
                  <wp:extent cx="1209675" cy="489307"/>
                  <wp:effectExtent l="0" t="0" r="0" b="6350"/>
                  <wp:docPr id="403" name="Рисунок 403"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mage0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09675" cy="489307"/>
                          </a:xfrm>
                          <a:prstGeom prst="rect">
                            <a:avLst/>
                          </a:prstGeom>
                          <a:noFill/>
                          <a:ln>
                            <a:noFill/>
                          </a:ln>
                        </pic:spPr>
                      </pic:pic>
                    </a:graphicData>
                  </a:graphic>
                </wp:inline>
              </w:drawing>
            </w:r>
          </w:p>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719" w:type="dxa"/>
            <w:tcBorders>
              <w:top w:val="nil"/>
              <w:left w:val="nil"/>
              <w:bottom w:val="nil"/>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Шарнирное соединение стержня </w:t>
            </w:r>
            <w:proofErr w:type="gramStart"/>
            <w:r w:rsidRPr="007F0F9E">
              <w:rPr>
                <w:rFonts w:ascii="Times New Roman" w:hAnsi="Times New Roman"/>
                <w:sz w:val="20"/>
              </w:rPr>
              <w:t>с</w:t>
            </w:r>
            <w:proofErr w:type="gramEnd"/>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поступательно движущимся звеном.</w:t>
            </w:r>
          </w:p>
        </w:tc>
      </w:tr>
      <w:tr w:rsidR="007F0F9E" w:rsidRPr="007F0F9E" w:rsidTr="00F96D6F">
        <w:trPr>
          <w:trHeight w:val="1555"/>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0608EF85" wp14:editId="1FD96762">
                  <wp:extent cx="612797" cy="962025"/>
                  <wp:effectExtent l="0" t="0" r="0" b="0"/>
                  <wp:docPr id="404" name="Рисунок 404"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mage0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797" cy="962025"/>
                          </a:xfrm>
                          <a:prstGeom prst="rect">
                            <a:avLst/>
                          </a:prstGeom>
                          <a:noFill/>
                          <a:ln>
                            <a:noFill/>
                          </a:ln>
                        </pic:spPr>
                      </pic:pic>
                    </a:graphicData>
                  </a:graphic>
                </wp:inline>
              </w:drawing>
            </w:r>
          </w:p>
        </w:tc>
        <w:tc>
          <w:tcPr>
            <w:tcW w:w="47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Ползун в направляющих:  </w:t>
            </w:r>
            <w:r w:rsidRPr="007F0F9E">
              <w:rPr>
                <w:rFonts w:ascii="Times New Roman" w:hAnsi="Times New Roman"/>
                <w:i/>
                <w:iCs/>
                <w:sz w:val="20"/>
                <w:szCs w:val="20"/>
              </w:rPr>
              <w:t>а</w:t>
            </w:r>
            <w:r w:rsidRPr="007F0F9E">
              <w:rPr>
                <w:rFonts w:ascii="Times New Roman" w:hAnsi="Times New Roman"/>
                <w:sz w:val="20"/>
                <w:szCs w:val="20"/>
              </w:rPr>
              <w:t>  </w:t>
            </w:r>
            <w:proofErr w:type="gramStart"/>
            <w:r w:rsidRPr="007F0F9E">
              <w:rPr>
                <w:rFonts w:ascii="Times New Roman" w:hAnsi="Times New Roman"/>
                <w:sz w:val="20"/>
              </w:rPr>
              <w:t>и  </w:t>
            </w:r>
            <w:r w:rsidRPr="007F0F9E">
              <w:rPr>
                <w:rFonts w:ascii="Times New Roman" w:hAnsi="Times New Roman"/>
                <w:i/>
                <w:iCs/>
                <w:sz w:val="20"/>
              </w:rPr>
              <w:t>б</w:t>
            </w:r>
            <w:proofErr w:type="gramEnd"/>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направляющие (неподвижные)</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охватывают ползун. Ползун</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охватывает направляющую –  </w:t>
            </w:r>
            <w:proofErr w:type="gramStart"/>
            <w:r w:rsidRPr="007F0F9E">
              <w:rPr>
                <w:rFonts w:ascii="Times New Roman" w:hAnsi="Times New Roman"/>
                <w:i/>
                <w:iCs/>
                <w:sz w:val="20"/>
              </w:rPr>
              <w:t>в</w:t>
            </w:r>
            <w:proofErr w:type="gramEnd"/>
            <w:r w:rsidRPr="007F0F9E">
              <w:rPr>
                <w:rFonts w:ascii="Times New Roman" w:hAnsi="Times New Roman"/>
                <w:sz w:val="20"/>
                <w:szCs w:val="20"/>
              </w:rPr>
              <w:t>.</w:t>
            </w:r>
          </w:p>
        </w:tc>
      </w:tr>
      <w:tr w:rsidR="007F0F9E" w:rsidRPr="007F0F9E" w:rsidTr="00F96D6F">
        <w:trPr>
          <w:trHeight w:val="150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b/>
                <w:bCs/>
                <w:i/>
                <w:iCs/>
                <w:sz w:val="20"/>
                <w:szCs w:val="20"/>
              </w:rPr>
              <w:t>а) </w:t>
            </w:r>
            <w:r w:rsidR="000600EA">
              <w:rPr>
                <w:rFonts w:ascii="Times New Roman" w:hAnsi="Times New Roman"/>
                <w:b/>
                <w:bCs/>
                <w:i/>
                <w:iCs/>
                <w:noProof/>
                <w:sz w:val="20"/>
                <w:szCs w:val="20"/>
              </w:rPr>
              <w:drawing>
                <wp:inline distT="0" distB="0" distL="0" distR="0" wp14:anchorId="08A89640" wp14:editId="4698BF49">
                  <wp:extent cx="714375" cy="371475"/>
                  <wp:effectExtent l="0" t="0" r="9525" b="9525"/>
                  <wp:docPr id="405" name="Рисунок 405"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age0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p>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b/>
                <w:bCs/>
                <w:i/>
                <w:iCs/>
                <w:sz w:val="20"/>
                <w:szCs w:val="20"/>
              </w:rPr>
              <w:t>б) </w:t>
            </w:r>
            <w:r w:rsidR="000600EA">
              <w:rPr>
                <w:rFonts w:ascii="Times New Roman" w:hAnsi="Times New Roman"/>
                <w:b/>
                <w:bCs/>
                <w:i/>
                <w:iCs/>
                <w:noProof/>
                <w:sz w:val="20"/>
                <w:szCs w:val="20"/>
              </w:rPr>
              <w:drawing>
                <wp:inline distT="0" distB="0" distL="0" distR="0" wp14:anchorId="6CEF2989" wp14:editId="2E195AB1">
                  <wp:extent cx="733425" cy="285750"/>
                  <wp:effectExtent l="0" t="0" r="9525" b="0"/>
                  <wp:docPr id="406" name="Рисунок 406"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0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p>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b/>
                <w:bCs/>
                <w:i/>
                <w:iCs/>
                <w:sz w:val="20"/>
                <w:szCs w:val="20"/>
              </w:rPr>
              <w:t>в) </w:t>
            </w:r>
            <w:r w:rsidR="000600EA">
              <w:rPr>
                <w:rFonts w:ascii="Times New Roman" w:hAnsi="Times New Roman"/>
                <w:b/>
                <w:bCs/>
                <w:i/>
                <w:iCs/>
                <w:noProof/>
                <w:sz w:val="20"/>
                <w:szCs w:val="20"/>
              </w:rPr>
              <w:drawing>
                <wp:inline distT="0" distB="0" distL="0" distR="0" wp14:anchorId="1DB8FDC3" wp14:editId="5CEBE3ED">
                  <wp:extent cx="809625" cy="276225"/>
                  <wp:effectExtent l="0" t="0" r="9525" b="9525"/>
                  <wp:docPr id="407" name="Рисунок 407"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0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Камень кулисы:  </w:t>
            </w:r>
            <w:r w:rsidRPr="007F0F9E">
              <w:rPr>
                <w:rFonts w:ascii="Times New Roman" w:hAnsi="Times New Roman"/>
                <w:i/>
                <w:iCs/>
                <w:sz w:val="20"/>
                <w:szCs w:val="20"/>
              </w:rPr>
              <w:t>а</w:t>
            </w:r>
            <w:r w:rsidRPr="007F0F9E">
              <w:rPr>
                <w:rFonts w:ascii="Times New Roman" w:hAnsi="Times New Roman"/>
                <w:sz w:val="20"/>
                <w:szCs w:val="20"/>
              </w:rPr>
              <w:t>  </w:t>
            </w:r>
            <w:proofErr w:type="gramStart"/>
            <w:r w:rsidRPr="007F0F9E">
              <w:rPr>
                <w:rFonts w:ascii="Times New Roman" w:hAnsi="Times New Roman"/>
                <w:sz w:val="20"/>
              </w:rPr>
              <w:t>и  </w:t>
            </w:r>
            <w:r w:rsidRPr="007F0F9E">
              <w:rPr>
                <w:rFonts w:ascii="Times New Roman" w:hAnsi="Times New Roman"/>
                <w:i/>
                <w:iCs/>
                <w:sz w:val="20"/>
              </w:rPr>
              <w:t>б</w:t>
            </w:r>
            <w:proofErr w:type="gramEnd"/>
            <w:r w:rsidRPr="007F0F9E">
              <w:rPr>
                <w:rFonts w:ascii="Times New Roman" w:hAnsi="Times New Roman"/>
                <w:sz w:val="20"/>
                <w:szCs w:val="20"/>
              </w:rPr>
              <w:t> – камень кулисы</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охватывает кулису; </w:t>
            </w:r>
            <w:r w:rsidRPr="007F0F9E">
              <w:rPr>
                <w:rFonts w:ascii="Times New Roman" w:hAnsi="Times New Roman"/>
                <w:i/>
                <w:iCs/>
                <w:sz w:val="20"/>
                <w:szCs w:val="20"/>
              </w:rPr>
              <w:t> </w:t>
            </w:r>
            <w:proofErr w:type="gramStart"/>
            <w:r w:rsidRPr="007F0F9E">
              <w:rPr>
                <w:rFonts w:ascii="Times New Roman" w:hAnsi="Times New Roman"/>
                <w:i/>
                <w:iCs/>
                <w:sz w:val="20"/>
              </w:rPr>
              <w:t>в</w:t>
            </w:r>
            <w:proofErr w:type="gramEnd"/>
            <w:r w:rsidRPr="007F0F9E">
              <w:rPr>
                <w:rFonts w:ascii="Times New Roman" w:hAnsi="Times New Roman"/>
                <w:sz w:val="20"/>
                <w:szCs w:val="20"/>
              </w:rPr>
              <w:t> – кулиса охватывает</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камень кулисы.</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7C100B46" wp14:editId="0E8D640F">
                  <wp:extent cx="1343025" cy="685800"/>
                  <wp:effectExtent l="0" t="0" r="9525" b="0"/>
                  <wp:docPr id="408" name="Рисунок 40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image0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Фрикционный механизм.</w:t>
            </w:r>
          </w:p>
        </w:tc>
      </w:tr>
      <w:tr w:rsidR="007F0F9E" w:rsidRPr="007F0F9E" w:rsidTr="00F96D6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7C8A159D" wp14:editId="586C2983">
                  <wp:extent cx="1447800" cy="763915"/>
                  <wp:effectExtent l="0" t="0" r="0" b="0"/>
                  <wp:docPr id="409" name="Рисунок 40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image0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47800" cy="763915"/>
                          </a:xfrm>
                          <a:prstGeom prst="rect">
                            <a:avLst/>
                          </a:prstGeom>
                          <a:noFill/>
                          <a:ln>
                            <a:noFill/>
                          </a:ln>
                        </pic:spPr>
                      </pic:pic>
                    </a:graphicData>
                  </a:graphic>
                </wp:inline>
              </w:drawing>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Наличие окружности, выполненной</w:t>
            </w:r>
          </w:p>
          <w:p w:rsidR="007F0F9E" w:rsidRPr="007F0F9E" w:rsidRDefault="007F0F9E" w:rsidP="00F6456E">
            <w:pPr>
              <w:spacing w:after="0" w:line="240" w:lineRule="auto"/>
              <w:ind w:firstLine="34"/>
              <w:jc w:val="both"/>
              <w:rPr>
                <w:rFonts w:ascii="Times New Roman" w:hAnsi="Times New Roman"/>
                <w:sz w:val="24"/>
                <w:szCs w:val="24"/>
              </w:rPr>
            </w:pPr>
            <w:proofErr w:type="gramStart"/>
            <w:r w:rsidRPr="007F0F9E">
              <w:rPr>
                <w:rFonts w:ascii="Times New Roman" w:hAnsi="Times New Roman"/>
                <w:sz w:val="20"/>
                <w:szCs w:val="20"/>
              </w:rPr>
              <w:t>штрих-пунктиром</w:t>
            </w:r>
            <w:proofErr w:type="gramEnd"/>
            <w:r w:rsidRPr="007F0F9E">
              <w:rPr>
                <w:rFonts w:ascii="Times New Roman" w:hAnsi="Times New Roman"/>
                <w:sz w:val="20"/>
                <w:szCs w:val="20"/>
              </w:rPr>
              <w:t>,</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обозначает,  что на схеме</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представлен зубчатый механизм.</w:t>
            </w:r>
          </w:p>
        </w:tc>
      </w:tr>
      <w:tr w:rsidR="007F0F9E" w:rsidRPr="007F0F9E" w:rsidTr="00F96D6F">
        <w:trPr>
          <w:trHeight w:val="11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0600EA" w:rsidP="00F6456E">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2B35D064" wp14:editId="4A886771">
                  <wp:extent cx="1009650" cy="602885"/>
                  <wp:effectExtent l="0" t="0" r="0" b="6985"/>
                  <wp:docPr id="410" name="Рисунок 41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0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09650" cy="602885"/>
                          </a:xfrm>
                          <a:prstGeom prst="rect">
                            <a:avLst/>
                          </a:prstGeom>
                          <a:noFill/>
                          <a:ln>
                            <a:noFill/>
                          </a:ln>
                        </pic:spPr>
                      </pic:pic>
                    </a:graphicData>
                  </a:graphic>
                </wp:inline>
              </w:drawing>
            </w:r>
          </w:p>
          <w:p w:rsidR="007F0F9E" w:rsidRPr="007F0F9E" w:rsidRDefault="007F0F9E" w:rsidP="00F6456E">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719"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Варианты обозначения </w:t>
            </w:r>
            <w:proofErr w:type="gramStart"/>
            <w:r w:rsidRPr="007F0F9E">
              <w:rPr>
                <w:rFonts w:ascii="Times New Roman" w:hAnsi="Times New Roman"/>
                <w:sz w:val="20"/>
              </w:rPr>
              <w:t>зубчатых</w:t>
            </w:r>
            <w:proofErr w:type="gramEnd"/>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механизмов состоящих из двух</w:t>
            </w:r>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цилиндрических колёс </w:t>
            </w:r>
            <w:proofErr w:type="gramStart"/>
            <w:r w:rsidRPr="007F0F9E">
              <w:rPr>
                <w:rFonts w:ascii="Times New Roman" w:hAnsi="Times New Roman"/>
                <w:sz w:val="20"/>
              </w:rPr>
              <w:t>внешнего</w:t>
            </w:r>
            <w:proofErr w:type="gramEnd"/>
          </w:p>
          <w:p w:rsidR="007F0F9E" w:rsidRPr="007F0F9E" w:rsidRDefault="007F0F9E" w:rsidP="00F6456E">
            <w:pPr>
              <w:spacing w:after="0" w:line="240" w:lineRule="auto"/>
              <w:ind w:firstLine="34"/>
              <w:jc w:val="both"/>
              <w:rPr>
                <w:rFonts w:ascii="Times New Roman" w:hAnsi="Times New Roman"/>
                <w:sz w:val="24"/>
                <w:szCs w:val="24"/>
              </w:rPr>
            </w:pPr>
            <w:r w:rsidRPr="007F0F9E">
              <w:rPr>
                <w:rFonts w:ascii="Times New Roman" w:hAnsi="Times New Roman"/>
                <w:sz w:val="20"/>
                <w:szCs w:val="20"/>
              </w:rPr>
              <w:t>зацепления.</w:t>
            </w:r>
          </w:p>
        </w:tc>
      </w:tr>
    </w:tbl>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DE1374" w:rsidRDefault="00DE1374" w:rsidP="00F6456E">
      <w:pPr>
        <w:pStyle w:val="a7"/>
        <w:spacing w:before="0" w:beforeAutospacing="0" w:after="0" w:afterAutospacing="0"/>
        <w:rPr>
          <w:color w:val="000000"/>
        </w:rPr>
      </w:pPr>
    </w:p>
    <w:p w:rsidR="007F0F9E" w:rsidRDefault="00DE1374" w:rsidP="00F6456E">
      <w:pPr>
        <w:pStyle w:val="a7"/>
        <w:spacing w:before="0" w:beforeAutospacing="0" w:after="0" w:afterAutospacing="0"/>
        <w:rPr>
          <w:color w:val="000000"/>
        </w:rPr>
      </w:pPr>
      <w:r>
        <w:rPr>
          <w:color w:val="000000"/>
        </w:rPr>
        <w:t>Таблица 2 Основные виды кинематических пар</w:t>
      </w:r>
    </w:p>
    <w:p w:rsidR="007F0F9E" w:rsidRDefault="000600EA" w:rsidP="00F6456E">
      <w:pPr>
        <w:pStyle w:val="a7"/>
        <w:spacing w:before="0" w:beforeAutospacing="0" w:after="0" w:afterAutospacing="0"/>
        <w:rPr>
          <w:color w:val="000000"/>
        </w:rPr>
      </w:pPr>
      <w:r>
        <w:rPr>
          <w:noProof/>
        </w:rPr>
        <w:drawing>
          <wp:inline distT="0" distB="0" distL="0" distR="0" wp14:anchorId="1B7B38EA" wp14:editId="614319C9">
            <wp:extent cx="5886450" cy="7562850"/>
            <wp:effectExtent l="0" t="0" r="0" b="0"/>
            <wp:docPr id="411" name="Рисунок 411" descr="clip_imag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lip_image09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86450" cy="7562850"/>
                    </a:xfrm>
                    <a:prstGeom prst="rect">
                      <a:avLst/>
                    </a:prstGeom>
                    <a:noFill/>
                    <a:ln>
                      <a:noFill/>
                    </a:ln>
                  </pic:spPr>
                </pic:pic>
              </a:graphicData>
            </a:graphic>
          </wp:inline>
        </w:drawing>
      </w:r>
    </w:p>
    <w:p w:rsidR="007F0F9E" w:rsidRPr="007F0F9E" w:rsidRDefault="007F0F9E" w:rsidP="00F6456E">
      <w:pPr>
        <w:pStyle w:val="a7"/>
        <w:spacing w:before="0" w:beforeAutospacing="0" w:after="0" w:afterAutospacing="0"/>
        <w:rPr>
          <w:color w:val="000000"/>
        </w:rPr>
      </w:pPr>
    </w:p>
    <w:p w:rsidR="007F0F9E" w:rsidRPr="007F0F9E" w:rsidRDefault="000600EA" w:rsidP="00F6456E">
      <w:pPr>
        <w:pStyle w:val="a7"/>
        <w:spacing w:before="0" w:beforeAutospacing="0" w:after="0" w:afterAutospacing="0"/>
        <w:jc w:val="center"/>
        <w:rPr>
          <w:color w:val="000000"/>
        </w:rPr>
      </w:pPr>
      <w:r>
        <w:rPr>
          <w:noProof/>
          <w:color w:val="000000"/>
        </w:rPr>
        <w:lastRenderedPageBreak/>
        <w:drawing>
          <wp:inline distT="0" distB="0" distL="0" distR="0" wp14:anchorId="6641175F" wp14:editId="6A2A922B">
            <wp:extent cx="3448050" cy="5648325"/>
            <wp:effectExtent l="0" t="0" r="0" b="9525"/>
            <wp:docPr id="412" name="Рисунок 412" descr="img-RgcV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mg-RgcV9n"/>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448050" cy="5648325"/>
                    </a:xfrm>
                    <a:prstGeom prst="rect">
                      <a:avLst/>
                    </a:prstGeom>
                    <a:noFill/>
                    <a:ln>
                      <a:noFill/>
                    </a:ln>
                  </pic:spPr>
                </pic:pic>
              </a:graphicData>
            </a:graphic>
          </wp:inline>
        </w:drawing>
      </w:r>
    </w:p>
    <w:p w:rsidR="007F0F9E" w:rsidRPr="007F0F9E" w:rsidRDefault="007F0F9E" w:rsidP="00F6456E">
      <w:pPr>
        <w:pStyle w:val="a7"/>
        <w:spacing w:before="0" w:beforeAutospacing="0" w:after="0" w:afterAutospacing="0"/>
        <w:jc w:val="center"/>
        <w:rPr>
          <w:color w:val="000000"/>
        </w:rPr>
      </w:pPr>
      <w:r w:rsidRPr="007F0F9E">
        <w:rPr>
          <w:color w:val="000000"/>
        </w:rPr>
        <w:t>Таблица 1 – Кинематические пары механизмов</w:t>
      </w:r>
    </w:p>
    <w:p w:rsidR="007F0F9E" w:rsidRPr="007F0F9E" w:rsidRDefault="007F0F9E" w:rsidP="00F6456E">
      <w:pPr>
        <w:pStyle w:val="a7"/>
        <w:spacing w:before="0" w:beforeAutospacing="0" w:after="0" w:afterAutospacing="0"/>
        <w:rPr>
          <w:color w:val="000000"/>
        </w:rPr>
      </w:pPr>
      <w:r w:rsidRPr="007F0F9E">
        <w:rPr>
          <w:color w:val="000000"/>
        </w:rPr>
        <w:t>Класс кинематической пары (см. таблицу 1) определяется по формуле</w:t>
      </w:r>
    </w:p>
    <w:p w:rsidR="007F0F9E" w:rsidRPr="007F0F9E" w:rsidRDefault="000600EA" w:rsidP="00F6456E">
      <w:pPr>
        <w:pStyle w:val="a7"/>
        <w:spacing w:before="0" w:beforeAutospacing="0" w:after="0" w:afterAutospacing="0"/>
        <w:rPr>
          <w:color w:val="000000"/>
        </w:rPr>
      </w:pPr>
      <w:r>
        <w:rPr>
          <w:noProof/>
          <w:color w:val="000000"/>
        </w:rPr>
        <w:drawing>
          <wp:inline distT="0" distB="0" distL="0" distR="0" wp14:anchorId="7E3662B8" wp14:editId="07762AA7">
            <wp:extent cx="676275" cy="180975"/>
            <wp:effectExtent l="0" t="0" r="9525" b="9525"/>
            <wp:docPr id="413" name="Рисунок 413" descr="img-GO_U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img-GO_Uq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7F0F9E" w:rsidRPr="007F0F9E">
        <w:rPr>
          <w:color w:val="000000"/>
        </w:rPr>
        <w:t>, (3)</w:t>
      </w:r>
    </w:p>
    <w:p w:rsidR="007F0F9E" w:rsidRPr="007F0F9E" w:rsidRDefault="007F0F9E" w:rsidP="00F6456E">
      <w:pPr>
        <w:pStyle w:val="a7"/>
        <w:spacing w:before="0" w:beforeAutospacing="0" w:after="0" w:afterAutospacing="0"/>
        <w:rPr>
          <w:color w:val="000000"/>
        </w:rPr>
      </w:pPr>
      <w:r w:rsidRPr="007F0F9E">
        <w:rPr>
          <w:color w:val="000000"/>
        </w:rPr>
        <w:t>где </w:t>
      </w:r>
      <w:r w:rsidRPr="007F0F9E">
        <w:rPr>
          <w:i/>
          <w:iCs/>
          <w:color w:val="000000"/>
        </w:rPr>
        <w:t>G</w:t>
      </w:r>
      <w:r w:rsidRPr="007F0F9E">
        <w:rPr>
          <w:color w:val="000000"/>
        </w:rPr>
        <w:t xml:space="preserve">- число возможных движений твердого тела относительно осей пространственной системы координат (три вращательных движения и три поступательных), </w:t>
      </w:r>
      <w:proofErr w:type="spellStart"/>
      <w:r w:rsidRPr="007F0F9E">
        <w:rPr>
          <w:color w:val="000000"/>
        </w:rPr>
        <w:t>т.е.G</w:t>
      </w:r>
      <w:proofErr w:type="spellEnd"/>
      <w:r w:rsidRPr="007F0F9E">
        <w:rPr>
          <w:color w:val="000000"/>
        </w:rPr>
        <w:t>=6.</w:t>
      </w:r>
    </w:p>
    <w:p w:rsidR="007F0F9E" w:rsidRPr="007F0F9E" w:rsidRDefault="007F0F9E" w:rsidP="00F6456E">
      <w:pPr>
        <w:pStyle w:val="a7"/>
        <w:spacing w:before="0" w:beforeAutospacing="0" w:after="0" w:afterAutospacing="0"/>
        <w:rPr>
          <w:color w:val="000000"/>
        </w:rPr>
      </w:pPr>
      <w:r w:rsidRPr="007F0F9E">
        <w:rPr>
          <w:i/>
          <w:iCs/>
          <w:color w:val="000000"/>
          <w:vertAlign w:val="subscript"/>
        </w:rPr>
        <w:t>H</w:t>
      </w:r>
      <w:r w:rsidRPr="007F0F9E">
        <w:rPr>
          <w:color w:val="000000"/>
        </w:rPr>
        <w:t>- число степеней свободы одного звена кинематической пары относительно другого;</w:t>
      </w:r>
    </w:p>
    <w:p w:rsidR="007F0F9E" w:rsidRPr="007F0F9E" w:rsidRDefault="007F0F9E" w:rsidP="00F6456E">
      <w:pPr>
        <w:pStyle w:val="a7"/>
        <w:spacing w:before="0" w:beforeAutospacing="0" w:after="0" w:afterAutospacing="0"/>
        <w:rPr>
          <w:color w:val="000000"/>
        </w:rPr>
      </w:pPr>
      <w:r w:rsidRPr="007F0F9E">
        <w:rPr>
          <w:color w:val="000000"/>
        </w:rPr>
        <w:t>S- число возможных ограничений, препятствующих движений</w:t>
      </w:r>
    </w:p>
    <w:p w:rsidR="007F0F9E" w:rsidRPr="007F0F9E" w:rsidRDefault="007F0F9E" w:rsidP="00F6456E">
      <w:pPr>
        <w:pStyle w:val="a7"/>
        <w:spacing w:before="0" w:beforeAutospacing="0" w:after="0" w:afterAutospacing="0"/>
        <w:rPr>
          <w:color w:val="000000"/>
        </w:rPr>
      </w:pPr>
      <w:r w:rsidRPr="007F0F9E">
        <w:rPr>
          <w:color w:val="000000"/>
        </w:rPr>
        <w:t>звена кинематической пары относительно координатных осей</w:t>
      </w:r>
    </w:p>
    <w:p w:rsidR="007F0F9E" w:rsidRPr="007F0F9E" w:rsidRDefault="007F0F9E" w:rsidP="00F6456E">
      <w:pPr>
        <w:pStyle w:val="a7"/>
        <w:spacing w:before="0" w:beforeAutospacing="0" w:after="0" w:afterAutospacing="0"/>
        <w:rPr>
          <w:color w:val="000000"/>
        </w:rPr>
      </w:pPr>
      <w:r w:rsidRPr="007F0F9E">
        <w:rPr>
          <w:color w:val="000000"/>
        </w:rPr>
        <w:t>(число условий связи).</w:t>
      </w:r>
    </w:p>
    <w:p w:rsidR="007F0F9E" w:rsidRPr="007F0F9E" w:rsidRDefault="007F0F9E" w:rsidP="00F6456E">
      <w:pPr>
        <w:pStyle w:val="a7"/>
        <w:spacing w:before="0" w:beforeAutospacing="0" w:after="0" w:afterAutospacing="0"/>
        <w:rPr>
          <w:color w:val="000000"/>
        </w:rPr>
      </w:pPr>
      <w:r w:rsidRPr="007F0F9E">
        <w:rPr>
          <w:color w:val="000000"/>
        </w:rPr>
        <w:t>Степень свободы и условия связи, не оказывающие никакого влияния на характер движения механизма, принято называть лишними степенями свободы и пассивными связями.</w:t>
      </w:r>
    </w:p>
    <w:p w:rsidR="007F0F9E" w:rsidRPr="007F0F9E" w:rsidRDefault="007F0F9E" w:rsidP="00F6456E">
      <w:pPr>
        <w:pStyle w:val="1"/>
        <w:spacing w:before="0" w:beforeAutospacing="0" w:after="0" w:afterAutospacing="0"/>
        <w:jc w:val="center"/>
        <w:rPr>
          <w:b w:val="0"/>
          <w:bCs w:val="0"/>
          <w:color w:val="000000"/>
          <w:sz w:val="24"/>
          <w:szCs w:val="24"/>
        </w:rPr>
      </w:pPr>
      <w:r w:rsidRPr="007F0F9E">
        <w:rPr>
          <w:b w:val="0"/>
          <w:bCs w:val="0"/>
          <w:color w:val="000000"/>
          <w:sz w:val="24"/>
          <w:szCs w:val="24"/>
        </w:rPr>
        <w:t>3. Наименования звеньев механизма</w:t>
      </w:r>
    </w:p>
    <w:p w:rsidR="007F0F9E" w:rsidRPr="007F0F9E" w:rsidRDefault="007F0F9E" w:rsidP="00F6456E">
      <w:pPr>
        <w:pStyle w:val="a7"/>
        <w:spacing w:before="0" w:beforeAutospacing="0" w:after="0" w:afterAutospacing="0"/>
        <w:rPr>
          <w:color w:val="000000"/>
        </w:rPr>
      </w:pPr>
      <w:r w:rsidRPr="007F0F9E">
        <w:rPr>
          <w:color w:val="000000"/>
        </w:rPr>
        <w:t>Кривошип – звено рычажного механизма, совершающее вращательное движение на полный оборот вокруг неподвижной оси.</w:t>
      </w:r>
    </w:p>
    <w:p w:rsidR="007F0F9E" w:rsidRPr="007F0F9E" w:rsidRDefault="007F0F9E" w:rsidP="00F6456E">
      <w:pPr>
        <w:pStyle w:val="a7"/>
        <w:spacing w:before="0" w:beforeAutospacing="0" w:after="0" w:afterAutospacing="0"/>
        <w:rPr>
          <w:color w:val="000000"/>
        </w:rPr>
      </w:pPr>
      <w:r w:rsidRPr="007F0F9E">
        <w:rPr>
          <w:color w:val="000000"/>
        </w:rPr>
        <w:t xml:space="preserve">Коромысло – звено рычажного механизма, совершающее вращательное движение на неполный оборот вокруг неподвижной оси, т.е. участвующее в </w:t>
      </w:r>
      <w:proofErr w:type="spellStart"/>
      <w:r w:rsidRPr="007F0F9E">
        <w:rPr>
          <w:color w:val="000000"/>
        </w:rPr>
        <w:t>качательном</w:t>
      </w:r>
      <w:proofErr w:type="spellEnd"/>
      <w:r w:rsidRPr="007F0F9E">
        <w:rPr>
          <w:color w:val="000000"/>
        </w:rPr>
        <w:t xml:space="preserve"> движении.</w:t>
      </w:r>
    </w:p>
    <w:p w:rsidR="007F0F9E" w:rsidRPr="007F0F9E" w:rsidRDefault="007F0F9E" w:rsidP="00F6456E">
      <w:pPr>
        <w:pStyle w:val="a7"/>
        <w:spacing w:before="0" w:beforeAutospacing="0" w:after="0" w:afterAutospacing="0"/>
        <w:rPr>
          <w:color w:val="000000"/>
        </w:rPr>
      </w:pPr>
      <w:r w:rsidRPr="007F0F9E">
        <w:rPr>
          <w:color w:val="000000"/>
        </w:rPr>
        <w:t>Шатун – звено рычажного механизма, совершающее сложное плоское движение и образующее вращательные пары только с подвижными звеньями.</w:t>
      </w:r>
    </w:p>
    <w:p w:rsidR="007F0F9E" w:rsidRPr="007F0F9E" w:rsidRDefault="007F0F9E" w:rsidP="00F6456E">
      <w:pPr>
        <w:pStyle w:val="a7"/>
        <w:spacing w:before="0" w:beforeAutospacing="0" w:after="0" w:afterAutospacing="0"/>
        <w:rPr>
          <w:color w:val="000000"/>
        </w:rPr>
      </w:pPr>
      <w:r w:rsidRPr="007F0F9E">
        <w:rPr>
          <w:color w:val="000000"/>
        </w:rPr>
        <w:t>Ползун – звено рычажного механизма, совершающее поступательное движение и образующее кинематическую пару со стойкой.</w:t>
      </w:r>
    </w:p>
    <w:p w:rsidR="007F0F9E" w:rsidRPr="007F0F9E" w:rsidRDefault="007F0F9E" w:rsidP="00F6456E">
      <w:pPr>
        <w:pStyle w:val="a7"/>
        <w:spacing w:before="0" w:beforeAutospacing="0" w:after="0" w:afterAutospacing="0"/>
        <w:rPr>
          <w:color w:val="000000"/>
        </w:rPr>
      </w:pPr>
      <w:r w:rsidRPr="007F0F9E">
        <w:rPr>
          <w:color w:val="000000"/>
        </w:rPr>
        <w:lastRenderedPageBreak/>
        <w:t xml:space="preserve">Кулиса – звено рычажного механизма, образующее с другим звеном (камнем) поступательную пару. Кулиса может участвовать в поступательном, </w:t>
      </w:r>
      <w:proofErr w:type="spellStart"/>
      <w:r w:rsidRPr="007F0F9E">
        <w:rPr>
          <w:color w:val="000000"/>
        </w:rPr>
        <w:t>качательном</w:t>
      </w:r>
      <w:proofErr w:type="spellEnd"/>
      <w:r w:rsidRPr="007F0F9E">
        <w:rPr>
          <w:color w:val="000000"/>
        </w:rPr>
        <w:t xml:space="preserve"> или вращательном движениях.</w:t>
      </w:r>
    </w:p>
    <w:p w:rsidR="007F0F9E" w:rsidRPr="007F0F9E" w:rsidRDefault="007F0F9E" w:rsidP="00F6456E">
      <w:pPr>
        <w:pStyle w:val="a7"/>
        <w:spacing w:before="0" w:beforeAutospacing="0" w:after="0" w:afterAutospacing="0"/>
        <w:rPr>
          <w:color w:val="000000"/>
        </w:rPr>
      </w:pPr>
      <w:r w:rsidRPr="007F0F9E">
        <w:rPr>
          <w:color w:val="000000"/>
        </w:rPr>
        <w:t>Камень – звено рычажного механизма, образующее поступатель</w:t>
      </w:r>
      <w:r w:rsidRPr="007F0F9E">
        <w:rPr>
          <w:color w:val="000000"/>
        </w:rPr>
        <w:softHyphen/>
        <w:t>ную пару с кулисой.</w:t>
      </w:r>
    </w:p>
    <w:p w:rsidR="007F0F9E" w:rsidRPr="007F0F9E" w:rsidRDefault="007F0F9E" w:rsidP="00F6456E">
      <w:pPr>
        <w:pStyle w:val="a7"/>
        <w:spacing w:before="0" w:beforeAutospacing="0" w:after="0" w:afterAutospacing="0"/>
        <w:rPr>
          <w:color w:val="000000"/>
        </w:rPr>
      </w:pPr>
      <w:r w:rsidRPr="007F0F9E">
        <w:rPr>
          <w:color w:val="000000"/>
        </w:rPr>
        <w:t>Стойка – неподвижное звено рычажного механизма.</w:t>
      </w:r>
    </w:p>
    <w:p w:rsidR="007F0F9E" w:rsidRPr="00DE1374" w:rsidRDefault="007F0F9E" w:rsidP="00F6456E">
      <w:pPr>
        <w:pStyle w:val="2"/>
        <w:spacing w:before="0" w:line="240" w:lineRule="auto"/>
        <w:rPr>
          <w:rFonts w:ascii="Times New Roman" w:hAnsi="Times New Roman"/>
          <w:bCs w:val="0"/>
          <w:color w:val="000000"/>
          <w:sz w:val="24"/>
          <w:szCs w:val="24"/>
        </w:rPr>
      </w:pPr>
      <w:r w:rsidRPr="00DE1374">
        <w:rPr>
          <w:rFonts w:ascii="Times New Roman" w:hAnsi="Times New Roman"/>
          <w:bCs w:val="0"/>
          <w:color w:val="000000"/>
          <w:sz w:val="24"/>
          <w:szCs w:val="24"/>
        </w:rPr>
        <w:t>4. Структурный анализ рычажных механизмов</w:t>
      </w:r>
    </w:p>
    <w:p w:rsidR="007F0F9E" w:rsidRPr="007F0F9E" w:rsidRDefault="007F0F9E" w:rsidP="00F6456E">
      <w:pPr>
        <w:pStyle w:val="a7"/>
        <w:spacing w:before="0" w:beforeAutospacing="0" w:after="0" w:afterAutospacing="0"/>
        <w:rPr>
          <w:color w:val="000000"/>
        </w:rPr>
      </w:pPr>
      <w:r w:rsidRPr="007F0F9E">
        <w:rPr>
          <w:color w:val="000000"/>
        </w:rPr>
        <w:t xml:space="preserve">В теорию механизмов и машин прочно вошла структурная классификация механизмов по </w:t>
      </w:r>
      <w:proofErr w:type="spellStart"/>
      <w:r w:rsidRPr="007F0F9E">
        <w:rPr>
          <w:color w:val="000000"/>
        </w:rPr>
        <w:t>Ассуру</w:t>
      </w:r>
      <w:proofErr w:type="spellEnd"/>
      <w:r w:rsidRPr="007F0F9E">
        <w:rPr>
          <w:color w:val="000000"/>
        </w:rPr>
        <w:t>-Артоболевскому. На основе этой классификации можно установить связь между строением (структурой) каждого механизма и методами, а также последова</w:t>
      </w:r>
      <w:r w:rsidRPr="007F0F9E">
        <w:rPr>
          <w:color w:val="000000"/>
        </w:rPr>
        <w:softHyphen/>
        <w:t>тельностью его кинематического и силового расчета. Структурная классификация механизмов практически используется для анализа уже готовых кинематических схем.</w:t>
      </w:r>
    </w:p>
    <w:p w:rsidR="007F0F9E" w:rsidRPr="007F0F9E" w:rsidRDefault="007F0F9E" w:rsidP="00F6456E">
      <w:pPr>
        <w:pStyle w:val="a7"/>
        <w:spacing w:before="0" w:beforeAutospacing="0" w:after="0" w:afterAutospacing="0"/>
        <w:rPr>
          <w:color w:val="000000"/>
        </w:rPr>
      </w:pPr>
      <w:r w:rsidRPr="007F0F9E">
        <w:rPr>
          <w:color w:val="000000"/>
        </w:rPr>
        <w:t xml:space="preserve">Группа </w:t>
      </w:r>
      <w:proofErr w:type="spellStart"/>
      <w:r w:rsidRPr="007F0F9E">
        <w:rPr>
          <w:color w:val="000000"/>
        </w:rPr>
        <w:t>Ассура</w:t>
      </w:r>
      <w:proofErr w:type="spellEnd"/>
      <w:r w:rsidRPr="007F0F9E">
        <w:rPr>
          <w:color w:val="000000"/>
        </w:rPr>
        <w:t xml:space="preserve"> - кинематическая цепь, которая после соеди</w:t>
      </w:r>
      <w:r w:rsidRPr="007F0F9E">
        <w:rPr>
          <w:color w:val="000000"/>
        </w:rPr>
        <w:softHyphen/>
        <w:t xml:space="preserve">нения со стойкой обладает нулевой степенью подвижности. Для группы </w:t>
      </w:r>
      <w:proofErr w:type="spellStart"/>
      <w:r w:rsidRPr="007F0F9E">
        <w:rPr>
          <w:color w:val="000000"/>
        </w:rPr>
        <w:t>Ассура</w:t>
      </w:r>
      <w:proofErr w:type="spellEnd"/>
      <w:r w:rsidRPr="007F0F9E">
        <w:rPr>
          <w:color w:val="000000"/>
        </w:rPr>
        <w:t xml:space="preserve"> справедливо выражение:</w:t>
      </w:r>
    </w:p>
    <w:p w:rsidR="007F0F9E" w:rsidRPr="007F0F9E" w:rsidRDefault="000600EA" w:rsidP="00F6456E">
      <w:pPr>
        <w:pStyle w:val="a7"/>
        <w:spacing w:before="0" w:beforeAutospacing="0" w:after="0" w:afterAutospacing="0"/>
        <w:rPr>
          <w:color w:val="000000"/>
        </w:rPr>
      </w:pPr>
      <w:r>
        <w:rPr>
          <w:noProof/>
          <w:color w:val="000000"/>
        </w:rPr>
        <w:drawing>
          <wp:inline distT="0" distB="0" distL="0" distR="0" wp14:anchorId="5B4EFB3E" wp14:editId="00096AAB">
            <wp:extent cx="1438275" cy="238125"/>
            <wp:effectExtent l="0" t="0" r="9525" b="9525"/>
            <wp:docPr id="414" name="Рисунок 414" descr="img-XY_k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mg-XY_kdy"/>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007F0F9E" w:rsidRPr="007F0F9E">
        <w:rPr>
          <w:color w:val="000000"/>
        </w:rPr>
        <w:t>.(4)</w:t>
      </w:r>
    </w:p>
    <w:p w:rsidR="007F0F9E" w:rsidRPr="007F0F9E" w:rsidRDefault="007F0F9E" w:rsidP="00F6456E">
      <w:pPr>
        <w:pStyle w:val="a7"/>
        <w:spacing w:before="0" w:beforeAutospacing="0" w:after="0" w:afterAutospacing="0"/>
        <w:rPr>
          <w:color w:val="000000"/>
        </w:rPr>
      </w:pPr>
      <w:r w:rsidRPr="007F0F9E">
        <w:rPr>
          <w:color w:val="000000"/>
        </w:rPr>
        <w:t>Если высшие кинематические пары четвертого класса в выражении (4) заменить эквивалентной кинематической цепью с кинематическими парами пятого класса, то его можно привести к виду</w:t>
      </w:r>
    </w:p>
    <w:p w:rsidR="007F0F9E" w:rsidRPr="007F0F9E" w:rsidRDefault="000600EA" w:rsidP="00F6456E">
      <w:pPr>
        <w:pStyle w:val="a7"/>
        <w:spacing w:before="0" w:beforeAutospacing="0" w:after="0" w:afterAutospacing="0"/>
        <w:rPr>
          <w:color w:val="000000"/>
        </w:rPr>
      </w:pPr>
      <w:r>
        <w:rPr>
          <w:noProof/>
          <w:color w:val="000000"/>
        </w:rPr>
        <w:drawing>
          <wp:inline distT="0" distB="0" distL="0" distR="0" wp14:anchorId="044DE03E" wp14:editId="3AA04DE4">
            <wp:extent cx="542925" cy="390525"/>
            <wp:effectExtent l="0" t="0" r="9525" b="9525"/>
            <wp:docPr id="415" name="Рисунок 415" descr="img-RDr0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img-RDr0sV"/>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7F0F9E" w:rsidRPr="007F0F9E">
        <w:rPr>
          <w:color w:val="000000"/>
        </w:rPr>
        <w:t>. (5)</w:t>
      </w:r>
    </w:p>
    <w:p w:rsidR="007F0F9E" w:rsidRPr="007F0F9E" w:rsidRDefault="007F0F9E" w:rsidP="00F6456E">
      <w:pPr>
        <w:pStyle w:val="a7"/>
        <w:spacing w:before="0" w:beforeAutospacing="0" w:after="0" w:afterAutospacing="0"/>
        <w:rPr>
          <w:color w:val="000000"/>
        </w:rPr>
      </w:pPr>
      <w:r w:rsidRPr="007F0F9E">
        <w:rPr>
          <w:color w:val="000000"/>
        </w:rPr>
        <w:t xml:space="preserve">Так как кинематические пары и звенья в кинематических цепях являются числами целыми, то на основании (5) составляется таблица чисел звеньев и кинематических пар, которые объединяются в группы. Таким образом, в группу </w:t>
      </w:r>
      <w:proofErr w:type="spellStart"/>
      <w:r w:rsidRPr="007F0F9E">
        <w:rPr>
          <w:color w:val="000000"/>
        </w:rPr>
        <w:t>Ассура</w:t>
      </w:r>
      <w:proofErr w:type="spellEnd"/>
      <w:r w:rsidRPr="007F0F9E">
        <w:rPr>
          <w:color w:val="000000"/>
        </w:rPr>
        <w:t xml:space="preserve"> всегда входит четное число звеньев, а количество кинематических пар в 1,5 раза больше этого числа.</w:t>
      </w:r>
    </w:p>
    <w:tbl>
      <w:tblPr>
        <w:tblW w:w="67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266"/>
        <w:gridCol w:w="490"/>
        <w:gridCol w:w="491"/>
        <w:gridCol w:w="491"/>
        <w:gridCol w:w="491"/>
        <w:gridCol w:w="491"/>
      </w:tblGrid>
      <w:tr w:rsidR="007F0F9E" w:rsidRPr="007F0F9E" w:rsidTr="007F0F9E">
        <w:trPr>
          <w:trHeight w:val="195"/>
        </w:trPr>
        <w:tc>
          <w:tcPr>
            <w:tcW w:w="3915" w:type="dxa"/>
            <w:tcBorders>
              <w:top w:val="single" w:sz="6" w:space="0" w:color="000000"/>
              <w:left w:val="single" w:sz="6" w:space="0" w:color="000000"/>
              <w:bottom w:val="single" w:sz="6" w:space="0" w:color="000000"/>
              <w:right w:val="single" w:sz="6" w:space="0" w:color="000000"/>
            </w:tcBorders>
            <w:hideMark/>
          </w:tcPr>
          <w:p w:rsidR="007F0F9E" w:rsidRPr="007F0F9E" w:rsidRDefault="00DE1374" w:rsidP="00F6456E">
            <w:pPr>
              <w:pStyle w:val="a7"/>
              <w:spacing w:before="0" w:beforeAutospacing="0" w:after="0" w:afterAutospacing="0"/>
              <w:jc w:val="center"/>
            </w:pPr>
            <w:r w:rsidRPr="007F0F9E">
              <w:rPr>
                <w:i/>
                <w:iCs/>
              </w:rPr>
              <w:t>N</w:t>
            </w:r>
            <w:r>
              <w:rPr>
                <w:i/>
                <w:iCs/>
              </w:rPr>
              <w:t xml:space="preserve"> </w:t>
            </w:r>
            <w:r w:rsidR="007F0F9E" w:rsidRPr="007F0F9E">
              <w:t>(число подвижных звеньев)</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2</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4</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6</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8</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w:t>
            </w:r>
          </w:p>
        </w:tc>
      </w:tr>
      <w:tr w:rsidR="007F0F9E" w:rsidRPr="007F0F9E" w:rsidTr="007F0F9E">
        <w:trPr>
          <w:trHeight w:val="240"/>
        </w:trPr>
        <w:tc>
          <w:tcPr>
            <w:tcW w:w="3915"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rPr>
                <w:i/>
                <w:iCs/>
              </w:rPr>
              <w:t>p</w:t>
            </w:r>
            <w:r w:rsidRPr="007F0F9E">
              <w:rPr>
                <w:i/>
                <w:iCs/>
                <w:vertAlign w:val="subscript"/>
              </w:rPr>
              <w:t>5</w:t>
            </w:r>
            <w:r w:rsidRPr="007F0F9E">
              <w:rPr>
                <w:i/>
                <w:iCs/>
              </w:rPr>
              <w:t> </w:t>
            </w:r>
            <w:r w:rsidRPr="007F0F9E">
              <w:t>(число кинематических пар 5-го класса)</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3</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6</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9</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12</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jc w:val="center"/>
            </w:pPr>
            <w:r w:rsidRPr="007F0F9E">
              <w:t>...</w:t>
            </w:r>
          </w:p>
        </w:tc>
      </w:tr>
    </w:tbl>
    <w:p w:rsidR="007F0F9E" w:rsidRPr="007F0F9E" w:rsidRDefault="007F0F9E" w:rsidP="00F6456E">
      <w:pPr>
        <w:pStyle w:val="a7"/>
        <w:spacing w:before="0" w:beforeAutospacing="0" w:after="0" w:afterAutospacing="0"/>
        <w:rPr>
          <w:color w:val="000000"/>
        </w:rPr>
      </w:pPr>
      <w:r w:rsidRPr="007F0F9E">
        <w:rPr>
          <w:color w:val="000000"/>
        </w:rPr>
        <w:t xml:space="preserve">Группы </w:t>
      </w:r>
      <w:proofErr w:type="spellStart"/>
      <w:r w:rsidRPr="007F0F9E">
        <w:rPr>
          <w:color w:val="000000"/>
        </w:rPr>
        <w:t>Ассура</w:t>
      </w:r>
      <w:proofErr w:type="spellEnd"/>
      <w:r w:rsidRPr="007F0F9E">
        <w:rPr>
          <w:color w:val="000000"/>
        </w:rPr>
        <w:t xml:space="preserve"> различаются классом, видом и порядком.</w:t>
      </w:r>
    </w:p>
    <w:p w:rsidR="007F0F9E" w:rsidRPr="007F0F9E" w:rsidRDefault="007F0F9E" w:rsidP="00F6456E">
      <w:pPr>
        <w:pStyle w:val="a7"/>
        <w:spacing w:before="0" w:beforeAutospacing="0" w:after="0" w:afterAutospacing="0"/>
        <w:rPr>
          <w:color w:val="000000"/>
        </w:rPr>
      </w:pPr>
      <w:r w:rsidRPr="007F0F9E">
        <w:rPr>
          <w:color w:val="000000"/>
        </w:rPr>
        <w:t xml:space="preserve">Класс группы </w:t>
      </w:r>
      <w:proofErr w:type="spellStart"/>
      <w:r w:rsidRPr="007F0F9E">
        <w:rPr>
          <w:color w:val="000000"/>
        </w:rPr>
        <w:t>Ассура</w:t>
      </w:r>
      <w:proofErr w:type="spellEnd"/>
      <w:r w:rsidRPr="007F0F9E">
        <w:rPr>
          <w:color w:val="000000"/>
        </w:rPr>
        <w:t xml:space="preserve"> определяется наивысшим классом замк</w:t>
      </w:r>
      <w:r w:rsidRPr="007F0F9E">
        <w:rPr>
          <w:color w:val="000000"/>
        </w:rPr>
        <w:softHyphen/>
        <w:t>нутого контура, входящего в ее состав.</w:t>
      </w:r>
    </w:p>
    <w:p w:rsidR="007F0F9E" w:rsidRPr="007F0F9E" w:rsidRDefault="007F0F9E" w:rsidP="00F6456E">
      <w:pPr>
        <w:pStyle w:val="a7"/>
        <w:spacing w:before="0" w:beforeAutospacing="0" w:after="0" w:afterAutospacing="0"/>
        <w:rPr>
          <w:color w:val="000000"/>
        </w:rPr>
      </w:pPr>
      <w:r w:rsidRPr="007F0F9E">
        <w:rPr>
          <w:color w:val="000000"/>
        </w:rPr>
        <w:t>Класс контура - это число кинематических пар, образующих данный контур.</w:t>
      </w:r>
    </w:p>
    <w:p w:rsidR="007F0F9E" w:rsidRPr="007F0F9E" w:rsidRDefault="007F0F9E" w:rsidP="00F6456E">
      <w:pPr>
        <w:pStyle w:val="a7"/>
        <w:spacing w:before="0" w:beforeAutospacing="0" w:after="0" w:afterAutospacing="0"/>
        <w:rPr>
          <w:color w:val="000000"/>
        </w:rPr>
      </w:pPr>
      <w:r w:rsidRPr="007F0F9E">
        <w:rPr>
          <w:color w:val="000000"/>
        </w:rPr>
        <w:t xml:space="preserve">Порядок группы </w:t>
      </w:r>
      <w:proofErr w:type="spellStart"/>
      <w:r w:rsidRPr="007F0F9E">
        <w:rPr>
          <w:color w:val="000000"/>
        </w:rPr>
        <w:t>Ассура</w:t>
      </w:r>
      <w:proofErr w:type="spellEnd"/>
      <w:r w:rsidRPr="007F0F9E">
        <w:rPr>
          <w:color w:val="000000"/>
        </w:rPr>
        <w:t xml:space="preserve"> - число элементов звеньев, которыми группа </w:t>
      </w:r>
      <w:proofErr w:type="spellStart"/>
      <w:r w:rsidRPr="007F0F9E">
        <w:rPr>
          <w:color w:val="000000"/>
        </w:rPr>
        <w:t>Ассура</w:t>
      </w:r>
      <w:proofErr w:type="spellEnd"/>
      <w:r w:rsidRPr="007F0F9E">
        <w:rPr>
          <w:color w:val="000000"/>
        </w:rPr>
        <w:t xml:space="preserve"> присоединяется к основному механизму.</w:t>
      </w:r>
    </w:p>
    <w:p w:rsidR="007F0F9E" w:rsidRPr="007F0F9E" w:rsidRDefault="007F0F9E" w:rsidP="00F6456E">
      <w:pPr>
        <w:pStyle w:val="a7"/>
        <w:spacing w:before="0" w:beforeAutospacing="0" w:after="0" w:afterAutospacing="0"/>
        <w:rPr>
          <w:color w:val="000000"/>
        </w:rPr>
      </w:pPr>
      <w:r w:rsidRPr="007F0F9E">
        <w:rPr>
          <w:color w:val="000000"/>
        </w:rPr>
        <w:t>Заменяющий механизм - механизм, в котором высшие кинема</w:t>
      </w:r>
      <w:r w:rsidRPr="007F0F9E">
        <w:rPr>
          <w:color w:val="000000"/>
        </w:rPr>
        <w:softHyphen/>
        <w:t>тические пары условно заменены низшими.</w:t>
      </w:r>
    </w:p>
    <w:p w:rsidR="007F0F9E" w:rsidRPr="007F0F9E" w:rsidRDefault="007F0F9E" w:rsidP="00F6456E">
      <w:pPr>
        <w:pStyle w:val="a7"/>
        <w:spacing w:before="0" w:beforeAutospacing="0" w:after="0" w:afterAutospacing="0"/>
        <w:rPr>
          <w:color w:val="000000"/>
        </w:rPr>
      </w:pPr>
      <w:r w:rsidRPr="007F0F9E">
        <w:rPr>
          <w:color w:val="000000"/>
        </w:rPr>
        <w:t>Начальным называется такой механизм, который образует со стойкой одну кинематическую пару (вращательную или поступатель</w:t>
      </w:r>
      <w:r w:rsidRPr="007F0F9E">
        <w:rPr>
          <w:color w:val="000000"/>
        </w:rPr>
        <w:softHyphen/>
        <w:t>ную).</w:t>
      </w:r>
    </w:p>
    <w:tbl>
      <w:tblPr>
        <w:tblW w:w="66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600"/>
      </w:tblGrid>
      <w:tr w:rsidR="007F0F9E" w:rsidRPr="007F0F9E" w:rsidTr="007F0F9E">
        <w:trPr>
          <w:trHeight w:val="645"/>
        </w:trPr>
        <w:tc>
          <w:tcPr>
            <w:tcW w:w="6390" w:type="dxa"/>
            <w:tcBorders>
              <w:top w:val="single" w:sz="6" w:space="0" w:color="000000"/>
              <w:left w:val="single" w:sz="6" w:space="0" w:color="000000"/>
              <w:bottom w:val="single" w:sz="6" w:space="0" w:color="000000"/>
              <w:right w:val="single" w:sz="6" w:space="0" w:color="000000"/>
            </w:tcBorders>
            <w:hideMark/>
          </w:tcPr>
          <w:p w:rsidR="007F0F9E" w:rsidRPr="007F0F9E" w:rsidRDefault="000600EA" w:rsidP="00F6456E">
            <w:pPr>
              <w:pStyle w:val="a7"/>
              <w:spacing w:before="0" w:beforeAutospacing="0" w:after="0" w:afterAutospacing="0"/>
              <w:jc w:val="center"/>
            </w:pPr>
            <w:r>
              <w:rPr>
                <w:noProof/>
              </w:rPr>
              <w:drawing>
                <wp:inline distT="0" distB="0" distL="0" distR="0" wp14:anchorId="32D90122" wp14:editId="4A0D4CCB">
                  <wp:extent cx="600075" cy="485775"/>
                  <wp:effectExtent l="0" t="0" r="9525" b="9525"/>
                  <wp:docPr id="416" name="Рисунок 416" descr="img-s1N2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img-s1N2_Y"/>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0075" cy="485775"/>
                          </a:xfrm>
                          <a:prstGeom prst="rect">
                            <a:avLst/>
                          </a:prstGeom>
                          <a:noFill/>
                          <a:ln>
                            <a:noFill/>
                          </a:ln>
                        </pic:spPr>
                      </pic:pic>
                    </a:graphicData>
                  </a:graphic>
                </wp:inline>
              </w:drawing>
            </w:r>
            <w:r w:rsidR="007F0F9E" w:rsidRPr="007F0F9E">
              <w:t>а) </w:t>
            </w:r>
            <w:r>
              <w:rPr>
                <w:noProof/>
              </w:rPr>
              <w:drawing>
                <wp:inline distT="0" distB="0" distL="0" distR="0" wp14:anchorId="7B47E09C" wp14:editId="0F80AAD9">
                  <wp:extent cx="1228725" cy="447675"/>
                  <wp:effectExtent l="0" t="0" r="9525" b="9525"/>
                  <wp:docPr id="417" name="Рисунок 417" descr="img-81EU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g-81EU_D"/>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r w:rsidR="007F0F9E" w:rsidRPr="007F0F9E">
              <w:t>б)</w:t>
            </w:r>
          </w:p>
        </w:tc>
      </w:tr>
      <w:tr w:rsidR="007F0F9E" w:rsidRPr="007F0F9E" w:rsidTr="007F0F9E">
        <w:trPr>
          <w:trHeight w:val="165"/>
        </w:trPr>
        <w:tc>
          <w:tcPr>
            <w:tcW w:w="639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F6456E">
            <w:pPr>
              <w:pStyle w:val="a7"/>
              <w:spacing w:before="0" w:beforeAutospacing="0" w:after="0" w:afterAutospacing="0"/>
            </w:pPr>
            <w:r w:rsidRPr="007F0F9E">
              <w:t>Рисунок 1 – Начальный механизм:</w:t>
            </w:r>
          </w:p>
          <w:p w:rsidR="007F0F9E" w:rsidRPr="007F0F9E" w:rsidRDefault="007F0F9E" w:rsidP="00F6456E">
            <w:pPr>
              <w:pStyle w:val="a7"/>
              <w:spacing w:before="0" w:beforeAutospacing="0" w:after="0" w:afterAutospacing="0"/>
            </w:pPr>
            <w:r w:rsidRPr="007F0F9E">
              <w:t>а - с вращательной кинематической парой;</w:t>
            </w:r>
          </w:p>
          <w:p w:rsidR="007F0F9E" w:rsidRPr="007F0F9E" w:rsidRDefault="007F0F9E" w:rsidP="00F6456E">
            <w:pPr>
              <w:pStyle w:val="a7"/>
              <w:spacing w:before="0" w:beforeAutospacing="0" w:after="0" w:afterAutospacing="0"/>
            </w:pPr>
            <w:proofErr w:type="gramStart"/>
            <w:r w:rsidRPr="007F0F9E">
              <w:t>б</w:t>
            </w:r>
            <w:proofErr w:type="gramEnd"/>
            <w:r w:rsidRPr="007F0F9E">
              <w:t xml:space="preserve"> - с поступательной кинематической парой</w:t>
            </w:r>
          </w:p>
        </w:tc>
      </w:tr>
    </w:tbl>
    <w:p w:rsidR="007F0F9E" w:rsidRPr="007F0F9E" w:rsidRDefault="007F0F9E" w:rsidP="00F6456E">
      <w:pPr>
        <w:spacing w:after="0" w:line="240" w:lineRule="auto"/>
        <w:rPr>
          <w:rFonts w:ascii="Times New Roman" w:hAnsi="Times New Roman"/>
          <w:b/>
          <w:bCs/>
          <w:i/>
          <w:sz w:val="20"/>
          <w:szCs w:val="20"/>
        </w:rPr>
      </w:pPr>
    </w:p>
    <w:p w:rsidR="007F0F9E" w:rsidRDefault="007F0F9E" w:rsidP="00F6456E">
      <w:pPr>
        <w:pStyle w:val="1"/>
        <w:spacing w:before="0" w:beforeAutospacing="0" w:after="0" w:afterAutospacing="0"/>
        <w:rPr>
          <w:bCs w:val="0"/>
          <w:color w:val="000000"/>
          <w:sz w:val="24"/>
          <w:szCs w:val="24"/>
        </w:rPr>
      </w:pPr>
      <w:r w:rsidRPr="007F0F9E">
        <w:rPr>
          <w:bCs w:val="0"/>
          <w:color w:val="000000"/>
          <w:sz w:val="24"/>
          <w:szCs w:val="24"/>
        </w:rPr>
        <w:t>5. Порядок выполнения работы</w:t>
      </w:r>
    </w:p>
    <w:p w:rsidR="007F0F9E" w:rsidRPr="007F0F9E" w:rsidRDefault="007F0F9E" w:rsidP="00F6456E">
      <w:pPr>
        <w:pStyle w:val="a7"/>
        <w:spacing w:before="0" w:beforeAutospacing="0" w:after="0" w:afterAutospacing="0"/>
        <w:rPr>
          <w:color w:val="000000"/>
        </w:rPr>
      </w:pPr>
      <w:r w:rsidRPr="007F0F9E">
        <w:rPr>
          <w:color w:val="000000"/>
        </w:rPr>
        <w:t>5.1. Ознакомиться с устройством исследуемого механизма. Медленно проворачивая ведущее звено механизма, выяснить характер абсолютного и относительного движения остальных звеньев. Определить экспериментально степень подвижности механизма - число независимых обобщенных координат механизма.</w:t>
      </w:r>
    </w:p>
    <w:p w:rsidR="007F0F9E" w:rsidRPr="007F0F9E" w:rsidRDefault="007F0F9E" w:rsidP="00F6456E">
      <w:pPr>
        <w:pStyle w:val="a7"/>
        <w:spacing w:before="0" w:beforeAutospacing="0" w:after="0" w:afterAutospacing="0"/>
        <w:rPr>
          <w:color w:val="000000"/>
        </w:rPr>
      </w:pPr>
      <w:r w:rsidRPr="007F0F9E">
        <w:rPr>
          <w:color w:val="000000"/>
        </w:rPr>
        <w:t>5.2. С помощью условных графических обозначений элементов меха</w:t>
      </w:r>
      <w:r w:rsidRPr="007F0F9E">
        <w:rPr>
          <w:color w:val="000000"/>
        </w:rPr>
        <w:softHyphen/>
        <w:t>низмов и машин изобразить структурную схему механизма.</w:t>
      </w:r>
    </w:p>
    <w:p w:rsidR="007F0F9E" w:rsidRPr="007F0F9E" w:rsidRDefault="007F0F9E" w:rsidP="00F6456E">
      <w:pPr>
        <w:pStyle w:val="a7"/>
        <w:spacing w:before="0" w:beforeAutospacing="0" w:after="0" w:afterAutospacing="0"/>
        <w:rPr>
          <w:color w:val="000000"/>
        </w:rPr>
      </w:pPr>
      <w:r w:rsidRPr="007F0F9E">
        <w:rPr>
          <w:color w:val="000000"/>
        </w:rPr>
        <w:lastRenderedPageBreak/>
        <w:t>5.3. Установить, какие звенья входят во вращательные и поступа</w:t>
      </w:r>
      <w:r w:rsidRPr="007F0F9E">
        <w:rPr>
          <w:color w:val="000000"/>
        </w:rPr>
        <w:softHyphen/>
        <w:t>тельные кинематические пары, определить названия звеньев по характеру их движения относительно стойки и вид кинематических пар (низшие вращательные или низшие поступательные).</w:t>
      </w:r>
    </w:p>
    <w:p w:rsidR="007F0F9E" w:rsidRPr="007F0F9E" w:rsidRDefault="007F0F9E" w:rsidP="00F6456E">
      <w:pPr>
        <w:pStyle w:val="a7"/>
        <w:spacing w:before="0" w:beforeAutospacing="0" w:after="0" w:afterAutospacing="0"/>
        <w:rPr>
          <w:color w:val="000000"/>
        </w:rPr>
      </w:pPr>
      <w:r w:rsidRPr="007F0F9E">
        <w:rPr>
          <w:color w:val="000000"/>
        </w:rPr>
        <w:t>5.4. На структурной схеме обозначить звенья арабскими цифрами, кинематические пары - прописными буквами латинского алфавита. Заполнить таблицы звеньев и кинематических пар механизма (см. раздел 6,таблицы 1 и 2, с. 8).</w:t>
      </w:r>
    </w:p>
    <w:p w:rsidR="007F0F9E" w:rsidRPr="007F0F9E" w:rsidRDefault="007F0F9E" w:rsidP="00F6456E">
      <w:pPr>
        <w:pStyle w:val="a7"/>
        <w:spacing w:before="0" w:beforeAutospacing="0" w:after="0" w:afterAutospacing="0"/>
        <w:rPr>
          <w:color w:val="000000"/>
        </w:rPr>
      </w:pPr>
      <w:r w:rsidRPr="007F0F9E">
        <w:rPr>
          <w:color w:val="000000"/>
        </w:rPr>
        <w:t>5.5. По структурной формуле Чебышева П.Л. определить степень подвижности механизма, и установить начальное звено - звено, которому задается движение. Выявить пассивные звенья и пассивные связи (при наличии).</w:t>
      </w:r>
    </w:p>
    <w:p w:rsidR="007F0F9E" w:rsidRPr="007F0F9E" w:rsidRDefault="007F0F9E" w:rsidP="00F6456E">
      <w:pPr>
        <w:pStyle w:val="a7"/>
        <w:spacing w:before="0" w:beforeAutospacing="0" w:after="0" w:afterAutospacing="0"/>
        <w:rPr>
          <w:color w:val="000000"/>
        </w:rPr>
      </w:pPr>
      <w:r w:rsidRPr="007F0F9E">
        <w:rPr>
          <w:color w:val="000000"/>
        </w:rPr>
        <w:t xml:space="preserve">5.6. Расчленить механизм на структурные группы </w:t>
      </w:r>
      <w:proofErr w:type="spellStart"/>
      <w:r w:rsidRPr="007F0F9E">
        <w:rPr>
          <w:color w:val="000000"/>
        </w:rPr>
        <w:t>Ассура</w:t>
      </w:r>
      <w:proofErr w:type="spellEnd"/>
      <w:r w:rsidRPr="007F0F9E">
        <w:rPr>
          <w:color w:val="000000"/>
        </w:rPr>
        <w:t xml:space="preserve">, изобразить начальный механизм и группы </w:t>
      </w:r>
      <w:proofErr w:type="spellStart"/>
      <w:r w:rsidRPr="007F0F9E">
        <w:rPr>
          <w:color w:val="000000"/>
        </w:rPr>
        <w:t>Ассура</w:t>
      </w:r>
      <w:proofErr w:type="spellEnd"/>
      <w:r w:rsidRPr="007F0F9E">
        <w:rPr>
          <w:color w:val="000000"/>
        </w:rPr>
        <w:t xml:space="preserve"> (отдельно).</w:t>
      </w:r>
    </w:p>
    <w:p w:rsidR="007F0F9E" w:rsidRPr="007F0F9E" w:rsidRDefault="007F0F9E" w:rsidP="00F6456E">
      <w:pPr>
        <w:pStyle w:val="a7"/>
        <w:spacing w:before="0" w:beforeAutospacing="0" w:after="0" w:afterAutospacing="0"/>
        <w:rPr>
          <w:color w:val="000000"/>
        </w:rPr>
      </w:pPr>
      <w:r w:rsidRPr="007F0F9E">
        <w:rPr>
          <w:color w:val="000000"/>
        </w:rPr>
        <w:t>5.7. Определить класс механизма.</w:t>
      </w:r>
    </w:p>
    <w:p w:rsidR="007F0F9E" w:rsidRPr="007F0F9E" w:rsidRDefault="007F0F9E" w:rsidP="00F6456E">
      <w:pPr>
        <w:pStyle w:val="a7"/>
        <w:spacing w:before="0" w:beforeAutospacing="0" w:after="0" w:afterAutospacing="0"/>
        <w:rPr>
          <w:color w:val="000000"/>
        </w:rPr>
      </w:pPr>
      <w:r w:rsidRPr="007F0F9E">
        <w:rPr>
          <w:color w:val="000000"/>
        </w:rPr>
        <w:t>5.8. Сделать вывод по работе.</w:t>
      </w:r>
    </w:p>
    <w:p w:rsidR="00A45CE3" w:rsidRDefault="00A45CE3" w:rsidP="00F6456E">
      <w:pPr>
        <w:pStyle w:val="p783"/>
        <w:spacing w:before="0" w:beforeAutospacing="0" w:after="0" w:afterAutospacing="0"/>
        <w:ind w:firstLine="285"/>
        <w:jc w:val="both"/>
        <w:rPr>
          <w:rStyle w:val="ft50"/>
          <w:color w:val="000000"/>
        </w:rPr>
      </w:pPr>
    </w:p>
    <w:p w:rsidR="00A45CE3" w:rsidRPr="00DA4DB8" w:rsidRDefault="00A45CE3" w:rsidP="00F6456E">
      <w:pPr>
        <w:pStyle w:val="p783"/>
        <w:spacing w:before="0" w:beforeAutospacing="0" w:after="0" w:afterAutospacing="0"/>
        <w:ind w:firstLine="285"/>
        <w:jc w:val="both"/>
        <w:rPr>
          <w:b/>
          <w:color w:val="000000"/>
        </w:rPr>
      </w:pPr>
      <w:r w:rsidRPr="00DA4DB8">
        <w:rPr>
          <w:b/>
          <w:color w:val="000000"/>
        </w:rPr>
        <w:t>Пример выполнения задания</w:t>
      </w:r>
    </w:p>
    <w:p w:rsidR="00A45CE3" w:rsidRPr="00DA4DB8" w:rsidRDefault="00A45CE3" w:rsidP="00F6456E">
      <w:pPr>
        <w:pStyle w:val="p783"/>
        <w:spacing w:before="0" w:beforeAutospacing="0" w:after="0" w:afterAutospacing="0"/>
        <w:ind w:firstLine="285"/>
        <w:jc w:val="both"/>
        <w:rPr>
          <w:b/>
          <w:color w:val="000000"/>
        </w:rPr>
      </w:pPr>
      <w:r w:rsidRPr="00DA4DB8">
        <w:rPr>
          <w:b/>
          <w:color w:val="000000"/>
        </w:rPr>
        <w:t>Задание 1</w:t>
      </w:r>
    </w:p>
    <w:p w:rsidR="00DA4DB8" w:rsidRPr="00DA4DB8" w:rsidRDefault="00DA4DB8" w:rsidP="00F6456E">
      <w:pPr>
        <w:pStyle w:val="a7"/>
        <w:spacing w:before="0" w:beforeAutospacing="0" w:after="0" w:afterAutospacing="0"/>
        <w:rPr>
          <w:color w:val="000000"/>
        </w:rPr>
      </w:pPr>
      <w:r w:rsidRPr="00DA4DB8">
        <w:rPr>
          <w:color w:val="000000"/>
        </w:rPr>
        <w:t>Проанализировать структуру механизмов заданной схемы.</w:t>
      </w:r>
    </w:p>
    <w:p w:rsidR="00DA4DB8" w:rsidRPr="00DA4DB8" w:rsidRDefault="00DA4DB8" w:rsidP="00F6456E">
      <w:pPr>
        <w:pStyle w:val="a7"/>
        <w:spacing w:before="0" w:beforeAutospacing="0" w:after="0" w:afterAutospacing="0"/>
        <w:rPr>
          <w:color w:val="000000"/>
        </w:rPr>
      </w:pPr>
      <w:r w:rsidRPr="00DA4DB8">
        <w:rPr>
          <w:color w:val="000000"/>
        </w:rPr>
        <w:t>1.1. Вычертить схему механизма.</w:t>
      </w:r>
    </w:p>
    <w:p w:rsidR="00DA4DB8" w:rsidRPr="00DA4DB8" w:rsidRDefault="00DA4DB8" w:rsidP="00F6456E">
      <w:pPr>
        <w:pStyle w:val="a7"/>
        <w:spacing w:before="0" w:beforeAutospacing="0" w:after="0" w:afterAutospacing="0"/>
        <w:rPr>
          <w:color w:val="000000"/>
        </w:rPr>
      </w:pPr>
      <w:r w:rsidRPr="00DA4DB8">
        <w:rPr>
          <w:color w:val="000000"/>
        </w:rPr>
        <w:t>1.2. Пронумеровать звенья арабскими цифрами, присвоив последний номер неподвижному звену (стойке).</w:t>
      </w:r>
    </w:p>
    <w:p w:rsidR="00DA4DB8" w:rsidRPr="00DA4DB8" w:rsidRDefault="00DA4DB8" w:rsidP="00F6456E">
      <w:pPr>
        <w:pStyle w:val="a7"/>
        <w:spacing w:before="0" w:beforeAutospacing="0" w:after="0" w:afterAutospacing="0"/>
        <w:rPr>
          <w:color w:val="000000"/>
        </w:rPr>
      </w:pPr>
      <w:r w:rsidRPr="00DA4DB8">
        <w:rPr>
          <w:color w:val="000000"/>
        </w:rPr>
        <w:t>Установить класс каждой кинематической пары, образуемой звеньями механизма.</w:t>
      </w:r>
    </w:p>
    <w:p w:rsidR="00DA4DB8" w:rsidRPr="00DA4DB8" w:rsidRDefault="00DA4DB8" w:rsidP="00F6456E">
      <w:pPr>
        <w:pStyle w:val="a7"/>
        <w:spacing w:before="0" w:beforeAutospacing="0" w:after="0" w:afterAutospacing="0"/>
        <w:rPr>
          <w:color w:val="000000"/>
        </w:rPr>
      </w:pPr>
      <w:r w:rsidRPr="00DA4DB8">
        <w:rPr>
          <w:color w:val="000000"/>
        </w:rPr>
        <w:t>1.3. Рассчитать степень подвижности механизма и проанализировать полученный результат. Если в механизме присутствуют пассивные связи и (или) местные подвижности, избавиться от них и повторить расчет.</w:t>
      </w:r>
    </w:p>
    <w:p w:rsidR="00DA4DB8" w:rsidRPr="00DA4DB8" w:rsidRDefault="00DA4DB8" w:rsidP="00F6456E">
      <w:pPr>
        <w:pStyle w:val="a7"/>
        <w:spacing w:before="0" w:beforeAutospacing="0" w:after="0" w:afterAutospacing="0"/>
        <w:rPr>
          <w:color w:val="000000"/>
        </w:rPr>
      </w:pPr>
      <w:r w:rsidRPr="00DA4DB8">
        <w:rPr>
          <w:color w:val="000000"/>
        </w:rPr>
        <w:t>1.4. Заменить высшие пары (если они имеются в механизме) кинематическими цепями с низшими парами; замену произвести непосредственно на кинематической схеме, для обозначения фиктивных звеньев в заменяющем механизме использовать обозначения Ф</w:t>
      </w:r>
      <w:proofErr w:type="gramStart"/>
      <w:r w:rsidRPr="00DA4DB8">
        <w:rPr>
          <w:color w:val="000000"/>
          <w:vertAlign w:val="subscript"/>
        </w:rPr>
        <w:t>1</w:t>
      </w:r>
      <w:proofErr w:type="gramEnd"/>
      <w:r w:rsidRPr="00DA4DB8">
        <w:rPr>
          <w:color w:val="000000"/>
        </w:rPr>
        <w:t>, Ф</w:t>
      </w:r>
      <w:r w:rsidRPr="00DA4DB8">
        <w:rPr>
          <w:color w:val="000000"/>
          <w:vertAlign w:val="subscript"/>
        </w:rPr>
        <w:t>2</w:t>
      </w:r>
      <w:r w:rsidRPr="00DA4DB8">
        <w:rPr>
          <w:color w:val="000000"/>
        </w:rPr>
        <w:t xml:space="preserve"> и т.д. Определить степень подвижности заменяющего механизма, результат сопоставить </w:t>
      </w:r>
      <w:proofErr w:type="gramStart"/>
      <w:r w:rsidRPr="00DA4DB8">
        <w:rPr>
          <w:color w:val="000000"/>
        </w:rPr>
        <w:t>с</w:t>
      </w:r>
      <w:proofErr w:type="gramEnd"/>
      <w:r w:rsidRPr="00DA4DB8">
        <w:rPr>
          <w:color w:val="000000"/>
        </w:rPr>
        <w:t xml:space="preserve"> полученным в п. 1.3.</w:t>
      </w:r>
    </w:p>
    <w:p w:rsidR="00DA4DB8" w:rsidRPr="00DA4DB8" w:rsidRDefault="00DA4DB8" w:rsidP="00F6456E">
      <w:pPr>
        <w:pStyle w:val="a7"/>
        <w:spacing w:before="0" w:beforeAutospacing="0" w:after="0" w:afterAutospacing="0"/>
        <w:rPr>
          <w:color w:val="000000"/>
        </w:rPr>
      </w:pPr>
      <w:r w:rsidRPr="00DA4DB8">
        <w:rPr>
          <w:color w:val="000000"/>
        </w:rPr>
        <w:t>1.5. Для заменяющего механизма вычертить структурную схему (если это требуется для облегчения структурного анализа); установить возможные варианты выбора начальных звеньев и для каждого варианта написать формулу строения механизма.</w:t>
      </w:r>
    </w:p>
    <w:p w:rsidR="00DA4DB8" w:rsidRPr="00DA4DB8" w:rsidRDefault="00DA4DB8" w:rsidP="00F6456E">
      <w:pPr>
        <w:pStyle w:val="a7"/>
        <w:spacing w:before="0" w:beforeAutospacing="0" w:after="0" w:afterAutospacing="0"/>
        <w:rPr>
          <w:color w:val="000000"/>
        </w:rPr>
      </w:pPr>
      <w:r w:rsidRPr="00DA4DB8">
        <w:rPr>
          <w:color w:val="000000"/>
        </w:rPr>
        <w:t>Для каждой формулы строения указать класс, вид и порядок структурных групп, а также класс механизма.</w:t>
      </w:r>
    </w:p>
    <w:p w:rsidR="00DA4DB8" w:rsidRPr="00DA4DB8" w:rsidRDefault="00DA4DB8" w:rsidP="00F6456E">
      <w:pPr>
        <w:pStyle w:val="a7"/>
        <w:spacing w:before="0" w:beforeAutospacing="0" w:after="0" w:afterAutospacing="0"/>
        <w:rPr>
          <w:color w:val="000000"/>
        </w:rPr>
      </w:pPr>
      <w:r w:rsidRPr="00DA4DB8">
        <w:rPr>
          <w:color w:val="000000"/>
          <w:u w:val="single"/>
        </w:rPr>
        <w:t>Пример</w:t>
      </w:r>
      <w:r w:rsidRPr="00DA4DB8">
        <w:rPr>
          <w:color w:val="000000"/>
        </w:rPr>
        <w:t>. Произвести структурное исследование механизма по приведенной схеме.</w:t>
      </w:r>
    </w:p>
    <w:p w:rsidR="00A45CE3" w:rsidRPr="00DA4DB8" w:rsidRDefault="000600EA" w:rsidP="00F6456E">
      <w:pPr>
        <w:pStyle w:val="p791"/>
        <w:spacing w:before="0" w:beforeAutospacing="0" w:after="0" w:afterAutospacing="0"/>
        <w:rPr>
          <w:color w:val="000000"/>
        </w:rPr>
      </w:pPr>
      <w:r>
        <w:rPr>
          <w:noProof/>
        </w:rPr>
        <w:drawing>
          <wp:inline distT="0" distB="0" distL="0" distR="0" wp14:anchorId="56270924" wp14:editId="3296A0C4">
            <wp:extent cx="47625" cy="200025"/>
            <wp:effectExtent l="0" t="0" r="9525" b="9525"/>
            <wp:docPr id="418" name="Рисунок 418" descr="img-rUsD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g-rUsDbt"/>
                    <pic:cNvPicPr>
                      <a:picLocks noChangeAspect="1" noChangeArrowheads="1"/>
                    </pic:cNvPicPr>
                  </pic:nvPicPr>
                  <pic:blipFill>
                    <a:blip r:embed="rId164">
                      <a:extLst>
                        <a:ext uri="{28A0092B-C50C-407E-A947-70E740481C1C}">
                          <a14:useLocalDpi xmlns:a14="http://schemas.microsoft.com/office/drawing/2010/main" val="0"/>
                        </a:ext>
                      </a:extLst>
                    </a:blip>
                    <a:srcRect l="98685"/>
                    <a:stretch>
                      <a:fillRect/>
                    </a:stretch>
                  </pic:blipFill>
                  <pic:spPr bwMode="auto">
                    <a:xfrm>
                      <a:off x="0" y="0"/>
                      <a:ext cx="47625" cy="200025"/>
                    </a:xfrm>
                    <a:prstGeom prst="rect">
                      <a:avLst/>
                    </a:prstGeom>
                    <a:noFill/>
                    <a:ln>
                      <a:noFill/>
                    </a:ln>
                  </pic:spPr>
                </pic:pic>
              </a:graphicData>
            </a:graphic>
          </wp:inline>
        </w:drawing>
      </w:r>
    </w:p>
    <w:p w:rsidR="00A45CE3" w:rsidRPr="00DA4DB8" w:rsidRDefault="000600EA" w:rsidP="00F96D6F">
      <w:pPr>
        <w:pStyle w:val="p791"/>
        <w:spacing w:before="0" w:beforeAutospacing="0" w:after="0" w:afterAutospacing="0"/>
        <w:jc w:val="center"/>
        <w:rPr>
          <w:color w:val="000000"/>
        </w:rPr>
      </w:pPr>
      <w:r>
        <w:rPr>
          <w:noProof/>
        </w:rPr>
        <w:drawing>
          <wp:inline distT="0" distB="0" distL="0" distR="0" wp14:anchorId="57A24E40" wp14:editId="08A0DF4B">
            <wp:extent cx="2628900" cy="1476505"/>
            <wp:effectExtent l="0" t="0" r="0" b="9525"/>
            <wp:docPr id="419" name="Рисунок 419" descr="img-rUsD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g-rUsDb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28900" cy="1476505"/>
                    </a:xfrm>
                    <a:prstGeom prst="rect">
                      <a:avLst/>
                    </a:prstGeom>
                    <a:noFill/>
                    <a:ln>
                      <a:noFill/>
                    </a:ln>
                  </pic:spPr>
                </pic:pic>
              </a:graphicData>
            </a:graphic>
          </wp:inline>
        </w:drawing>
      </w:r>
    </w:p>
    <w:p w:rsidR="00A45CE3" w:rsidRPr="00DA4DB8" w:rsidRDefault="00A45CE3" w:rsidP="00F6456E">
      <w:pPr>
        <w:pStyle w:val="a7"/>
        <w:spacing w:before="0" w:beforeAutospacing="0" w:after="0" w:afterAutospacing="0"/>
        <w:rPr>
          <w:color w:val="000000"/>
        </w:rPr>
      </w:pPr>
      <w:r w:rsidRPr="00DA4DB8">
        <w:rPr>
          <w:rStyle w:val="ft40"/>
          <w:color w:val="000000"/>
        </w:rPr>
        <w:t>2</w:t>
      </w:r>
      <w:r w:rsidRPr="00DA4DB8">
        <w:rPr>
          <w:i/>
          <w:iCs/>
          <w:color w:val="000000"/>
          <w:u w:val="single"/>
        </w:rPr>
        <w:t xml:space="preserve"> Решение.</w:t>
      </w:r>
      <w:r w:rsidRPr="00DA4DB8">
        <w:rPr>
          <w:color w:val="000000"/>
        </w:rPr>
        <w:t> Степень подвижности механизма</w:t>
      </w:r>
    </w:p>
    <w:p w:rsidR="00A45CE3" w:rsidRPr="00DA4DB8" w:rsidRDefault="00A45CE3" w:rsidP="00F6456E">
      <w:pPr>
        <w:pStyle w:val="a7"/>
        <w:spacing w:before="0" w:beforeAutospacing="0" w:after="0" w:afterAutospacing="0"/>
        <w:jc w:val="center"/>
        <w:rPr>
          <w:color w:val="000000"/>
        </w:rPr>
      </w:pPr>
      <w:r w:rsidRPr="00DA4DB8">
        <w:rPr>
          <w:color w:val="000000"/>
        </w:rPr>
        <w:t>W=3n-2P</w:t>
      </w:r>
      <w:r w:rsidRPr="00DA4DB8">
        <w:rPr>
          <w:color w:val="000000"/>
          <w:vertAlign w:val="subscript"/>
        </w:rPr>
        <w:t>5</w:t>
      </w:r>
      <w:r w:rsidRPr="00DA4DB8">
        <w:rPr>
          <w:color w:val="000000"/>
        </w:rPr>
        <w:t>-1P</w:t>
      </w:r>
      <w:r w:rsidRPr="00DA4DB8">
        <w:rPr>
          <w:color w:val="000000"/>
          <w:vertAlign w:val="subscript"/>
        </w:rPr>
        <w:t>4</w:t>
      </w:r>
      <w:r w:rsidRPr="00DA4DB8">
        <w:rPr>
          <w:color w:val="000000"/>
        </w:rPr>
        <w:t>;</w:t>
      </w:r>
    </w:p>
    <w:p w:rsidR="00A45CE3" w:rsidRPr="00DA4DB8" w:rsidRDefault="00A45CE3" w:rsidP="00F6456E">
      <w:pPr>
        <w:pStyle w:val="a7"/>
        <w:spacing w:before="0" w:beforeAutospacing="0" w:after="0" w:afterAutospacing="0"/>
        <w:rPr>
          <w:color w:val="000000"/>
        </w:rPr>
      </w:pPr>
      <w:r w:rsidRPr="00DA4DB8">
        <w:rPr>
          <w:color w:val="000000"/>
        </w:rPr>
        <w:t>здесь n = 6 - число подвижных звеньев;</w:t>
      </w:r>
    </w:p>
    <w:p w:rsidR="00A45CE3" w:rsidRPr="00DA4DB8" w:rsidRDefault="00A45CE3" w:rsidP="00F6456E">
      <w:pPr>
        <w:pStyle w:val="a7"/>
        <w:spacing w:before="0" w:beforeAutospacing="0" w:after="0" w:afterAutospacing="0"/>
        <w:rPr>
          <w:color w:val="000000"/>
        </w:rPr>
      </w:pPr>
      <w:r w:rsidRPr="00DA4DB8">
        <w:rPr>
          <w:color w:val="000000"/>
        </w:rPr>
        <w:t>P</w:t>
      </w:r>
      <w:r w:rsidRPr="00DA4DB8">
        <w:rPr>
          <w:color w:val="000000"/>
          <w:vertAlign w:val="subscript"/>
        </w:rPr>
        <w:t>5 </w:t>
      </w:r>
      <w:r w:rsidRPr="00DA4DB8">
        <w:rPr>
          <w:color w:val="000000"/>
        </w:rPr>
        <w:t>= 7 - число пар пятого класса (из них - 1 поступательная пара и 6 вращательных, при этом шарнир O - двойной);</w:t>
      </w:r>
    </w:p>
    <w:p w:rsidR="00A45CE3" w:rsidRPr="00DA4DB8" w:rsidRDefault="00A45CE3" w:rsidP="00F6456E">
      <w:pPr>
        <w:pStyle w:val="a7"/>
        <w:spacing w:before="0" w:beforeAutospacing="0" w:after="0" w:afterAutospacing="0"/>
        <w:rPr>
          <w:color w:val="000000"/>
        </w:rPr>
      </w:pPr>
      <w:r w:rsidRPr="00DA4DB8">
        <w:rPr>
          <w:color w:val="000000"/>
        </w:rPr>
        <w:t>P</w:t>
      </w:r>
      <w:r w:rsidRPr="00DA4DB8">
        <w:rPr>
          <w:color w:val="000000"/>
          <w:vertAlign w:val="subscript"/>
        </w:rPr>
        <w:t>4 </w:t>
      </w:r>
      <w:r w:rsidRPr="00DA4DB8">
        <w:rPr>
          <w:color w:val="000000"/>
        </w:rPr>
        <w:t>= 2 - число пар четвертого класса (высших пар); таким образом,</w:t>
      </w:r>
    </w:p>
    <w:p w:rsidR="00A45CE3" w:rsidRPr="00DA4DB8" w:rsidRDefault="000600EA" w:rsidP="00F6456E">
      <w:pPr>
        <w:pStyle w:val="a7"/>
        <w:spacing w:before="0" w:beforeAutospacing="0" w:after="0" w:afterAutospacing="0"/>
        <w:jc w:val="center"/>
        <w:rPr>
          <w:color w:val="000000"/>
        </w:rPr>
      </w:pPr>
      <w:r>
        <w:rPr>
          <w:noProof/>
        </w:rPr>
        <w:lastRenderedPageBreak/>
        <w:drawing>
          <wp:inline distT="0" distB="0" distL="0" distR="0" wp14:anchorId="1EA30542" wp14:editId="6F0D739D">
            <wp:extent cx="2365586" cy="1323975"/>
            <wp:effectExtent l="0" t="0" r="0" b="0"/>
            <wp:docPr id="420" name="Рисунок 420" descr="img-4QL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g-4QLsa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65586" cy="1323975"/>
                    </a:xfrm>
                    <a:prstGeom prst="rect">
                      <a:avLst/>
                    </a:prstGeom>
                    <a:noFill/>
                    <a:ln>
                      <a:noFill/>
                    </a:ln>
                  </pic:spPr>
                </pic:pic>
              </a:graphicData>
            </a:graphic>
          </wp:inline>
        </w:drawing>
      </w:r>
      <w:r w:rsidR="00A45CE3" w:rsidRPr="00DA4DB8">
        <w:rPr>
          <w:color w:val="000000"/>
        </w:rPr>
        <w:t>W=3·6-2·7-2=2</w:t>
      </w:r>
    </w:p>
    <w:p w:rsidR="00DA4DB8" w:rsidRPr="00DA4DB8" w:rsidRDefault="00DA4DB8" w:rsidP="00F6456E">
      <w:pPr>
        <w:pStyle w:val="a7"/>
        <w:spacing w:before="0" w:beforeAutospacing="0" w:after="0" w:afterAutospacing="0"/>
        <w:rPr>
          <w:color w:val="000000"/>
        </w:rPr>
      </w:pPr>
      <w:r w:rsidRPr="00DA4DB8">
        <w:rPr>
          <w:color w:val="000000"/>
        </w:rPr>
        <w:t>Механизм содержит местную подвижность, не влияющую на его кинематику – вращение ролика 3 относительно шатуна 4. Устраним эту подвижность, объединив ролик и шатун в одно звено (рис. 2) и вновь рассчитаем число степеней свободы механизма</w:t>
      </w:r>
    </w:p>
    <w:p w:rsidR="00DA4DB8" w:rsidRPr="00DA4DB8" w:rsidRDefault="00DA4DB8" w:rsidP="00F6456E">
      <w:pPr>
        <w:pStyle w:val="a7"/>
        <w:spacing w:before="0" w:beforeAutospacing="0" w:after="0" w:afterAutospacing="0"/>
        <w:jc w:val="center"/>
        <w:rPr>
          <w:color w:val="000000"/>
        </w:rPr>
      </w:pPr>
      <w:r w:rsidRPr="00DA4DB8">
        <w:rPr>
          <w:color w:val="000000"/>
        </w:rPr>
        <w:t>W=3·5-2·6-2=1.</w:t>
      </w:r>
    </w:p>
    <w:p w:rsidR="00DA4DB8" w:rsidRPr="00DA4DB8" w:rsidRDefault="00DA4DB8" w:rsidP="00F6456E">
      <w:pPr>
        <w:pStyle w:val="a7"/>
        <w:spacing w:before="0" w:beforeAutospacing="0" w:after="0" w:afterAutospacing="0"/>
        <w:rPr>
          <w:color w:val="000000"/>
        </w:rPr>
      </w:pPr>
      <w:r w:rsidRPr="00DA4DB8">
        <w:rPr>
          <w:color w:val="000000"/>
        </w:rPr>
        <w:t>Этот результат в отличие от предыдущего показывает истинную (фактическую) подвижность механизма; таким образом, его положение полностью характеризуется одной обобщенной координатой, что, то же самое, заданием положения одного любого звена, образующего кинематическую пару со стойкой.</w:t>
      </w:r>
    </w:p>
    <w:p w:rsidR="00DA4DB8" w:rsidRPr="00DA4DB8" w:rsidRDefault="00DA4DB8" w:rsidP="00F6456E">
      <w:pPr>
        <w:pStyle w:val="a7"/>
        <w:spacing w:before="0" w:beforeAutospacing="0" w:after="0" w:afterAutospacing="0"/>
        <w:rPr>
          <w:color w:val="000000"/>
        </w:rPr>
      </w:pPr>
      <w:r w:rsidRPr="00DA4DB8">
        <w:rPr>
          <w:color w:val="000000"/>
        </w:rPr>
        <w:t>Произведем замену каждой высшей кинематической пары двумя парами пятого класса и фиктивным звеном; на рис. 3 изображена процедура замены, причем точки </w:t>
      </w:r>
      <w:r w:rsidRPr="00DA4DB8">
        <w:rPr>
          <w:b/>
          <w:bCs/>
          <w:color w:val="000000"/>
        </w:rPr>
        <w:t>B</w:t>
      </w:r>
      <w:r w:rsidRPr="00DA4DB8">
        <w:rPr>
          <w:color w:val="000000"/>
        </w:rPr>
        <w:t>, </w:t>
      </w:r>
      <w:r w:rsidRPr="00DA4DB8">
        <w:rPr>
          <w:b/>
          <w:bCs/>
          <w:color w:val="000000"/>
        </w:rPr>
        <w:t>С</w:t>
      </w:r>
      <w:proofErr w:type="gramStart"/>
      <w:r w:rsidRPr="00DA4DB8">
        <w:rPr>
          <w:b/>
          <w:bCs/>
          <w:color w:val="000000"/>
          <w:vertAlign w:val="subscript"/>
        </w:rPr>
        <w:t>1</w:t>
      </w:r>
      <w:proofErr w:type="gramEnd"/>
      <w:r w:rsidRPr="00DA4DB8">
        <w:rPr>
          <w:color w:val="000000"/>
        </w:rPr>
        <w:t> и </w:t>
      </w:r>
      <w:r w:rsidRPr="00DA4DB8">
        <w:rPr>
          <w:b/>
          <w:bCs/>
          <w:color w:val="000000"/>
        </w:rPr>
        <w:t>С</w:t>
      </w:r>
      <w:r w:rsidRPr="00DA4DB8">
        <w:rPr>
          <w:b/>
          <w:bCs/>
          <w:color w:val="000000"/>
          <w:vertAlign w:val="subscript"/>
        </w:rPr>
        <w:t>2</w:t>
      </w:r>
      <w:r w:rsidRPr="00DA4DB8">
        <w:rPr>
          <w:color w:val="000000"/>
        </w:rPr>
        <w:t> - центры кривизны профилей, участвующих в высших парах.</w:t>
      </w:r>
    </w:p>
    <w:p w:rsidR="00A45CE3" w:rsidRPr="00DA4DB8" w:rsidRDefault="000600EA" w:rsidP="00F6456E">
      <w:pPr>
        <w:pStyle w:val="2"/>
        <w:spacing w:before="0" w:line="240" w:lineRule="auto"/>
        <w:rPr>
          <w:rFonts w:ascii="Times New Roman" w:hAnsi="Times New Roman"/>
          <w:bCs w:val="0"/>
          <w:color w:val="000000"/>
          <w:sz w:val="24"/>
          <w:szCs w:val="24"/>
        </w:rPr>
      </w:pPr>
      <w:r>
        <w:rPr>
          <w:rFonts w:ascii="Times New Roman" w:hAnsi="Times New Roman"/>
          <w:noProof/>
          <w:sz w:val="24"/>
          <w:szCs w:val="24"/>
        </w:rPr>
        <w:drawing>
          <wp:inline distT="0" distB="0" distL="0" distR="0" wp14:anchorId="7219488A" wp14:editId="4F00D5BC">
            <wp:extent cx="2152650" cy="1277397"/>
            <wp:effectExtent l="0" t="0" r="0" b="0"/>
            <wp:docPr id="421" name="Рисунок 421" descr="img-pWW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g-pWW1p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52650" cy="1277397"/>
                    </a:xfrm>
                    <a:prstGeom prst="rect">
                      <a:avLst/>
                    </a:prstGeom>
                    <a:noFill/>
                    <a:ln>
                      <a:noFill/>
                    </a:ln>
                  </pic:spPr>
                </pic:pic>
              </a:graphicData>
            </a:graphic>
          </wp:inline>
        </w:drawing>
      </w:r>
    </w:p>
    <w:p w:rsidR="00DA4DB8" w:rsidRPr="00DA4DB8" w:rsidRDefault="00DA4DB8" w:rsidP="00F6456E">
      <w:pPr>
        <w:pStyle w:val="a7"/>
        <w:spacing w:before="0" w:beforeAutospacing="0" w:after="0" w:afterAutospacing="0"/>
        <w:rPr>
          <w:color w:val="000000"/>
        </w:rPr>
      </w:pPr>
      <w:r w:rsidRPr="00DA4DB8">
        <w:rPr>
          <w:color w:val="000000"/>
        </w:rPr>
        <w:t>В результате замены высших пар получаем мгновенно - заменяющий механизм (рис. 4) с той же подвижностью, что и до замены; поскольку n = 7, P</w:t>
      </w:r>
      <w:r w:rsidRPr="00DA4DB8">
        <w:rPr>
          <w:color w:val="000000"/>
          <w:vertAlign w:val="subscript"/>
        </w:rPr>
        <w:t>4 </w:t>
      </w:r>
      <w:r w:rsidRPr="00DA4DB8">
        <w:rPr>
          <w:color w:val="000000"/>
        </w:rPr>
        <w:t>= 0, P</w:t>
      </w:r>
      <w:r w:rsidRPr="00DA4DB8">
        <w:rPr>
          <w:color w:val="000000"/>
          <w:vertAlign w:val="subscript"/>
        </w:rPr>
        <w:t>5 </w:t>
      </w:r>
      <w:r w:rsidRPr="00DA4DB8">
        <w:rPr>
          <w:color w:val="000000"/>
        </w:rPr>
        <w:t>= 10, то, следовательно</w:t>
      </w:r>
    </w:p>
    <w:p w:rsidR="00DA4DB8" w:rsidRPr="00DA4DB8" w:rsidRDefault="00DA4DB8" w:rsidP="00F6456E">
      <w:pPr>
        <w:pStyle w:val="a7"/>
        <w:spacing w:before="0" w:beforeAutospacing="0" w:after="0" w:afterAutospacing="0"/>
        <w:jc w:val="center"/>
        <w:rPr>
          <w:color w:val="000000"/>
        </w:rPr>
      </w:pPr>
      <w:r w:rsidRPr="00DA4DB8">
        <w:rPr>
          <w:color w:val="000000"/>
        </w:rPr>
        <w:t>W=3·7-2·10-0=1.</w:t>
      </w:r>
    </w:p>
    <w:p w:rsidR="00DA4DB8" w:rsidRPr="00DA4DB8" w:rsidRDefault="00DA4DB8" w:rsidP="00F6456E">
      <w:pPr>
        <w:pStyle w:val="a7"/>
        <w:spacing w:before="0" w:beforeAutospacing="0" w:after="0" w:afterAutospacing="0"/>
        <w:rPr>
          <w:color w:val="000000"/>
        </w:rPr>
      </w:pPr>
      <w:r w:rsidRPr="00DA4DB8">
        <w:rPr>
          <w:color w:val="000000"/>
        </w:rPr>
        <w:t>В результате замены высших пар получаем мгновенно - заменяющий механизм (рис. 4) с той же подвижностью, что и до замены; поскольку n = 7, P</w:t>
      </w:r>
      <w:r w:rsidRPr="00DA4DB8">
        <w:rPr>
          <w:color w:val="000000"/>
          <w:vertAlign w:val="subscript"/>
        </w:rPr>
        <w:t>4 </w:t>
      </w:r>
      <w:r w:rsidRPr="00DA4DB8">
        <w:rPr>
          <w:color w:val="000000"/>
        </w:rPr>
        <w:t>= 0, P</w:t>
      </w:r>
      <w:r w:rsidRPr="00DA4DB8">
        <w:rPr>
          <w:color w:val="000000"/>
          <w:vertAlign w:val="subscript"/>
        </w:rPr>
        <w:t>5 </w:t>
      </w:r>
      <w:r w:rsidRPr="00DA4DB8">
        <w:rPr>
          <w:color w:val="000000"/>
        </w:rPr>
        <w:t>= 10, то, следовательно</w:t>
      </w:r>
    </w:p>
    <w:p w:rsidR="00DA4DB8" w:rsidRPr="00DA4DB8" w:rsidRDefault="00DA4DB8" w:rsidP="00F6456E">
      <w:pPr>
        <w:pStyle w:val="a7"/>
        <w:spacing w:before="0" w:beforeAutospacing="0" w:after="0" w:afterAutospacing="0"/>
        <w:jc w:val="center"/>
        <w:rPr>
          <w:color w:val="000000"/>
        </w:rPr>
      </w:pPr>
      <w:r w:rsidRPr="00DA4DB8">
        <w:rPr>
          <w:color w:val="000000"/>
        </w:rPr>
        <w:t>W=3·7-2·10-0=1.</w:t>
      </w:r>
    </w:p>
    <w:p w:rsidR="00DA4DB8" w:rsidRPr="00DA4DB8" w:rsidRDefault="00DA4DB8" w:rsidP="00F6456E">
      <w:pPr>
        <w:pStyle w:val="2"/>
        <w:spacing w:before="0" w:line="240" w:lineRule="auto"/>
        <w:rPr>
          <w:rFonts w:ascii="Times New Roman" w:hAnsi="Times New Roman"/>
          <w:bCs w:val="0"/>
          <w:color w:val="000000"/>
          <w:sz w:val="24"/>
          <w:szCs w:val="24"/>
        </w:rPr>
      </w:pPr>
    </w:p>
    <w:p w:rsidR="00DA4DB8" w:rsidRPr="00DA4DB8" w:rsidRDefault="000600EA" w:rsidP="00F6456E">
      <w:pPr>
        <w:pStyle w:val="2"/>
        <w:spacing w:before="0" w:line="240" w:lineRule="auto"/>
        <w:rPr>
          <w:rFonts w:ascii="Times New Roman" w:hAnsi="Times New Roman"/>
          <w:bCs w:val="0"/>
          <w:color w:val="000000"/>
          <w:sz w:val="24"/>
          <w:szCs w:val="24"/>
        </w:rPr>
      </w:pPr>
      <w:r>
        <w:rPr>
          <w:rFonts w:ascii="Times New Roman" w:hAnsi="Times New Roman"/>
          <w:noProof/>
          <w:sz w:val="24"/>
          <w:szCs w:val="24"/>
        </w:rPr>
        <w:drawing>
          <wp:inline distT="0" distB="0" distL="0" distR="0" wp14:anchorId="6E147405" wp14:editId="21B3E525">
            <wp:extent cx="1847850" cy="1107544"/>
            <wp:effectExtent l="0" t="0" r="0" b="0"/>
            <wp:docPr id="422" name="Рисунок 422" descr="img-roXQ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img-roXQC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47850" cy="1107544"/>
                    </a:xfrm>
                    <a:prstGeom prst="rect">
                      <a:avLst/>
                    </a:prstGeom>
                    <a:noFill/>
                    <a:ln>
                      <a:noFill/>
                    </a:ln>
                  </pic:spPr>
                </pic:pic>
              </a:graphicData>
            </a:graphic>
          </wp:inline>
        </w:drawing>
      </w:r>
    </w:p>
    <w:p w:rsidR="00DA4DB8" w:rsidRPr="00DA4DB8" w:rsidRDefault="00DA4DB8" w:rsidP="00F6456E">
      <w:pPr>
        <w:pStyle w:val="a7"/>
        <w:spacing w:before="0" w:beforeAutospacing="0" w:after="0" w:afterAutospacing="0"/>
        <w:rPr>
          <w:color w:val="000000"/>
        </w:rPr>
      </w:pPr>
      <w:r w:rsidRPr="00DA4DB8">
        <w:rPr>
          <w:color w:val="000000"/>
        </w:rPr>
        <w:t>С целью облегчения структурного анализа можно для заменяющего механизма построить так называемую структурную схему, при изображении которой используют следующие условности:</w:t>
      </w:r>
    </w:p>
    <w:p w:rsidR="00DA4DB8" w:rsidRPr="00DA4DB8" w:rsidRDefault="00DA4DB8" w:rsidP="00F6456E">
      <w:pPr>
        <w:pStyle w:val="a7"/>
        <w:spacing w:before="0" w:beforeAutospacing="0" w:after="0" w:afterAutospacing="0"/>
        <w:rPr>
          <w:color w:val="000000"/>
        </w:rPr>
      </w:pPr>
      <w:r w:rsidRPr="00DA4DB8">
        <w:rPr>
          <w:color w:val="000000"/>
        </w:rPr>
        <w:t>- все кинематические пары пятого класса (и вращательные, и поступательные) изображают как вращательные;</w:t>
      </w:r>
    </w:p>
    <w:p w:rsidR="00DA4DB8" w:rsidRPr="00DA4DB8" w:rsidRDefault="00DA4DB8" w:rsidP="00F6456E">
      <w:pPr>
        <w:pStyle w:val="a7"/>
        <w:spacing w:before="0" w:beforeAutospacing="0" w:after="0" w:afterAutospacing="0"/>
        <w:rPr>
          <w:color w:val="000000"/>
        </w:rPr>
      </w:pPr>
      <w:r w:rsidRPr="00DA4DB8">
        <w:rPr>
          <w:color w:val="000000"/>
        </w:rPr>
        <w:t>- звенья, участвующие в нескольких кинематических парах, изображают в виде соответствующих многоугольников.</w:t>
      </w:r>
    </w:p>
    <w:p w:rsidR="00DA4DB8" w:rsidRPr="00DA4DB8" w:rsidRDefault="00DA4DB8" w:rsidP="00F6456E">
      <w:pPr>
        <w:pStyle w:val="a7"/>
        <w:spacing w:before="0" w:beforeAutospacing="0" w:after="0" w:afterAutospacing="0"/>
        <w:rPr>
          <w:color w:val="000000"/>
        </w:rPr>
      </w:pPr>
      <w:r w:rsidRPr="00DA4DB8">
        <w:rPr>
          <w:color w:val="000000"/>
        </w:rPr>
        <w:t xml:space="preserve">Структурная схема для исследуемого механизма изображена на рис. 5 (символом </w:t>
      </w:r>
      <w:proofErr w:type="gramStart"/>
      <w:r w:rsidRPr="00DA4DB8">
        <w:rPr>
          <w:color w:val="000000"/>
        </w:rPr>
        <w:t>П</w:t>
      </w:r>
      <w:proofErr w:type="gramEnd"/>
      <w:r w:rsidRPr="00DA4DB8">
        <w:rPr>
          <w:color w:val="000000"/>
        </w:rPr>
        <w:t xml:space="preserve"> на ней помечены те вращательные пары, которые в реальной и мгновенно заменяющей схемах являются поступательными).</w:t>
      </w:r>
    </w:p>
    <w:p w:rsidR="00DA4DB8" w:rsidRPr="00DA4DB8" w:rsidRDefault="000600EA" w:rsidP="00F6456E">
      <w:pPr>
        <w:pStyle w:val="a7"/>
        <w:spacing w:before="0" w:beforeAutospacing="0" w:after="0" w:afterAutospacing="0"/>
        <w:jc w:val="center"/>
        <w:rPr>
          <w:color w:val="000000"/>
        </w:rPr>
      </w:pPr>
      <w:r>
        <w:rPr>
          <w:noProof/>
          <w:color w:val="000000"/>
        </w:rPr>
        <w:lastRenderedPageBreak/>
        <w:drawing>
          <wp:inline distT="0" distB="0" distL="0" distR="0" wp14:anchorId="0D6A83B4" wp14:editId="4A4B39E7">
            <wp:extent cx="1662521" cy="1419225"/>
            <wp:effectExtent l="0" t="0" r="0" b="0"/>
            <wp:docPr id="423" name="Рисунок 423" descr="img-mx3u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g-mx3u3L"/>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62521" cy="1419225"/>
                    </a:xfrm>
                    <a:prstGeom prst="rect">
                      <a:avLst/>
                    </a:prstGeom>
                    <a:noFill/>
                    <a:ln>
                      <a:noFill/>
                    </a:ln>
                  </pic:spPr>
                </pic:pic>
              </a:graphicData>
            </a:graphic>
          </wp:inline>
        </w:drawing>
      </w:r>
    </w:p>
    <w:p w:rsidR="00DA4DB8" w:rsidRPr="00DA4DB8" w:rsidRDefault="00DA4DB8" w:rsidP="00F6456E">
      <w:pPr>
        <w:pStyle w:val="2"/>
        <w:spacing w:before="0" w:line="240" w:lineRule="auto"/>
        <w:rPr>
          <w:rFonts w:ascii="Times New Roman" w:hAnsi="Times New Roman"/>
          <w:bCs w:val="0"/>
          <w:color w:val="000000"/>
          <w:sz w:val="24"/>
          <w:szCs w:val="24"/>
        </w:rPr>
      </w:pPr>
    </w:p>
    <w:p w:rsidR="00DA4DB8" w:rsidRPr="00DA4DB8" w:rsidRDefault="00DA4DB8" w:rsidP="00F6456E">
      <w:pPr>
        <w:pStyle w:val="a7"/>
        <w:spacing w:before="0" w:beforeAutospacing="0" w:after="0" w:afterAutospacing="0"/>
        <w:rPr>
          <w:color w:val="000000"/>
        </w:rPr>
      </w:pPr>
      <w:r w:rsidRPr="00DA4DB8">
        <w:rPr>
          <w:color w:val="000000"/>
        </w:rPr>
        <w:t>Очевидно, что исследуемый механизм может иметь только одно начальное звено из множества – 1, 2, 5, или 6.</w:t>
      </w:r>
    </w:p>
    <w:p w:rsidR="00DA4DB8" w:rsidRPr="00DA4DB8" w:rsidRDefault="00DA4DB8" w:rsidP="00F6456E">
      <w:pPr>
        <w:pStyle w:val="a7"/>
        <w:spacing w:before="0" w:beforeAutospacing="0" w:after="0" w:afterAutospacing="0"/>
        <w:rPr>
          <w:color w:val="000000"/>
        </w:rPr>
      </w:pPr>
      <w:r w:rsidRPr="00DA4DB8">
        <w:rPr>
          <w:color w:val="000000"/>
        </w:rPr>
        <w:t>Запишем соответствующие варианты формул строения механизма:</w:t>
      </w:r>
    </w:p>
    <w:p w:rsidR="00DA4DB8" w:rsidRPr="00DA4DB8" w:rsidRDefault="00DA4DB8" w:rsidP="00F6456E">
      <w:pPr>
        <w:pStyle w:val="a7"/>
        <w:spacing w:before="0" w:beforeAutospacing="0" w:after="0" w:afterAutospacing="0"/>
        <w:jc w:val="center"/>
        <w:rPr>
          <w:color w:val="000000"/>
        </w:rPr>
      </w:pPr>
      <w:r w:rsidRPr="00DA4DB8">
        <w:rPr>
          <w:color w:val="000000"/>
        </w:rPr>
        <w:t>[1, 7]←(2, 4, 5, Ф</w:t>
      </w:r>
      <w:proofErr w:type="gramStart"/>
      <w:r w:rsidRPr="00DA4DB8">
        <w:rPr>
          <w:color w:val="000000"/>
          <w:vertAlign w:val="subscript"/>
        </w:rPr>
        <w:t>1</w:t>
      </w:r>
      <w:proofErr w:type="gramEnd"/>
      <w:r w:rsidRPr="00DA4DB8">
        <w:rPr>
          <w:color w:val="000000"/>
        </w:rPr>
        <w:t>)←(6, Ф</w:t>
      </w:r>
      <w:r w:rsidRPr="00DA4DB8">
        <w:rPr>
          <w:color w:val="000000"/>
          <w:vertAlign w:val="subscript"/>
        </w:rPr>
        <w:t>2</w:t>
      </w:r>
      <w:r w:rsidRPr="00DA4DB8">
        <w:rPr>
          <w:color w:val="000000"/>
        </w:rPr>
        <w:t>)</w:t>
      </w:r>
    </w:p>
    <w:p w:rsidR="00DA4DB8" w:rsidRPr="00DA4DB8" w:rsidRDefault="00DA4DB8" w:rsidP="00F6456E">
      <w:pPr>
        <w:pStyle w:val="a7"/>
        <w:spacing w:before="0" w:beforeAutospacing="0" w:after="0" w:afterAutospacing="0"/>
        <w:rPr>
          <w:color w:val="000000"/>
        </w:rPr>
      </w:pPr>
      <w:r w:rsidRPr="00DA4DB8">
        <w:rPr>
          <w:color w:val="000000"/>
        </w:rPr>
        <w:t>э</w:t>
      </w:r>
      <w:proofErr w:type="gramStart"/>
      <w:r w:rsidRPr="00DA4DB8">
        <w:rPr>
          <w:color w:val="000000"/>
        </w:rPr>
        <w:t xml:space="preserve"> ,</w:t>
      </w:r>
      <w:proofErr w:type="gramEnd"/>
    </w:p>
    <w:p w:rsidR="00DA4DB8" w:rsidRPr="00DA4DB8" w:rsidRDefault="00DA4DB8" w:rsidP="00F6456E">
      <w:pPr>
        <w:pStyle w:val="a7"/>
        <w:spacing w:before="0" w:beforeAutospacing="0" w:after="0" w:afterAutospacing="0"/>
        <w:jc w:val="center"/>
        <w:rPr>
          <w:color w:val="000000"/>
        </w:rPr>
      </w:pPr>
      <w:r w:rsidRPr="00DA4DB8">
        <w:rPr>
          <w:color w:val="000000"/>
        </w:rPr>
        <w:t>[2, 7]←(4, 5)←</w:t>
      </w:r>
      <w:r w:rsidR="000600EA">
        <w:rPr>
          <w:noProof/>
          <w:color w:val="000000"/>
        </w:rPr>
        <w:drawing>
          <wp:inline distT="0" distB="0" distL="0" distR="0" wp14:anchorId="42F91E85" wp14:editId="6A14B8B8">
            <wp:extent cx="495300" cy="419100"/>
            <wp:effectExtent l="0" t="0" r="0" b="0"/>
            <wp:docPr id="424" name="Рисунок 424" descr="img-7hWq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g-7hWqh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DA4DB8" w:rsidRPr="00DA4DB8" w:rsidRDefault="00DA4DB8" w:rsidP="00F6456E">
      <w:pPr>
        <w:pStyle w:val="a7"/>
        <w:spacing w:before="0" w:beforeAutospacing="0" w:after="0" w:afterAutospacing="0"/>
        <w:jc w:val="center"/>
        <w:rPr>
          <w:color w:val="000000"/>
        </w:rPr>
      </w:pPr>
      <w:r w:rsidRPr="00DA4DB8">
        <w:rPr>
          <w:color w:val="000000"/>
        </w:rPr>
        <w:t>[5, 7]←(2, 4)←</w:t>
      </w:r>
      <w:r w:rsidR="000600EA">
        <w:rPr>
          <w:noProof/>
          <w:color w:val="000000"/>
        </w:rPr>
        <w:drawing>
          <wp:inline distT="0" distB="0" distL="0" distR="0" wp14:anchorId="37FF53F8" wp14:editId="594524DD">
            <wp:extent cx="495300" cy="419100"/>
            <wp:effectExtent l="0" t="0" r="0" b="0"/>
            <wp:docPr id="425" name="Рисунок 425" descr="img-g6b5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g-g6b5b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DA4DB8" w:rsidRPr="00DA4DB8" w:rsidRDefault="00DA4DB8" w:rsidP="00F6456E">
      <w:pPr>
        <w:pStyle w:val="a7"/>
        <w:spacing w:before="0" w:beforeAutospacing="0" w:after="0" w:afterAutospacing="0"/>
        <w:jc w:val="center"/>
        <w:rPr>
          <w:color w:val="000000"/>
        </w:rPr>
      </w:pPr>
      <w:r w:rsidRPr="00DA4DB8">
        <w:rPr>
          <w:color w:val="000000"/>
        </w:rPr>
        <w:t>[6, 7]←(2, 4, 5, Ф</w:t>
      </w:r>
      <w:proofErr w:type="gramStart"/>
      <w:r w:rsidRPr="00DA4DB8">
        <w:rPr>
          <w:color w:val="000000"/>
          <w:vertAlign w:val="subscript"/>
        </w:rPr>
        <w:t>2</w:t>
      </w:r>
      <w:proofErr w:type="gramEnd"/>
      <w:r w:rsidRPr="00DA4DB8">
        <w:rPr>
          <w:color w:val="000000"/>
        </w:rPr>
        <w:t>)←(1, Ф</w:t>
      </w:r>
      <w:r w:rsidRPr="00DA4DB8">
        <w:rPr>
          <w:color w:val="000000"/>
          <w:vertAlign w:val="subscript"/>
        </w:rPr>
        <w:t>1</w:t>
      </w:r>
      <w:r w:rsidRPr="00DA4DB8">
        <w:rPr>
          <w:color w:val="000000"/>
        </w:rPr>
        <w:t>)</w:t>
      </w:r>
    </w:p>
    <w:p w:rsidR="00DA4DB8" w:rsidRPr="00DA4DB8" w:rsidRDefault="00DA4DB8" w:rsidP="00F6456E">
      <w:pPr>
        <w:pStyle w:val="a7"/>
        <w:spacing w:before="0" w:beforeAutospacing="0" w:after="0" w:afterAutospacing="0"/>
        <w:rPr>
          <w:color w:val="000000"/>
        </w:rPr>
      </w:pPr>
      <w:r w:rsidRPr="00DA4DB8">
        <w:rPr>
          <w:color w:val="000000"/>
        </w:rPr>
        <w:t>в этих формулах:</w:t>
      </w:r>
    </w:p>
    <w:p w:rsidR="00DA4DB8" w:rsidRPr="00DA4DB8" w:rsidRDefault="00DA4DB8" w:rsidP="00F6456E">
      <w:pPr>
        <w:pStyle w:val="a7"/>
        <w:spacing w:before="0" w:beforeAutospacing="0" w:after="0" w:afterAutospacing="0"/>
        <w:rPr>
          <w:color w:val="000000"/>
        </w:rPr>
      </w:pPr>
      <w:r w:rsidRPr="00DA4DB8">
        <w:rPr>
          <w:color w:val="000000"/>
        </w:rPr>
        <w:t>[1, 7], [2, 7], [5, 7] и [6, 7] – начальные механизмы I класса, соответствующие выбранным начальным звеньям;</w:t>
      </w:r>
    </w:p>
    <w:p w:rsidR="00DA4DB8" w:rsidRPr="00DA4DB8" w:rsidRDefault="00DA4DB8" w:rsidP="00F6456E">
      <w:pPr>
        <w:pStyle w:val="a7"/>
        <w:spacing w:before="0" w:beforeAutospacing="0" w:after="0" w:afterAutospacing="0"/>
        <w:rPr>
          <w:color w:val="000000"/>
        </w:rPr>
      </w:pPr>
      <w:r w:rsidRPr="00DA4DB8">
        <w:rPr>
          <w:color w:val="000000"/>
        </w:rPr>
        <w:t>(2, 4, 5, Ф</w:t>
      </w:r>
      <w:proofErr w:type="gramStart"/>
      <w:r w:rsidRPr="00DA4DB8">
        <w:rPr>
          <w:color w:val="000000"/>
          <w:vertAlign w:val="subscript"/>
        </w:rPr>
        <w:t>1</w:t>
      </w:r>
      <w:proofErr w:type="gramEnd"/>
      <w:r w:rsidRPr="00DA4DB8">
        <w:rPr>
          <w:color w:val="000000"/>
        </w:rPr>
        <w:t>) и (2, 4, 5, Ф</w:t>
      </w:r>
      <w:r w:rsidRPr="00DA4DB8">
        <w:rPr>
          <w:color w:val="000000"/>
          <w:vertAlign w:val="subscript"/>
        </w:rPr>
        <w:t>2</w:t>
      </w:r>
      <w:r w:rsidRPr="00DA4DB8">
        <w:rPr>
          <w:color w:val="000000"/>
        </w:rPr>
        <w:t>) – группы III класса 3-го порядка;</w:t>
      </w:r>
    </w:p>
    <w:p w:rsidR="00DA4DB8" w:rsidRPr="00DA4DB8" w:rsidRDefault="00DA4DB8" w:rsidP="00F6456E">
      <w:pPr>
        <w:pStyle w:val="a7"/>
        <w:spacing w:before="0" w:beforeAutospacing="0" w:after="0" w:afterAutospacing="0"/>
        <w:rPr>
          <w:color w:val="000000"/>
        </w:rPr>
      </w:pPr>
      <w:r w:rsidRPr="00DA4DB8">
        <w:rPr>
          <w:color w:val="000000"/>
        </w:rPr>
        <w:t>все остальные группы являются группами II класса: (1, Ф</w:t>
      </w:r>
      <w:proofErr w:type="gramStart"/>
      <w:r w:rsidRPr="00DA4DB8">
        <w:rPr>
          <w:color w:val="000000"/>
          <w:vertAlign w:val="subscript"/>
        </w:rPr>
        <w:t>1</w:t>
      </w:r>
      <w:proofErr w:type="gramEnd"/>
      <w:r w:rsidRPr="00DA4DB8">
        <w:rPr>
          <w:color w:val="000000"/>
        </w:rPr>
        <w:t>) и (2, 4) - 1-го вида, (4, 5) - 2-го вида, и (6, Ф</w:t>
      </w:r>
      <w:r w:rsidRPr="00DA4DB8">
        <w:rPr>
          <w:color w:val="000000"/>
          <w:vertAlign w:val="subscript"/>
        </w:rPr>
        <w:t>2</w:t>
      </w:r>
      <w:r w:rsidRPr="00DA4DB8">
        <w:rPr>
          <w:color w:val="000000"/>
        </w:rPr>
        <w:t>) - 3-го вида.</w:t>
      </w:r>
    </w:p>
    <w:p w:rsidR="00DA4DB8" w:rsidRPr="00DA4DB8" w:rsidRDefault="00DA4DB8" w:rsidP="00F6456E">
      <w:pPr>
        <w:pStyle w:val="a7"/>
        <w:spacing w:before="0" w:beforeAutospacing="0" w:after="0" w:afterAutospacing="0"/>
        <w:rPr>
          <w:color w:val="000000"/>
        </w:rPr>
      </w:pPr>
      <w:r w:rsidRPr="00DA4DB8">
        <w:rPr>
          <w:color w:val="000000"/>
        </w:rPr>
        <w:t>Таким образом, при начальных звеньях 2 и 5 механизм относится к II классу, а при начальных звеньях 1 и 6 – III классу.</w:t>
      </w:r>
    </w:p>
    <w:p w:rsidR="00DA4DB8" w:rsidRPr="00DA4DB8" w:rsidRDefault="00DA4DB8" w:rsidP="00F6456E">
      <w:pPr>
        <w:spacing w:after="0" w:line="240" w:lineRule="auto"/>
        <w:rPr>
          <w:rFonts w:ascii="Times New Roman" w:hAnsi="Times New Roman"/>
          <w:color w:val="000000"/>
          <w:sz w:val="24"/>
          <w:szCs w:val="24"/>
        </w:rPr>
      </w:pPr>
      <w:r w:rsidRPr="00DA4DB8">
        <w:rPr>
          <w:rFonts w:ascii="Times New Roman" w:hAnsi="Times New Roman"/>
          <w:color w:val="000000"/>
          <w:sz w:val="24"/>
          <w:szCs w:val="24"/>
        </w:rPr>
        <w:t>Варианты заданий</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69"/>
        <w:gridCol w:w="4801"/>
      </w:tblGrid>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CA40EF9" wp14:editId="4CDF3462">
                  <wp:extent cx="2066925" cy="1785384"/>
                  <wp:effectExtent l="0" t="0" r="0" b="5715"/>
                  <wp:docPr id="426" name="Рисунок 426" descr="img-SlI1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g-SlI1j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66925" cy="1785384"/>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29E969D8" wp14:editId="7A8E5FED">
                  <wp:extent cx="1809750" cy="1552921"/>
                  <wp:effectExtent l="0" t="0" r="0" b="9525"/>
                  <wp:docPr id="427" name="Рисунок 427" descr="img-uhSD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g-uhSDn_"/>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0" cy="1552921"/>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3030CD8" wp14:editId="67109D26">
                  <wp:extent cx="2066925" cy="1785384"/>
                  <wp:effectExtent l="0" t="0" r="0" b="5715"/>
                  <wp:docPr id="428" name="Рисунок 428" descr="img-Y54x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mg-Y54xVq"/>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66925" cy="1785384"/>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3699D1D" wp14:editId="05BD2101">
                  <wp:extent cx="1895475" cy="1637287"/>
                  <wp:effectExtent l="0" t="0" r="0" b="1270"/>
                  <wp:docPr id="429" name="Рисунок 429" descr="img-fA0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img-fA0Ux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95475" cy="1637287"/>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43A7D112" wp14:editId="180C71BD">
                  <wp:extent cx="1743075" cy="1505646"/>
                  <wp:effectExtent l="0" t="0" r="0" b="0"/>
                  <wp:docPr id="430" name="Рисунок 430" descr="img-Lpta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g-Lptax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43075" cy="1505646"/>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0741D1A" wp14:editId="718D462F">
                  <wp:extent cx="1504950" cy="1299957"/>
                  <wp:effectExtent l="0" t="0" r="0" b="0"/>
                  <wp:docPr id="431" name="Рисунок 431" descr="img-DXJZ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g-DXJZm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04950" cy="1299957"/>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3CA6DD0" wp14:editId="17E39E67">
                  <wp:extent cx="2095500" cy="1810066"/>
                  <wp:effectExtent l="0" t="0" r="0" b="0"/>
                  <wp:docPr id="432" name="Рисунок 432" descr="img-k_8l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img-k_8lYV"/>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5500" cy="1810066"/>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240A718" wp14:editId="5556F6BE">
                  <wp:extent cx="1762125" cy="1522101"/>
                  <wp:effectExtent l="0" t="0" r="0" b="1905"/>
                  <wp:docPr id="433" name="Рисунок 433" descr="img-D4W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img-D4WLLL"/>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62125" cy="1522101"/>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444CB9E" wp14:editId="5E4411C9">
                  <wp:extent cx="1797404" cy="1552575"/>
                  <wp:effectExtent l="0" t="0" r="0" b="0"/>
                  <wp:docPr id="434" name="Рисунок 434" descr="img-Ng6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img-Ng6eu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97404" cy="1552575"/>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46B3E5B" wp14:editId="5144304E">
                  <wp:extent cx="1609725" cy="1390460"/>
                  <wp:effectExtent l="0" t="0" r="0" b="635"/>
                  <wp:docPr id="435" name="Рисунок 435" descr="img-SaYMj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g-SaYMj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09725" cy="1390460"/>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FFDF4EE" wp14:editId="0CAA2B13">
                  <wp:extent cx="1830485" cy="1581150"/>
                  <wp:effectExtent l="0" t="0" r="0" b="0"/>
                  <wp:docPr id="436" name="Рисунок 436" descr="img-_aI9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g-_aI9lc"/>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30485" cy="1581150"/>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7433EDB" wp14:editId="69CF5848">
                  <wp:extent cx="1543050" cy="1332867"/>
                  <wp:effectExtent l="0" t="0" r="0" b="635"/>
                  <wp:docPr id="437" name="Рисунок 437" descr="img-8tKh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img-8tKhJ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43050" cy="1332867"/>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27AC4C1" wp14:editId="4ADB10F4">
                  <wp:extent cx="1863566" cy="1609725"/>
                  <wp:effectExtent l="0" t="0" r="3810" b="0"/>
                  <wp:docPr id="438" name="Рисунок 438" descr="img-G9tM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img-G9tMwc"/>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63566" cy="1609725"/>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1264F9C" wp14:editId="45C8EDE3">
                  <wp:extent cx="1962150" cy="1694880"/>
                  <wp:effectExtent l="0" t="0" r="0" b="635"/>
                  <wp:docPr id="439" name="Рисунок 439" descr="img-D9Z8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img-D9Z8OW"/>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62150" cy="1694880"/>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485AEB9D" wp14:editId="630DD12E">
                  <wp:extent cx="1940755" cy="1676400"/>
                  <wp:effectExtent l="0" t="0" r="2540" b="0"/>
                  <wp:docPr id="440" name="Рисунок 440" descr="img-8yCG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img-8yCGYa"/>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40755" cy="1676400"/>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241EC82D" wp14:editId="4BF2207E">
                  <wp:extent cx="1819275" cy="1571467"/>
                  <wp:effectExtent l="0" t="0" r="0" b="0"/>
                  <wp:docPr id="441" name="Рисунок 441" descr="img-bu6O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img-bu6OQ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19275" cy="1571467"/>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22D559D1" wp14:editId="6DE36ACF">
                  <wp:extent cx="1863566" cy="1609725"/>
                  <wp:effectExtent l="0" t="0" r="3810" b="0"/>
                  <wp:docPr id="442" name="Рисунок 442" descr="img-4qWT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img-4qWTX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63566" cy="1609725"/>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88576C4" wp14:editId="432A28E0">
                  <wp:extent cx="1666875" cy="1439826"/>
                  <wp:effectExtent l="0" t="0" r="0" b="8255"/>
                  <wp:docPr id="443" name="Рисунок 443" descr="img-63An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img-63AnZ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66875" cy="1439826"/>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36EF3E3" wp14:editId="128F357E">
                  <wp:extent cx="1896647" cy="1638300"/>
                  <wp:effectExtent l="0" t="0" r="8890" b="0"/>
                  <wp:docPr id="444" name="Рисунок 444" descr="img-gm2q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g-gm2q7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96647" cy="1638300"/>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B03D713" wp14:editId="7D5EC57F">
                  <wp:extent cx="1638300" cy="1415143"/>
                  <wp:effectExtent l="0" t="0" r="0" b="0"/>
                  <wp:docPr id="445" name="Рисунок 445" descr="img-9IL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img-9ILsFL"/>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38300" cy="1415143"/>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7CB91EC" wp14:editId="17A9DD15">
                  <wp:extent cx="1543783" cy="1333500"/>
                  <wp:effectExtent l="0" t="0" r="0" b="0"/>
                  <wp:docPr id="446" name="Рисунок 446" descr="img-_Wp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img-_WpnTu"/>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43783" cy="1333500"/>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A933A01" wp14:editId="2D252E3A">
                  <wp:extent cx="1800225" cy="1555012"/>
                  <wp:effectExtent l="0" t="0" r="0" b="7620"/>
                  <wp:docPr id="447" name="Рисунок 447" descr="img-BvAw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img-BvAwHi"/>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0225" cy="1555012"/>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66B3633" wp14:editId="5A0AEECF">
                  <wp:extent cx="1874593" cy="1619250"/>
                  <wp:effectExtent l="0" t="0" r="0" b="0"/>
                  <wp:docPr id="448" name="Рисунок 448" descr="img-abV1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mg-abV1Zl"/>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74593" cy="1619250"/>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0786273" wp14:editId="5565BB28">
                  <wp:extent cx="1847850" cy="1596150"/>
                  <wp:effectExtent l="0" t="0" r="0" b="4445"/>
                  <wp:docPr id="449" name="Рисунок 449" descr="img-qCWV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img-qCWVcw"/>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47850" cy="1596150"/>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3AC9BE3B" wp14:editId="6893A8F6">
                  <wp:extent cx="1743075" cy="1505646"/>
                  <wp:effectExtent l="0" t="0" r="0" b="0"/>
                  <wp:docPr id="450" name="Рисунок 450" descr="img-_zwZ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img-_zwZT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43075" cy="1505646"/>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3C5C2CF" wp14:editId="54CF1FB8">
                  <wp:extent cx="1704975" cy="1472736"/>
                  <wp:effectExtent l="0" t="0" r="0" b="0"/>
                  <wp:docPr id="451" name="Рисунок 451" descr="img-jE8Q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img-jE8QZj"/>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04975" cy="1472736"/>
                          </a:xfrm>
                          <a:prstGeom prst="rect">
                            <a:avLst/>
                          </a:prstGeom>
                          <a:noFill/>
                          <a:ln>
                            <a:noFill/>
                          </a:ln>
                        </pic:spPr>
                      </pic:pic>
                    </a:graphicData>
                  </a:graphic>
                </wp:inline>
              </w:drawing>
            </w:r>
          </w:p>
        </w:tc>
      </w:tr>
      <w:tr w:rsidR="00DA4DB8" w:rsidRPr="00DA4DB8" w:rsidTr="00DA4DB8">
        <w:tc>
          <w:tcPr>
            <w:tcW w:w="454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2900A93E" wp14:editId="1969695F">
                  <wp:extent cx="1685925" cy="1456281"/>
                  <wp:effectExtent l="0" t="0" r="0" b="0"/>
                  <wp:docPr id="452" name="Рисунок 452" descr="img-Qr59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img-Qr59BL"/>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85925" cy="1456281"/>
                          </a:xfrm>
                          <a:prstGeom prst="rect">
                            <a:avLst/>
                          </a:prstGeom>
                          <a:noFill/>
                          <a:ln>
                            <a:noFill/>
                          </a:ln>
                        </pic:spPr>
                      </pic:pic>
                    </a:graphicData>
                  </a:graphic>
                </wp:inline>
              </w:drawing>
            </w:r>
          </w:p>
        </w:tc>
        <w:tc>
          <w:tcPr>
            <w:tcW w:w="4575" w:type="dxa"/>
            <w:tcBorders>
              <w:top w:val="single" w:sz="6" w:space="0" w:color="000000"/>
              <w:left w:val="single" w:sz="6" w:space="0" w:color="000000"/>
              <w:bottom w:val="single" w:sz="6" w:space="0" w:color="000000"/>
              <w:right w:val="single" w:sz="6" w:space="0" w:color="000000"/>
            </w:tcBorders>
            <w:hideMark/>
          </w:tcPr>
          <w:p w:rsidR="00DA4DB8" w:rsidRPr="00DA4DB8" w:rsidRDefault="000600EA" w:rsidP="00F6456E">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BFC1DAD" wp14:editId="120B7095">
                  <wp:extent cx="1554810" cy="1343025"/>
                  <wp:effectExtent l="0" t="0" r="7620" b="0"/>
                  <wp:docPr id="453" name="Рисунок 453" descr="img-J_L9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img-J_L9vj"/>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54810" cy="1343025"/>
                          </a:xfrm>
                          <a:prstGeom prst="rect">
                            <a:avLst/>
                          </a:prstGeom>
                          <a:noFill/>
                          <a:ln>
                            <a:noFill/>
                          </a:ln>
                        </pic:spPr>
                      </pic:pic>
                    </a:graphicData>
                  </a:graphic>
                </wp:inline>
              </w:drawing>
            </w:r>
          </w:p>
        </w:tc>
      </w:tr>
    </w:tbl>
    <w:p w:rsidR="007F0F9E" w:rsidRPr="00DA4DB8" w:rsidRDefault="007F0F9E" w:rsidP="00F6456E">
      <w:pPr>
        <w:pStyle w:val="2"/>
        <w:spacing w:before="0" w:line="240" w:lineRule="auto"/>
        <w:rPr>
          <w:rFonts w:ascii="Times New Roman" w:hAnsi="Times New Roman"/>
          <w:bCs w:val="0"/>
          <w:color w:val="000000"/>
          <w:sz w:val="24"/>
          <w:szCs w:val="24"/>
        </w:rPr>
      </w:pPr>
      <w:r w:rsidRPr="00DA4DB8">
        <w:rPr>
          <w:rFonts w:ascii="Times New Roman" w:hAnsi="Times New Roman"/>
          <w:bCs w:val="0"/>
          <w:color w:val="000000"/>
          <w:sz w:val="24"/>
          <w:szCs w:val="24"/>
        </w:rPr>
        <w:t>7. Список контрольных вопросов</w:t>
      </w:r>
    </w:p>
    <w:p w:rsidR="007F0F9E" w:rsidRPr="00DA4DB8" w:rsidRDefault="007F0F9E" w:rsidP="00F6456E">
      <w:pPr>
        <w:pStyle w:val="a7"/>
        <w:spacing w:before="0" w:beforeAutospacing="0" w:after="0" w:afterAutospacing="0"/>
        <w:rPr>
          <w:color w:val="000000"/>
        </w:rPr>
      </w:pPr>
      <w:r w:rsidRPr="00DA4DB8">
        <w:rPr>
          <w:color w:val="000000"/>
        </w:rPr>
        <w:t>При подготовке к работе и ее выполнении необходимо обра</w:t>
      </w:r>
      <w:r w:rsidRPr="00DA4DB8">
        <w:rPr>
          <w:color w:val="000000"/>
        </w:rPr>
        <w:softHyphen/>
        <w:t>тить внимание на следующие вопросы</w:t>
      </w:r>
      <w:proofErr w:type="gramStart"/>
      <w:r w:rsidRPr="00DA4DB8">
        <w:rPr>
          <w:color w:val="000000"/>
        </w:rPr>
        <w:t xml:space="preserve"> :</w:t>
      </w:r>
      <w:proofErr w:type="gramEnd"/>
    </w:p>
    <w:p w:rsidR="007F0F9E" w:rsidRPr="00DA4DB8" w:rsidRDefault="007F0F9E" w:rsidP="00F6456E">
      <w:pPr>
        <w:pStyle w:val="a7"/>
        <w:spacing w:before="0" w:beforeAutospacing="0" w:after="0" w:afterAutospacing="0"/>
        <w:rPr>
          <w:color w:val="000000"/>
        </w:rPr>
      </w:pPr>
      <w:r w:rsidRPr="00DA4DB8">
        <w:rPr>
          <w:color w:val="000000"/>
        </w:rPr>
        <w:t>1. Что называется машиной?</w:t>
      </w:r>
    </w:p>
    <w:p w:rsidR="007F0F9E" w:rsidRPr="00DA4DB8" w:rsidRDefault="007F0F9E" w:rsidP="00F6456E">
      <w:pPr>
        <w:pStyle w:val="a7"/>
        <w:spacing w:before="0" w:beforeAutospacing="0" w:after="0" w:afterAutospacing="0"/>
        <w:rPr>
          <w:color w:val="000000"/>
        </w:rPr>
      </w:pPr>
      <w:r w:rsidRPr="00DA4DB8">
        <w:rPr>
          <w:color w:val="000000"/>
        </w:rPr>
        <w:t>2. Что называется механизмом?</w:t>
      </w:r>
    </w:p>
    <w:p w:rsidR="007F0F9E" w:rsidRPr="00DA4DB8" w:rsidRDefault="007F0F9E" w:rsidP="00F6456E">
      <w:pPr>
        <w:pStyle w:val="a7"/>
        <w:spacing w:before="0" w:beforeAutospacing="0" w:after="0" w:afterAutospacing="0"/>
        <w:rPr>
          <w:color w:val="000000"/>
        </w:rPr>
      </w:pPr>
      <w:r w:rsidRPr="00DA4DB8">
        <w:rPr>
          <w:color w:val="000000"/>
        </w:rPr>
        <w:t>3. Что такое звено механизма?</w:t>
      </w:r>
    </w:p>
    <w:p w:rsidR="007F0F9E" w:rsidRPr="00DA4DB8" w:rsidRDefault="007F0F9E" w:rsidP="00F6456E">
      <w:pPr>
        <w:pStyle w:val="a7"/>
        <w:spacing w:before="0" w:beforeAutospacing="0" w:after="0" w:afterAutospacing="0"/>
        <w:rPr>
          <w:color w:val="000000"/>
        </w:rPr>
      </w:pPr>
      <w:r w:rsidRPr="00DA4DB8">
        <w:rPr>
          <w:color w:val="000000"/>
        </w:rPr>
        <w:t>4. Что такое кинематическая пара? Примеры.</w:t>
      </w:r>
    </w:p>
    <w:p w:rsidR="007F0F9E" w:rsidRPr="00DA4DB8" w:rsidRDefault="007F0F9E" w:rsidP="00F6456E">
      <w:pPr>
        <w:pStyle w:val="a7"/>
        <w:spacing w:before="0" w:beforeAutospacing="0" w:after="0" w:afterAutospacing="0"/>
        <w:rPr>
          <w:color w:val="000000"/>
        </w:rPr>
      </w:pPr>
      <w:r w:rsidRPr="00DA4DB8">
        <w:rPr>
          <w:color w:val="000000"/>
        </w:rPr>
        <w:t>5. Как определяется класс кинематической пары?</w:t>
      </w:r>
    </w:p>
    <w:p w:rsidR="007F0F9E" w:rsidRPr="00DA4DB8" w:rsidRDefault="007F0F9E" w:rsidP="00F6456E">
      <w:pPr>
        <w:pStyle w:val="a7"/>
        <w:spacing w:before="0" w:beforeAutospacing="0" w:after="0" w:afterAutospacing="0"/>
        <w:rPr>
          <w:color w:val="000000"/>
        </w:rPr>
      </w:pPr>
      <w:r w:rsidRPr="00DA4DB8">
        <w:rPr>
          <w:color w:val="000000"/>
        </w:rPr>
        <w:t>6. Что называют элементом пары?</w:t>
      </w:r>
    </w:p>
    <w:p w:rsidR="007F0F9E" w:rsidRPr="00DA4DB8" w:rsidRDefault="007F0F9E" w:rsidP="00F6456E">
      <w:pPr>
        <w:pStyle w:val="a7"/>
        <w:spacing w:before="0" w:beforeAutospacing="0" w:after="0" w:afterAutospacing="0"/>
        <w:rPr>
          <w:color w:val="000000"/>
        </w:rPr>
      </w:pPr>
      <w:r w:rsidRPr="00DA4DB8">
        <w:rPr>
          <w:color w:val="000000"/>
        </w:rPr>
        <w:t>7. Какие пары называют высшими, низшими? Примеры.</w:t>
      </w:r>
    </w:p>
    <w:p w:rsidR="007F0F9E" w:rsidRPr="00DA4DB8" w:rsidRDefault="007F0F9E" w:rsidP="00F6456E">
      <w:pPr>
        <w:pStyle w:val="a7"/>
        <w:spacing w:before="0" w:beforeAutospacing="0" w:after="0" w:afterAutospacing="0"/>
        <w:rPr>
          <w:color w:val="000000"/>
        </w:rPr>
      </w:pPr>
      <w:r w:rsidRPr="00DA4DB8">
        <w:rPr>
          <w:color w:val="000000"/>
        </w:rPr>
        <w:t>8. Привести примеры силового и геометрического замыкания кине</w:t>
      </w:r>
      <w:r w:rsidRPr="00DA4DB8">
        <w:rPr>
          <w:color w:val="000000"/>
        </w:rPr>
        <w:softHyphen/>
        <w:t>матических пар.</w:t>
      </w:r>
    </w:p>
    <w:p w:rsidR="007F0F9E" w:rsidRPr="00DA4DB8" w:rsidRDefault="007F0F9E" w:rsidP="00F6456E">
      <w:pPr>
        <w:pStyle w:val="a7"/>
        <w:spacing w:before="0" w:beforeAutospacing="0" w:after="0" w:afterAutospacing="0"/>
        <w:rPr>
          <w:color w:val="000000"/>
        </w:rPr>
      </w:pPr>
      <w:r w:rsidRPr="00DA4DB8">
        <w:rPr>
          <w:color w:val="000000"/>
        </w:rPr>
        <w:t>9. Что называют кинематической цепью?</w:t>
      </w:r>
    </w:p>
    <w:p w:rsidR="007F0F9E" w:rsidRPr="00DA4DB8" w:rsidRDefault="007F0F9E" w:rsidP="00F6456E">
      <w:pPr>
        <w:pStyle w:val="a7"/>
        <w:spacing w:before="0" w:beforeAutospacing="0" w:after="0" w:afterAutospacing="0"/>
        <w:rPr>
          <w:color w:val="000000"/>
        </w:rPr>
      </w:pPr>
      <w:r w:rsidRPr="00DA4DB8">
        <w:rPr>
          <w:color w:val="000000"/>
        </w:rPr>
        <w:t>10. Что называют степенью подвижности механизма?</w:t>
      </w:r>
    </w:p>
    <w:p w:rsidR="007F0F9E" w:rsidRPr="00DA4DB8" w:rsidRDefault="007F0F9E" w:rsidP="00F6456E">
      <w:pPr>
        <w:pStyle w:val="a7"/>
        <w:spacing w:before="0" w:beforeAutospacing="0" w:after="0" w:afterAutospacing="0"/>
        <w:rPr>
          <w:color w:val="000000"/>
        </w:rPr>
      </w:pPr>
      <w:r w:rsidRPr="00DA4DB8">
        <w:rPr>
          <w:color w:val="000000"/>
        </w:rPr>
        <w:t>11. Приведите формулу Сомова-Малышева. Объясните буквенные символы. Укажите цель ее применения.</w:t>
      </w:r>
    </w:p>
    <w:p w:rsidR="007F0F9E" w:rsidRPr="00DA4DB8" w:rsidRDefault="007F0F9E" w:rsidP="00F6456E">
      <w:pPr>
        <w:pStyle w:val="a7"/>
        <w:spacing w:before="0" w:beforeAutospacing="0" w:after="0" w:afterAutospacing="0"/>
        <w:rPr>
          <w:color w:val="000000"/>
        </w:rPr>
      </w:pPr>
      <w:r w:rsidRPr="00DA4DB8">
        <w:rPr>
          <w:color w:val="000000"/>
        </w:rPr>
        <w:t>12. Приведите формулу Чебышева. Объясните буквенные символы, укажите цель ее применения.</w:t>
      </w:r>
    </w:p>
    <w:p w:rsidR="007F0F9E" w:rsidRPr="00DA4DB8" w:rsidRDefault="007F0F9E" w:rsidP="00F6456E">
      <w:pPr>
        <w:pStyle w:val="a7"/>
        <w:spacing w:before="0" w:beforeAutospacing="0" w:after="0" w:afterAutospacing="0"/>
        <w:rPr>
          <w:color w:val="000000"/>
        </w:rPr>
      </w:pPr>
      <w:r w:rsidRPr="00DA4DB8">
        <w:rPr>
          <w:color w:val="000000"/>
        </w:rPr>
        <w:t>13. Дайте определение термина "структурная группа". Приведите примеры групп.</w:t>
      </w:r>
    </w:p>
    <w:p w:rsidR="007F0F9E" w:rsidRPr="00DA4DB8" w:rsidRDefault="007F0F9E" w:rsidP="00F6456E">
      <w:pPr>
        <w:pStyle w:val="a7"/>
        <w:spacing w:before="0" w:beforeAutospacing="0" w:after="0" w:afterAutospacing="0"/>
        <w:rPr>
          <w:color w:val="000000"/>
        </w:rPr>
      </w:pPr>
      <w:r w:rsidRPr="00DA4DB8">
        <w:rPr>
          <w:color w:val="000000"/>
        </w:rPr>
        <w:t>14. Какое звено называют "начальным"?</w:t>
      </w:r>
    </w:p>
    <w:p w:rsidR="007F0F9E" w:rsidRPr="00DA4DB8" w:rsidRDefault="007F0F9E" w:rsidP="00F6456E">
      <w:pPr>
        <w:pStyle w:val="a7"/>
        <w:spacing w:before="0" w:beforeAutospacing="0" w:after="0" w:afterAutospacing="0"/>
        <w:rPr>
          <w:color w:val="000000"/>
        </w:rPr>
      </w:pPr>
      <w:r w:rsidRPr="00DA4DB8">
        <w:rPr>
          <w:color w:val="000000"/>
        </w:rPr>
        <w:t>15. Зачем определяется класс механизма?</w:t>
      </w:r>
    </w:p>
    <w:p w:rsidR="00DA4DB8" w:rsidRPr="00DE1374" w:rsidRDefault="00DA4DB8" w:rsidP="00F6456E">
      <w:pPr>
        <w:pStyle w:val="2"/>
        <w:spacing w:before="0" w:line="240" w:lineRule="auto"/>
        <w:rPr>
          <w:rFonts w:ascii="Times New Roman" w:hAnsi="Times New Roman"/>
          <w:bCs w:val="0"/>
          <w:color w:val="000000"/>
          <w:sz w:val="24"/>
          <w:szCs w:val="24"/>
        </w:rPr>
      </w:pPr>
      <w:r w:rsidRPr="00DE1374">
        <w:rPr>
          <w:rFonts w:ascii="Times New Roman" w:hAnsi="Times New Roman"/>
          <w:bCs w:val="0"/>
          <w:color w:val="000000"/>
          <w:sz w:val="24"/>
          <w:szCs w:val="24"/>
        </w:rPr>
        <w:t xml:space="preserve"> Оформление отчёта о выполнении лабораторной работы</w:t>
      </w:r>
    </w:p>
    <w:p w:rsidR="007F0F9E" w:rsidRPr="00DA4DB8" w:rsidRDefault="007F0F9E" w:rsidP="00F6456E">
      <w:pPr>
        <w:spacing w:after="0" w:line="240" w:lineRule="auto"/>
        <w:jc w:val="center"/>
        <w:rPr>
          <w:rFonts w:ascii="Times New Roman" w:hAnsi="Times New Roman"/>
          <w:b/>
          <w:bCs/>
          <w:sz w:val="24"/>
          <w:szCs w:val="24"/>
        </w:rPr>
      </w:pPr>
    </w:p>
    <w:p w:rsidR="00DA4DB8" w:rsidRPr="00016153" w:rsidRDefault="00DA4DB8" w:rsidP="00F6456E">
      <w:pPr>
        <w:pStyle w:val="a7"/>
        <w:shd w:val="clear" w:color="auto" w:fill="FFFFFF"/>
        <w:spacing w:before="0" w:beforeAutospacing="0" w:after="0" w:afterAutospacing="0"/>
        <w:jc w:val="both"/>
        <w:rPr>
          <w:b/>
          <w:color w:val="0F243E"/>
        </w:rPr>
      </w:pPr>
      <w:r>
        <w:rPr>
          <w:b/>
          <w:color w:val="0F243E"/>
        </w:rPr>
        <w:t xml:space="preserve">Отчет </w:t>
      </w:r>
      <w:r w:rsidRPr="00016153">
        <w:rPr>
          <w:b/>
          <w:color w:val="0F243E"/>
        </w:rPr>
        <w:t xml:space="preserve"> должен содержать:</w:t>
      </w:r>
    </w:p>
    <w:p w:rsidR="00DA4DB8" w:rsidRPr="00016153" w:rsidRDefault="00DA4DB8" w:rsidP="00F6456E">
      <w:pPr>
        <w:pStyle w:val="a7"/>
        <w:shd w:val="clear" w:color="auto" w:fill="FFFFFF"/>
        <w:spacing w:before="0" w:beforeAutospacing="0" w:after="0" w:afterAutospacing="0"/>
        <w:jc w:val="both"/>
        <w:rPr>
          <w:color w:val="0F243E"/>
        </w:rPr>
      </w:pPr>
      <w:r>
        <w:rPr>
          <w:color w:val="0F243E"/>
        </w:rPr>
        <w:t xml:space="preserve">1. тему </w:t>
      </w:r>
    </w:p>
    <w:p w:rsidR="00DA4DB8" w:rsidRPr="00016153" w:rsidRDefault="00DA4DB8" w:rsidP="00F6456E">
      <w:pPr>
        <w:pStyle w:val="a7"/>
        <w:shd w:val="clear" w:color="auto" w:fill="FFFFFF"/>
        <w:spacing w:before="0" w:beforeAutospacing="0" w:after="0" w:afterAutospacing="0"/>
        <w:jc w:val="both"/>
        <w:rPr>
          <w:color w:val="0F243E"/>
        </w:rPr>
      </w:pPr>
      <w:r w:rsidRPr="00016153">
        <w:rPr>
          <w:color w:val="0F243E"/>
        </w:rPr>
        <w:t>2. цель</w:t>
      </w:r>
    </w:p>
    <w:p w:rsidR="00DA4DB8" w:rsidRPr="00016153" w:rsidRDefault="00DA4DB8" w:rsidP="00F6456E">
      <w:pPr>
        <w:pStyle w:val="a7"/>
        <w:shd w:val="clear" w:color="auto" w:fill="FFFFFF"/>
        <w:spacing w:before="0" w:beforeAutospacing="0" w:after="0" w:afterAutospacing="0"/>
        <w:jc w:val="both"/>
        <w:rPr>
          <w:color w:val="0F243E"/>
        </w:rPr>
      </w:pPr>
      <w:r>
        <w:rPr>
          <w:color w:val="0F243E"/>
        </w:rPr>
        <w:t>3. схему рычажного механизма, расчет</w:t>
      </w:r>
    </w:p>
    <w:p w:rsidR="00DA4DB8" w:rsidRDefault="00DA4DB8" w:rsidP="00F6456E">
      <w:pPr>
        <w:pStyle w:val="a7"/>
        <w:shd w:val="clear" w:color="auto" w:fill="FFFFFF"/>
        <w:spacing w:before="0" w:beforeAutospacing="0" w:after="0" w:afterAutospacing="0"/>
        <w:jc w:val="both"/>
        <w:rPr>
          <w:color w:val="0F243E"/>
        </w:rPr>
      </w:pPr>
      <w:r w:rsidRPr="00016153">
        <w:rPr>
          <w:color w:val="0F243E"/>
        </w:rPr>
        <w:t>4. вывод</w:t>
      </w:r>
    </w:p>
    <w:p w:rsidR="007F0F9E" w:rsidRPr="00DA4DB8" w:rsidRDefault="007F0F9E" w:rsidP="00F6456E">
      <w:pPr>
        <w:spacing w:after="0" w:line="240" w:lineRule="auto"/>
        <w:rPr>
          <w:rFonts w:ascii="Times New Roman" w:hAnsi="Times New Roman"/>
          <w:bCs/>
          <w:sz w:val="24"/>
          <w:szCs w:val="24"/>
        </w:rPr>
      </w:pPr>
    </w:p>
    <w:p w:rsidR="007F0F9E" w:rsidRPr="00DA4DB8" w:rsidRDefault="007F0F9E" w:rsidP="00F6456E">
      <w:pPr>
        <w:spacing w:after="0" w:line="240" w:lineRule="auto"/>
        <w:rPr>
          <w:rFonts w:ascii="Times New Roman" w:hAnsi="Times New Roman"/>
          <w:bCs/>
          <w:sz w:val="24"/>
          <w:szCs w:val="24"/>
        </w:rPr>
      </w:pPr>
    </w:p>
    <w:sectPr w:rsidR="007F0F9E" w:rsidRPr="00DA4DB8" w:rsidSect="0016296C">
      <w:headerReference w:type="default" r:id="rId198"/>
      <w:pgSz w:w="11906" w:h="16838"/>
      <w:pgMar w:top="567" w:right="851" w:bottom="567" w:left="1418"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56E" w:rsidRDefault="00F6456E" w:rsidP="007C22DB">
      <w:pPr>
        <w:spacing w:after="0" w:line="240" w:lineRule="auto"/>
      </w:pPr>
      <w:r>
        <w:separator/>
      </w:r>
    </w:p>
  </w:endnote>
  <w:endnote w:type="continuationSeparator" w:id="0">
    <w:p w:rsidR="00F6456E" w:rsidRDefault="00F6456E" w:rsidP="007C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56E" w:rsidRDefault="00F6456E" w:rsidP="007C22DB">
      <w:pPr>
        <w:spacing w:after="0" w:line="240" w:lineRule="auto"/>
      </w:pPr>
      <w:r>
        <w:separator/>
      </w:r>
    </w:p>
  </w:footnote>
  <w:footnote w:type="continuationSeparator" w:id="0">
    <w:p w:rsidR="00F6456E" w:rsidRDefault="00F6456E" w:rsidP="007C22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6E" w:rsidRDefault="00F6456E">
    <w:pPr>
      <w:pStyle w:val="ab"/>
      <w:jc w:val="center"/>
    </w:pPr>
    <w:r>
      <w:fldChar w:fldCharType="begin"/>
    </w:r>
    <w:r>
      <w:instrText xml:space="preserve"> PAGE   \* MERGEFORMAT </w:instrText>
    </w:r>
    <w:r>
      <w:fldChar w:fldCharType="separate"/>
    </w:r>
    <w:r w:rsidR="00403F0B">
      <w:rPr>
        <w:noProof/>
      </w:rPr>
      <w:t>1</w:t>
    </w:r>
    <w:r>
      <w:fldChar w:fldCharType="end"/>
    </w:r>
  </w:p>
  <w:p w:rsidR="00F6456E" w:rsidRDefault="00F6456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E70"/>
    <w:multiLevelType w:val="hybridMultilevel"/>
    <w:tmpl w:val="DBF4B8DC"/>
    <w:lvl w:ilvl="0" w:tplc="3F4E15E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C52755"/>
    <w:multiLevelType w:val="hybridMultilevel"/>
    <w:tmpl w:val="1F9AA34E"/>
    <w:lvl w:ilvl="0" w:tplc="F46ED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E6AFF"/>
    <w:multiLevelType w:val="multilevel"/>
    <w:tmpl w:val="2B42D3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79932F2"/>
    <w:multiLevelType w:val="hybridMultilevel"/>
    <w:tmpl w:val="0562CA36"/>
    <w:lvl w:ilvl="0" w:tplc="38B04BB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80E40"/>
    <w:multiLevelType w:val="multilevel"/>
    <w:tmpl w:val="A872C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DFB1955"/>
    <w:multiLevelType w:val="multilevel"/>
    <w:tmpl w:val="11A4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120855"/>
    <w:multiLevelType w:val="multilevel"/>
    <w:tmpl w:val="AA283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364D1E"/>
    <w:multiLevelType w:val="hybridMultilevel"/>
    <w:tmpl w:val="3D6A79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1214CB"/>
    <w:multiLevelType w:val="multilevel"/>
    <w:tmpl w:val="D48A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6872D8"/>
    <w:multiLevelType w:val="multilevel"/>
    <w:tmpl w:val="1A70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E47E92"/>
    <w:multiLevelType w:val="multilevel"/>
    <w:tmpl w:val="E5C6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FA294B"/>
    <w:multiLevelType w:val="multilevel"/>
    <w:tmpl w:val="CE1C9A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DE6E38"/>
    <w:multiLevelType w:val="multilevel"/>
    <w:tmpl w:val="4ECA13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A56721"/>
    <w:multiLevelType w:val="multilevel"/>
    <w:tmpl w:val="6ADE5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9808D6"/>
    <w:multiLevelType w:val="multilevel"/>
    <w:tmpl w:val="35D0EA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755E60"/>
    <w:multiLevelType w:val="hybridMultilevel"/>
    <w:tmpl w:val="403819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FD46C7"/>
    <w:multiLevelType w:val="multilevel"/>
    <w:tmpl w:val="F016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6B33C4"/>
    <w:multiLevelType w:val="multilevel"/>
    <w:tmpl w:val="4628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8C5826"/>
    <w:multiLevelType w:val="multilevel"/>
    <w:tmpl w:val="02445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801522"/>
    <w:multiLevelType w:val="multilevel"/>
    <w:tmpl w:val="EB9A1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C73AF9"/>
    <w:multiLevelType w:val="hybridMultilevel"/>
    <w:tmpl w:val="40381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F83578"/>
    <w:multiLevelType w:val="multilevel"/>
    <w:tmpl w:val="1286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C26BC3"/>
    <w:multiLevelType w:val="multilevel"/>
    <w:tmpl w:val="BD561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E35930"/>
    <w:multiLevelType w:val="multilevel"/>
    <w:tmpl w:val="87F89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B6600F"/>
    <w:multiLevelType w:val="multilevel"/>
    <w:tmpl w:val="F39074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AC4C68"/>
    <w:multiLevelType w:val="multilevel"/>
    <w:tmpl w:val="F244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760EC8"/>
    <w:multiLevelType w:val="multilevel"/>
    <w:tmpl w:val="60F2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7A7954"/>
    <w:multiLevelType w:val="multilevel"/>
    <w:tmpl w:val="AA18CB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565416AE"/>
    <w:multiLevelType w:val="multilevel"/>
    <w:tmpl w:val="A37C5B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AD1254"/>
    <w:multiLevelType w:val="multilevel"/>
    <w:tmpl w:val="AAAA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083894"/>
    <w:multiLevelType w:val="multilevel"/>
    <w:tmpl w:val="AA54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46C4E31"/>
    <w:multiLevelType w:val="multilevel"/>
    <w:tmpl w:val="C4A0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706DA0"/>
    <w:multiLevelType w:val="multilevel"/>
    <w:tmpl w:val="1A40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512901"/>
    <w:multiLevelType w:val="multilevel"/>
    <w:tmpl w:val="9B0C94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FF32A3"/>
    <w:multiLevelType w:val="multilevel"/>
    <w:tmpl w:val="A330E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BB50EA"/>
    <w:multiLevelType w:val="multilevel"/>
    <w:tmpl w:val="B4B2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9F697D"/>
    <w:multiLevelType w:val="multilevel"/>
    <w:tmpl w:val="81E22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A650A5"/>
    <w:multiLevelType w:val="multilevel"/>
    <w:tmpl w:val="3EC0D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8B78D8"/>
    <w:multiLevelType w:val="multilevel"/>
    <w:tmpl w:val="7152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C52D6C"/>
    <w:multiLevelType w:val="multilevel"/>
    <w:tmpl w:val="AE6CD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41242B"/>
    <w:multiLevelType w:val="hybridMultilevel"/>
    <w:tmpl w:val="D37240A8"/>
    <w:lvl w:ilvl="0" w:tplc="B78AA24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6A080B"/>
    <w:multiLevelType w:val="multilevel"/>
    <w:tmpl w:val="775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4655E7"/>
    <w:multiLevelType w:val="multilevel"/>
    <w:tmpl w:val="836A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B7215C"/>
    <w:multiLevelType w:val="hybridMultilevel"/>
    <w:tmpl w:val="04FC9E4A"/>
    <w:lvl w:ilvl="0" w:tplc="05607A48">
      <w:start w:val="1"/>
      <w:numFmt w:val="decimal"/>
      <w:lvlText w:val="%1."/>
      <w:lvlJc w:val="left"/>
      <w:pPr>
        <w:tabs>
          <w:tab w:val="num" w:pos="6456"/>
        </w:tabs>
        <w:ind w:left="6456" w:hanging="360"/>
      </w:pPr>
      <w:rPr>
        <w:b w:val="0"/>
      </w:rPr>
    </w:lvl>
    <w:lvl w:ilvl="1" w:tplc="04190019">
      <w:start w:val="1"/>
      <w:numFmt w:val="decimal"/>
      <w:lvlText w:val="%2."/>
      <w:lvlJc w:val="left"/>
      <w:pPr>
        <w:tabs>
          <w:tab w:val="num" w:pos="7176"/>
        </w:tabs>
        <w:ind w:left="7176" w:hanging="360"/>
      </w:pPr>
    </w:lvl>
    <w:lvl w:ilvl="2" w:tplc="0419001B">
      <w:start w:val="1"/>
      <w:numFmt w:val="decimal"/>
      <w:lvlText w:val="%3."/>
      <w:lvlJc w:val="left"/>
      <w:pPr>
        <w:tabs>
          <w:tab w:val="num" w:pos="7896"/>
        </w:tabs>
        <w:ind w:left="7896" w:hanging="360"/>
      </w:pPr>
    </w:lvl>
    <w:lvl w:ilvl="3" w:tplc="0419000F">
      <w:start w:val="1"/>
      <w:numFmt w:val="decimal"/>
      <w:lvlText w:val="%4."/>
      <w:lvlJc w:val="left"/>
      <w:pPr>
        <w:tabs>
          <w:tab w:val="num" w:pos="8616"/>
        </w:tabs>
        <w:ind w:left="8616" w:hanging="360"/>
      </w:pPr>
    </w:lvl>
    <w:lvl w:ilvl="4" w:tplc="04190019">
      <w:start w:val="1"/>
      <w:numFmt w:val="decimal"/>
      <w:lvlText w:val="%5."/>
      <w:lvlJc w:val="left"/>
      <w:pPr>
        <w:tabs>
          <w:tab w:val="num" w:pos="9336"/>
        </w:tabs>
        <w:ind w:left="9336" w:hanging="360"/>
      </w:pPr>
    </w:lvl>
    <w:lvl w:ilvl="5" w:tplc="0419001B">
      <w:start w:val="1"/>
      <w:numFmt w:val="decimal"/>
      <w:lvlText w:val="%6."/>
      <w:lvlJc w:val="left"/>
      <w:pPr>
        <w:tabs>
          <w:tab w:val="num" w:pos="10056"/>
        </w:tabs>
        <w:ind w:left="10056" w:hanging="360"/>
      </w:pPr>
    </w:lvl>
    <w:lvl w:ilvl="6" w:tplc="0419000F">
      <w:start w:val="1"/>
      <w:numFmt w:val="decimal"/>
      <w:lvlText w:val="%7."/>
      <w:lvlJc w:val="left"/>
      <w:pPr>
        <w:tabs>
          <w:tab w:val="num" w:pos="10776"/>
        </w:tabs>
        <w:ind w:left="10776" w:hanging="360"/>
      </w:pPr>
    </w:lvl>
    <w:lvl w:ilvl="7" w:tplc="04190019">
      <w:start w:val="1"/>
      <w:numFmt w:val="decimal"/>
      <w:lvlText w:val="%8."/>
      <w:lvlJc w:val="left"/>
      <w:pPr>
        <w:tabs>
          <w:tab w:val="num" w:pos="11496"/>
        </w:tabs>
        <w:ind w:left="11496" w:hanging="360"/>
      </w:pPr>
    </w:lvl>
    <w:lvl w:ilvl="8" w:tplc="0419001B">
      <w:start w:val="1"/>
      <w:numFmt w:val="decimal"/>
      <w:lvlText w:val="%9."/>
      <w:lvlJc w:val="left"/>
      <w:pPr>
        <w:tabs>
          <w:tab w:val="num" w:pos="12216"/>
        </w:tabs>
        <w:ind w:left="12216" w:hanging="360"/>
      </w:pPr>
    </w:lvl>
  </w:abstractNum>
  <w:abstractNum w:abstractNumId="44">
    <w:nsid w:val="79131BBA"/>
    <w:multiLevelType w:val="hybridMultilevel"/>
    <w:tmpl w:val="232481AC"/>
    <w:lvl w:ilvl="0" w:tplc="09C29D32">
      <w:start w:val="1"/>
      <w:numFmt w:val="decimal"/>
      <w:lvlText w:val="%1."/>
      <w:lvlJc w:val="left"/>
      <w:pPr>
        <w:tabs>
          <w:tab w:val="num" w:pos="735"/>
        </w:tabs>
        <w:ind w:left="735" w:hanging="37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9CB3E80"/>
    <w:multiLevelType w:val="multilevel"/>
    <w:tmpl w:val="D3202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7408CC"/>
    <w:multiLevelType w:val="multilevel"/>
    <w:tmpl w:val="30B27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012744"/>
    <w:multiLevelType w:val="multilevel"/>
    <w:tmpl w:val="4E7A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5F212A"/>
    <w:multiLevelType w:val="multilevel"/>
    <w:tmpl w:val="D71E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0"/>
  </w:num>
  <w:num w:numId="10">
    <w:abstractNumId w:val="1"/>
  </w:num>
  <w:num w:numId="11">
    <w:abstractNumId w:val="25"/>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9"/>
  </w:num>
  <w:num w:numId="17">
    <w:abstractNumId w:val="41"/>
  </w:num>
  <w:num w:numId="18">
    <w:abstractNumId w:val="18"/>
  </w:num>
  <w:num w:numId="19">
    <w:abstractNumId w:val="0"/>
  </w:num>
  <w:num w:numId="20">
    <w:abstractNumId w:val="35"/>
  </w:num>
  <w:num w:numId="21">
    <w:abstractNumId w:val="30"/>
  </w:num>
  <w:num w:numId="22">
    <w:abstractNumId w:val="47"/>
  </w:num>
  <w:num w:numId="23">
    <w:abstractNumId w:val="21"/>
  </w:num>
  <w:num w:numId="24">
    <w:abstractNumId w:val="14"/>
  </w:num>
  <w:num w:numId="25">
    <w:abstractNumId w:val="22"/>
  </w:num>
  <w:num w:numId="26">
    <w:abstractNumId w:val="23"/>
  </w:num>
  <w:num w:numId="27">
    <w:abstractNumId w:val="39"/>
  </w:num>
  <w:num w:numId="28">
    <w:abstractNumId w:val="28"/>
  </w:num>
  <w:num w:numId="29">
    <w:abstractNumId w:val="19"/>
  </w:num>
  <w:num w:numId="30">
    <w:abstractNumId w:val="38"/>
  </w:num>
  <w:num w:numId="31">
    <w:abstractNumId w:val="17"/>
  </w:num>
  <w:num w:numId="32">
    <w:abstractNumId w:val="16"/>
  </w:num>
  <w:num w:numId="33">
    <w:abstractNumId w:val="9"/>
  </w:num>
  <w:num w:numId="34">
    <w:abstractNumId w:val="31"/>
  </w:num>
  <w:num w:numId="35">
    <w:abstractNumId w:val="27"/>
  </w:num>
  <w:num w:numId="36">
    <w:abstractNumId w:val="32"/>
  </w:num>
  <w:num w:numId="37">
    <w:abstractNumId w:val="26"/>
  </w:num>
  <w:num w:numId="38">
    <w:abstractNumId w:val="42"/>
    <w:lvlOverride w:ilvl="0">
      <w:startOverride w:val="1"/>
    </w:lvlOverride>
  </w:num>
  <w:num w:numId="39">
    <w:abstractNumId w:val="34"/>
  </w:num>
  <w:num w:numId="40">
    <w:abstractNumId w:val="33"/>
  </w:num>
  <w:num w:numId="41">
    <w:abstractNumId w:val="24"/>
  </w:num>
  <w:num w:numId="42">
    <w:abstractNumId w:val="37"/>
    <w:lvlOverride w:ilvl="0">
      <w:startOverride w:val="1"/>
    </w:lvlOverride>
  </w:num>
  <w:num w:numId="43">
    <w:abstractNumId w:val="12"/>
  </w:num>
  <w:num w:numId="44">
    <w:abstractNumId w:val="13"/>
    <w:lvlOverride w:ilvl="0">
      <w:startOverride w:val="1"/>
    </w:lvlOverride>
  </w:num>
  <w:num w:numId="45">
    <w:abstractNumId w:val="45"/>
    <w:lvlOverride w:ilvl="0">
      <w:startOverride w:val="1"/>
    </w:lvlOverride>
  </w:num>
  <w:num w:numId="46">
    <w:abstractNumId w:val="11"/>
  </w:num>
  <w:num w:numId="47">
    <w:abstractNumId w:val="48"/>
  </w:num>
  <w:num w:numId="48">
    <w:abstractNumId w:val="6"/>
  </w:num>
  <w:num w:numId="49">
    <w:abstractNumId w:val="36"/>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01E"/>
    <w:rsid w:val="00007C8C"/>
    <w:rsid w:val="00012774"/>
    <w:rsid w:val="00013649"/>
    <w:rsid w:val="00014745"/>
    <w:rsid w:val="00016153"/>
    <w:rsid w:val="000178BC"/>
    <w:rsid w:val="00044315"/>
    <w:rsid w:val="000600EA"/>
    <w:rsid w:val="00063113"/>
    <w:rsid w:val="00073800"/>
    <w:rsid w:val="00092EFE"/>
    <w:rsid w:val="00093A06"/>
    <w:rsid w:val="00094ED6"/>
    <w:rsid w:val="000A71F6"/>
    <w:rsid w:val="000F43DD"/>
    <w:rsid w:val="00116285"/>
    <w:rsid w:val="0012149F"/>
    <w:rsid w:val="0014353E"/>
    <w:rsid w:val="0015161E"/>
    <w:rsid w:val="0016296C"/>
    <w:rsid w:val="0017364E"/>
    <w:rsid w:val="001801E5"/>
    <w:rsid w:val="00182C77"/>
    <w:rsid w:val="00183B7B"/>
    <w:rsid w:val="001A39AD"/>
    <w:rsid w:val="001B1B78"/>
    <w:rsid w:val="001C1F4B"/>
    <w:rsid w:val="001E6CBA"/>
    <w:rsid w:val="00206EAF"/>
    <w:rsid w:val="00207184"/>
    <w:rsid w:val="002072C3"/>
    <w:rsid w:val="0022792F"/>
    <w:rsid w:val="00233234"/>
    <w:rsid w:val="002350F2"/>
    <w:rsid w:val="00244137"/>
    <w:rsid w:val="002509A7"/>
    <w:rsid w:val="002618A5"/>
    <w:rsid w:val="00271FAA"/>
    <w:rsid w:val="00276AAD"/>
    <w:rsid w:val="00284DE8"/>
    <w:rsid w:val="002A1795"/>
    <w:rsid w:val="002B3E24"/>
    <w:rsid w:val="002B7DB0"/>
    <w:rsid w:val="002D09E7"/>
    <w:rsid w:val="002E2997"/>
    <w:rsid w:val="002E2FD9"/>
    <w:rsid w:val="002E3FB5"/>
    <w:rsid w:val="002E674B"/>
    <w:rsid w:val="002F4E95"/>
    <w:rsid w:val="002F644A"/>
    <w:rsid w:val="00306B11"/>
    <w:rsid w:val="00310CB5"/>
    <w:rsid w:val="003203CB"/>
    <w:rsid w:val="003348F4"/>
    <w:rsid w:val="00334A31"/>
    <w:rsid w:val="00350929"/>
    <w:rsid w:val="00352898"/>
    <w:rsid w:val="00394C90"/>
    <w:rsid w:val="00394F7B"/>
    <w:rsid w:val="003C7733"/>
    <w:rsid w:val="00403F0B"/>
    <w:rsid w:val="00412804"/>
    <w:rsid w:val="00415822"/>
    <w:rsid w:val="004164E4"/>
    <w:rsid w:val="00446FB2"/>
    <w:rsid w:val="00456CC1"/>
    <w:rsid w:val="0049319A"/>
    <w:rsid w:val="00495263"/>
    <w:rsid w:val="004F11C6"/>
    <w:rsid w:val="00527A0A"/>
    <w:rsid w:val="00527AC9"/>
    <w:rsid w:val="00533D58"/>
    <w:rsid w:val="00552C80"/>
    <w:rsid w:val="0055546F"/>
    <w:rsid w:val="00576DEE"/>
    <w:rsid w:val="0057779A"/>
    <w:rsid w:val="00592364"/>
    <w:rsid w:val="00595E3C"/>
    <w:rsid w:val="005C24D4"/>
    <w:rsid w:val="005C595A"/>
    <w:rsid w:val="005D3346"/>
    <w:rsid w:val="005E263A"/>
    <w:rsid w:val="005F1AF7"/>
    <w:rsid w:val="005F2F6F"/>
    <w:rsid w:val="005F4172"/>
    <w:rsid w:val="006038FC"/>
    <w:rsid w:val="006350EE"/>
    <w:rsid w:val="006517F4"/>
    <w:rsid w:val="0066192A"/>
    <w:rsid w:val="006632BE"/>
    <w:rsid w:val="006712D5"/>
    <w:rsid w:val="00671970"/>
    <w:rsid w:val="006725A9"/>
    <w:rsid w:val="006735C4"/>
    <w:rsid w:val="00690636"/>
    <w:rsid w:val="006947D6"/>
    <w:rsid w:val="006949EF"/>
    <w:rsid w:val="006D22CF"/>
    <w:rsid w:val="006D32F8"/>
    <w:rsid w:val="006E39C4"/>
    <w:rsid w:val="007119D6"/>
    <w:rsid w:val="00725DA2"/>
    <w:rsid w:val="007626FB"/>
    <w:rsid w:val="007666E2"/>
    <w:rsid w:val="00770876"/>
    <w:rsid w:val="007713D6"/>
    <w:rsid w:val="007849D6"/>
    <w:rsid w:val="00792598"/>
    <w:rsid w:val="00797D11"/>
    <w:rsid w:val="007B05D1"/>
    <w:rsid w:val="007C22DB"/>
    <w:rsid w:val="007E2CA0"/>
    <w:rsid w:val="007E4E89"/>
    <w:rsid w:val="007F0F9E"/>
    <w:rsid w:val="008001DD"/>
    <w:rsid w:val="008063B6"/>
    <w:rsid w:val="00813C91"/>
    <w:rsid w:val="0081406B"/>
    <w:rsid w:val="00832952"/>
    <w:rsid w:val="00841A53"/>
    <w:rsid w:val="00864693"/>
    <w:rsid w:val="00866CE0"/>
    <w:rsid w:val="00867908"/>
    <w:rsid w:val="00883462"/>
    <w:rsid w:val="0089013D"/>
    <w:rsid w:val="00893DEE"/>
    <w:rsid w:val="008B10C5"/>
    <w:rsid w:val="008B2993"/>
    <w:rsid w:val="008C544B"/>
    <w:rsid w:val="008F0D7A"/>
    <w:rsid w:val="009041A4"/>
    <w:rsid w:val="00907BF3"/>
    <w:rsid w:val="0092274C"/>
    <w:rsid w:val="0093013D"/>
    <w:rsid w:val="00960DE3"/>
    <w:rsid w:val="00963F70"/>
    <w:rsid w:val="00985478"/>
    <w:rsid w:val="009D1490"/>
    <w:rsid w:val="009D3A18"/>
    <w:rsid w:val="009F2E47"/>
    <w:rsid w:val="009F64A3"/>
    <w:rsid w:val="00A07138"/>
    <w:rsid w:val="00A10CC4"/>
    <w:rsid w:val="00A20C6B"/>
    <w:rsid w:val="00A33922"/>
    <w:rsid w:val="00A35B51"/>
    <w:rsid w:val="00A35F65"/>
    <w:rsid w:val="00A408D0"/>
    <w:rsid w:val="00A45CE3"/>
    <w:rsid w:val="00A62DA3"/>
    <w:rsid w:val="00A87574"/>
    <w:rsid w:val="00AA17A5"/>
    <w:rsid w:val="00AA3D4E"/>
    <w:rsid w:val="00AB1B21"/>
    <w:rsid w:val="00AB7E7E"/>
    <w:rsid w:val="00AC3BDF"/>
    <w:rsid w:val="00AC45A1"/>
    <w:rsid w:val="00AD0558"/>
    <w:rsid w:val="00AE6A9C"/>
    <w:rsid w:val="00AE7F9A"/>
    <w:rsid w:val="00AF29E7"/>
    <w:rsid w:val="00B04F8B"/>
    <w:rsid w:val="00B1000C"/>
    <w:rsid w:val="00B116B2"/>
    <w:rsid w:val="00B379D2"/>
    <w:rsid w:val="00B42D06"/>
    <w:rsid w:val="00B42F56"/>
    <w:rsid w:val="00B53D95"/>
    <w:rsid w:val="00B6079F"/>
    <w:rsid w:val="00B6236D"/>
    <w:rsid w:val="00B731C0"/>
    <w:rsid w:val="00B750E5"/>
    <w:rsid w:val="00B775A3"/>
    <w:rsid w:val="00B8002F"/>
    <w:rsid w:val="00B825B3"/>
    <w:rsid w:val="00B8431B"/>
    <w:rsid w:val="00B873AE"/>
    <w:rsid w:val="00B935CA"/>
    <w:rsid w:val="00BA3FF4"/>
    <w:rsid w:val="00BA426F"/>
    <w:rsid w:val="00BB7D0F"/>
    <w:rsid w:val="00BC579D"/>
    <w:rsid w:val="00BC5D09"/>
    <w:rsid w:val="00BC75AC"/>
    <w:rsid w:val="00BD1EB1"/>
    <w:rsid w:val="00BD6C4B"/>
    <w:rsid w:val="00BE2D81"/>
    <w:rsid w:val="00C02FB0"/>
    <w:rsid w:val="00C12BC4"/>
    <w:rsid w:val="00C15DB8"/>
    <w:rsid w:val="00C2433A"/>
    <w:rsid w:val="00C25218"/>
    <w:rsid w:val="00C7262E"/>
    <w:rsid w:val="00CA5227"/>
    <w:rsid w:val="00CB5079"/>
    <w:rsid w:val="00CC28DB"/>
    <w:rsid w:val="00CD6654"/>
    <w:rsid w:val="00CD67F2"/>
    <w:rsid w:val="00CE3554"/>
    <w:rsid w:val="00CE49F8"/>
    <w:rsid w:val="00D001B1"/>
    <w:rsid w:val="00D04AB0"/>
    <w:rsid w:val="00D155B3"/>
    <w:rsid w:val="00D16AD6"/>
    <w:rsid w:val="00D16E37"/>
    <w:rsid w:val="00D307D9"/>
    <w:rsid w:val="00D34CA2"/>
    <w:rsid w:val="00D42AC6"/>
    <w:rsid w:val="00D47C8F"/>
    <w:rsid w:val="00D51D55"/>
    <w:rsid w:val="00D61710"/>
    <w:rsid w:val="00D63AED"/>
    <w:rsid w:val="00D71D50"/>
    <w:rsid w:val="00D83769"/>
    <w:rsid w:val="00DA4DB8"/>
    <w:rsid w:val="00DB1BDD"/>
    <w:rsid w:val="00DC69DC"/>
    <w:rsid w:val="00DD1674"/>
    <w:rsid w:val="00DD65FD"/>
    <w:rsid w:val="00DD6C26"/>
    <w:rsid w:val="00DE1374"/>
    <w:rsid w:val="00DE50ED"/>
    <w:rsid w:val="00DF1D9D"/>
    <w:rsid w:val="00E04C6D"/>
    <w:rsid w:val="00E11DFC"/>
    <w:rsid w:val="00E432ED"/>
    <w:rsid w:val="00E63EEF"/>
    <w:rsid w:val="00E779DD"/>
    <w:rsid w:val="00E8154C"/>
    <w:rsid w:val="00E81C59"/>
    <w:rsid w:val="00E86888"/>
    <w:rsid w:val="00EC3923"/>
    <w:rsid w:val="00ED4C84"/>
    <w:rsid w:val="00ED71F2"/>
    <w:rsid w:val="00EE175E"/>
    <w:rsid w:val="00EE3994"/>
    <w:rsid w:val="00F06DE1"/>
    <w:rsid w:val="00F072B6"/>
    <w:rsid w:val="00F225A1"/>
    <w:rsid w:val="00F23BC3"/>
    <w:rsid w:val="00F311E0"/>
    <w:rsid w:val="00F42E63"/>
    <w:rsid w:val="00F51D9F"/>
    <w:rsid w:val="00F575AB"/>
    <w:rsid w:val="00F6456E"/>
    <w:rsid w:val="00F6701E"/>
    <w:rsid w:val="00F711C5"/>
    <w:rsid w:val="00F83D1A"/>
    <w:rsid w:val="00F95325"/>
    <w:rsid w:val="00F96D6F"/>
    <w:rsid w:val="00FA2DA6"/>
    <w:rsid w:val="00FB319B"/>
    <w:rsid w:val="00FD265D"/>
    <w:rsid w:val="00FE6258"/>
    <w:rsid w:val="00FF7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9D2"/>
    <w:pPr>
      <w:spacing w:after="200" w:line="276" w:lineRule="auto"/>
    </w:pPr>
    <w:rPr>
      <w:sz w:val="22"/>
      <w:szCs w:val="22"/>
    </w:rPr>
  </w:style>
  <w:style w:type="paragraph" w:styleId="1">
    <w:name w:val="heading 1"/>
    <w:basedOn w:val="a"/>
    <w:link w:val="10"/>
    <w:uiPriority w:val="9"/>
    <w:qFormat/>
    <w:rsid w:val="00F6701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qFormat/>
    <w:rsid w:val="00F6701E"/>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F6701E"/>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F6701E"/>
    <w:pPr>
      <w:keepNext/>
      <w:keepLines/>
      <w:spacing w:before="200" w:after="0"/>
      <w:outlineLvl w:val="3"/>
    </w:pPr>
    <w:rPr>
      <w:rFonts w:ascii="Cambria" w:hAnsi="Cambria"/>
      <w:b/>
      <w:bCs/>
      <w:i/>
      <w:iCs/>
      <w:color w:val="4F81BD"/>
    </w:rPr>
  </w:style>
  <w:style w:type="paragraph" w:styleId="5">
    <w:name w:val="heading 5"/>
    <w:basedOn w:val="a"/>
    <w:next w:val="a"/>
    <w:link w:val="50"/>
    <w:qFormat/>
    <w:rsid w:val="00F6701E"/>
    <w:pPr>
      <w:keepNext/>
      <w:keepLines/>
      <w:spacing w:before="200" w:after="0"/>
      <w:outlineLvl w:val="4"/>
    </w:pPr>
    <w:rPr>
      <w:rFonts w:ascii="Cambria" w:hAnsi="Cambria"/>
      <w:color w:val="243F60"/>
    </w:rPr>
  </w:style>
  <w:style w:type="paragraph" w:styleId="6">
    <w:name w:val="heading 6"/>
    <w:basedOn w:val="a"/>
    <w:next w:val="a"/>
    <w:link w:val="60"/>
    <w:qFormat/>
    <w:rsid w:val="00F6701E"/>
    <w:pPr>
      <w:keepNext/>
      <w:spacing w:after="0" w:line="240" w:lineRule="auto"/>
      <w:ind w:firstLine="240"/>
      <w:jc w:val="both"/>
      <w:outlineLvl w:val="5"/>
    </w:pPr>
    <w:rPr>
      <w:rFonts w:ascii="Times New Roman" w:hAnsi="Times New Roman"/>
      <w:sz w:val="28"/>
      <w:szCs w:val="24"/>
    </w:rPr>
  </w:style>
  <w:style w:type="paragraph" w:styleId="7">
    <w:name w:val="heading 7"/>
    <w:basedOn w:val="a"/>
    <w:next w:val="a"/>
    <w:link w:val="70"/>
    <w:qFormat/>
    <w:rsid w:val="00F6701E"/>
    <w:pPr>
      <w:keepNext/>
      <w:spacing w:after="0" w:line="240" w:lineRule="auto"/>
      <w:ind w:firstLine="240"/>
      <w:outlineLvl w:val="6"/>
    </w:pPr>
    <w:rPr>
      <w:rFonts w:ascii="Times New Roman" w:hAnsi="Times New Roman"/>
      <w:b/>
      <w:bCs/>
      <w:sz w:val="28"/>
      <w:szCs w:val="24"/>
    </w:rPr>
  </w:style>
  <w:style w:type="paragraph" w:styleId="8">
    <w:name w:val="heading 8"/>
    <w:basedOn w:val="a"/>
    <w:next w:val="a"/>
    <w:link w:val="80"/>
    <w:qFormat/>
    <w:rsid w:val="00F6701E"/>
    <w:pPr>
      <w:keepNext/>
      <w:keepLines/>
      <w:spacing w:before="200" w:after="0"/>
      <w:outlineLvl w:val="7"/>
    </w:pPr>
    <w:rPr>
      <w:rFonts w:ascii="Cambria" w:hAnsi="Cambria"/>
      <w:color w:val="404040"/>
      <w:sz w:val="20"/>
      <w:szCs w:val="20"/>
    </w:rPr>
  </w:style>
  <w:style w:type="paragraph" w:styleId="9">
    <w:name w:val="heading 9"/>
    <w:basedOn w:val="a"/>
    <w:next w:val="a"/>
    <w:link w:val="90"/>
    <w:qFormat/>
    <w:rsid w:val="00F6701E"/>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701E"/>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F6701E"/>
    <w:rPr>
      <w:rFonts w:ascii="Tahoma" w:hAnsi="Tahoma" w:cs="Tahoma"/>
      <w:sz w:val="16"/>
      <w:szCs w:val="16"/>
    </w:rPr>
  </w:style>
  <w:style w:type="character" w:customStyle="1" w:styleId="10">
    <w:name w:val="Заголовок 1 Знак"/>
    <w:link w:val="1"/>
    <w:uiPriority w:val="9"/>
    <w:rsid w:val="00F6701E"/>
    <w:rPr>
      <w:rFonts w:ascii="Times New Roman" w:eastAsia="Times New Roman" w:hAnsi="Times New Roman" w:cs="Times New Roman"/>
      <w:b/>
      <w:bCs/>
      <w:kern w:val="36"/>
      <w:sz w:val="48"/>
      <w:szCs w:val="48"/>
    </w:rPr>
  </w:style>
  <w:style w:type="character" w:customStyle="1" w:styleId="20">
    <w:name w:val="Заголовок 2 Знак"/>
    <w:link w:val="2"/>
    <w:uiPriority w:val="9"/>
    <w:rsid w:val="00F6701E"/>
    <w:rPr>
      <w:rFonts w:ascii="Cambria" w:eastAsia="Times New Roman" w:hAnsi="Cambria" w:cs="Times New Roman"/>
      <w:b/>
      <w:bCs/>
      <w:color w:val="4F81BD"/>
      <w:sz w:val="26"/>
      <w:szCs w:val="26"/>
    </w:rPr>
  </w:style>
  <w:style w:type="character" w:customStyle="1" w:styleId="30">
    <w:name w:val="Заголовок 3 Знак"/>
    <w:link w:val="3"/>
    <w:uiPriority w:val="9"/>
    <w:rsid w:val="00F6701E"/>
    <w:rPr>
      <w:rFonts w:ascii="Cambria" w:eastAsia="Times New Roman" w:hAnsi="Cambria" w:cs="Times New Roman"/>
      <w:b/>
      <w:bCs/>
      <w:color w:val="4F81BD"/>
    </w:rPr>
  </w:style>
  <w:style w:type="character" w:customStyle="1" w:styleId="40">
    <w:name w:val="Заголовок 4 Знак"/>
    <w:link w:val="4"/>
    <w:uiPriority w:val="9"/>
    <w:rsid w:val="00F6701E"/>
    <w:rPr>
      <w:rFonts w:ascii="Cambria" w:eastAsia="Times New Roman" w:hAnsi="Cambria" w:cs="Times New Roman"/>
      <w:b/>
      <w:bCs/>
      <w:i/>
      <w:iCs/>
      <w:color w:val="4F81BD"/>
    </w:rPr>
  </w:style>
  <w:style w:type="character" w:customStyle="1" w:styleId="50">
    <w:name w:val="Заголовок 5 Знак"/>
    <w:link w:val="5"/>
    <w:rsid w:val="00F6701E"/>
    <w:rPr>
      <w:rFonts w:ascii="Cambria" w:eastAsia="Times New Roman" w:hAnsi="Cambria" w:cs="Times New Roman"/>
      <w:color w:val="243F60"/>
    </w:rPr>
  </w:style>
  <w:style w:type="character" w:customStyle="1" w:styleId="60">
    <w:name w:val="Заголовок 6 Знак"/>
    <w:link w:val="6"/>
    <w:semiHidden/>
    <w:rsid w:val="00F6701E"/>
    <w:rPr>
      <w:rFonts w:ascii="Times New Roman" w:eastAsia="Times New Roman" w:hAnsi="Times New Roman" w:cs="Times New Roman"/>
      <w:sz w:val="28"/>
      <w:szCs w:val="24"/>
    </w:rPr>
  </w:style>
  <w:style w:type="character" w:customStyle="1" w:styleId="70">
    <w:name w:val="Заголовок 7 Знак"/>
    <w:link w:val="7"/>
    <w:semiHidden/>
    <w:rsid w:val="00F6701E"/>
    <w:rPr>
      <w:rFonts w:ascii="Times New Roman" w:eastAsia="Times New Roman" w:hAnsi="Times New Roman" w:cs="Times New Roman"/>
      <w:b/>
      <w:bCs/>
      <w:sz w:val="28"/>
      <w:szCs w:val="24"/>
    </w:rPr>
  </w:style>
  <w:style w:type="character" w:customStyle="1" w:styleId="80">
    <w:name w:val="Заголовок 8 Знак"/>
    <w:link w:val="8"/>
    <w:rsid w:val="00F6701E"/>
    <w:rPr>
      <w:rFonts w:ascii="Cambria" w:eastAsia="Times New Roman" w:hAnsi="Cambria" w:cs="Times New Roman"/>
      <w:color w:val="404040"/>
      <w:sz w:val="20"/>
      <w:szCs w:val="20"/>
    </w:rPr>
  </w:style>
  <w:style w:type="character" w:customStyle="1" w:styleId="90">
    <w:name w:val="Заголовок 9 Знак"/>
    <w:link w:val="9"/>
    <w:semiHidden/>
    <w:rsid w:val="00F6701E"/>
    <w:rPr>
      <w:rFonts w:ascii="Cambria" w:eastAsia="Times New Roman" w:hAnsi="Cambria" w:cs="Times New Roman"/>
      <w:i/>
      <w:iCs/>
      <w:color w:val="404040"/>
      <w:sz w:val="20"/>
      <w:szCs w:val="20"/>
    </w:rPr>
  </w:style>
  <w:style w:type="table" w:styleId="a5">
    <w:name w:val="Table Grid"/>
    <w:basedOn w:val="a1"/>
    <w:uiPriority w:val="59"/>
    <w:rsid w:val="00F67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F6701E"/>
    <w:pPr>
      <w:ind w:left="720"/>
      <w:contextualSpacing/>
    </w:pPr>
  </w:style>
  <w:style w:type="character" w:customStyle="1" w:styleId="apple-converted-space">
    <w:name w:val="apple-converted-space"/>
    <w:rsid w:val="00F6701E"/>
    <w:rPr>
      <w:rFonts w:cs="Times New Roman"/>
    </w:rPr>
  </w:style>
  <w:style w:type="character" w:customStyle="1" w:styleId="spelle">
    <w:name w:val="spelle"/>
    <w:rsid w:val="00F6701E"/>
    <w:rPr>
      <w:rFonts w:cs="Times New Roman"/>
    </w:rPr>
  </w:style>
  <w:style w:type="paragraph" w:styleId="a7">
    <w:name w:val="Normal (Web)"/>
    <w:basedOn w:val="a"/>
    <w:uiPriority w:val="99"/>
    <w:rsid w:val="00F6701E"/>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F6701E"/>
    <w:rPr>
      <w:rFonts w:cs="Times New Roman"/>
      <w:color w:val="0000FF"/>
      <w:u w:val="single"/>
    </w:rPr>
  </w:style>
  <w:style w:type="character" w:styleId="a9">
    <w:name w:val="Emphasis"/>
    <w:uiPriority w:val="20"/>
    <w:qFormat/>
    <w:rsid w:val="00F6701E"/>
    <w:rPr>
      <w:rFonts w:cs="Times New Roman"/>
      <w:i/>
      <w:iCs/>
    </w:rPr>
  </w:style>
  <w:style w:type="character" w:styleId="aa">
    <w:name w:val="Strong"/>
    <w:uiPriority w:val="22"/>
    <w:qFormat/>
    <w:rsid w:val="00F6701E"/>
    <w:rPr>
      <w:rFonts w:cs="Times New Roman"/>
      <w:b/>
      <w:bCs/>
    </w:rPr>
  </w:style>
  <w:style w:type="paragraph" w:styleId="ab">
    <w:name w:val="header"/>
    <w:basedOn w:val="a"/>
    <w:link w:val="ac"/>
    <w:uiPriority w:val="99"/>
    <w:rsid w:val="00F6701E"/>
    <w:pPr>
      <w:tabs>
        <w:tab w:val="center" w:pos="4677"/>
        <w:tab w:val="right" w:pos="9355"/>
      </w:tabs>
      <w:spacing w:after="0" w:line="240" w:lineRule="auto"/>
    </w:pPr>
  </w:style>
  <w:style w:type="character" w:customStyle="1" w:styleId="ac">
    <w:name w:val="Верхний колонтитул Знак"/>
    <w:link w:val="ab"/>
    <w:uiPriority w:val="99"/>
    <w:rsid w:val="00F6701E"/>
    <w:rPr>
      <w:rFonts w:ascii="Calibri" w:eastAsia="Times New Roman" w:hAnsi="Calibri" w:cs="Times New Roman"/>
    </w:rPr>
  </w:style>
  <w:style w:type="paragraph" w:styleId="ad">
    <w:name w:val="footer"/>
    <w:basedOn w:val="a"/>
    <w:link w:val="ae"/>
    <w:uiPriority w:val="99"/>
    <w:semiHidden/>
    <w:rsid w:val="00F6701E"/>
    <w:pPr>
      <w:tabs>
        <w:tab w:val="center" w:pos="4677"/>
        <w:tab w:val="right" w:pos="9355"/>
      </w:tabs>
      <w:spacing w:after="0" w:line="240" w:lineRule="auto"/>
    </w:pPr>
  </w:style>
  <w:style w:type="character" w:customStyle="1" w:styleId="ae">
    <w:name w:val="Нижний колонтитул Знак"/>
    <w:link w:val="ad"/>
    <w:uiPriority w:val="99"/>
    <w:semiHidden/>
    <w:rsid w:val="00F6701E"/>
    <w:rPr>
      <w:rFonts w:ascii="Calibri" w:eastAsia="Times New Roman" w:hAnsi="Calibri" w:cs="Times New Roman"/>
    </w:rPr>
  </w:style>
  <w:style w:type="character" w:customStyle="1" w:styleId="textcop">
    <w:name w:val="textcop"/>
    <w:uiPriority w:val="99"/>
    <w:rsid w:val="00F6701E"/>
    <w:rPr>
      <w:rFonts w:cs="Times New Roman"/>
    </w:rPr>
  </w:style>
  <w:style w:type="character" w:customStyle="1" w:styleId="text1">
    <w:name w:val="text1"/>
    <w:uiPriority w:val="99"/>
    <w:rsid w:val="00F6701E"/>
    <w:rPr>
      <w:rFonts w:cs="Times New Roman"/>
    </w:rPr>
  </w:style>
  <w:style w:type="paragraph" w:customStyle="1" w:styleId="postbottom">
    <w:name w:val="post_bottom"/>
    <w:basedOn w:val="a"/>
    <w:uiPriority w:val="99"/>
    <w:rsid w:val="00F6701E"/>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F6701E"/>
    <w:rPr>
      <w:rFonts w:cs="Times New Roman"/>
    </w:rPr>
  </w:style>
  <w:style w:type="character" w:customStyle="1" w:styleId="tags">
    <w:name w:val="tags"/>
    <w:uiPriority w:val="99"/>
    <w:rsid w:val="00F6701E"/>
    <w:rPr>
      <w:rFonts w:cs="Times New Roman"/>
    </w:rPr>
  </w:style>
  <w:style w:type="character" w:customStyle="1" w:styleId="b-share">
    <w:name w:val="b-share"/>
    <w:uiPriority w:val="99"/>
    <w:rsid w:val="00F6701E"/>
    <w:rPr>
      <w:rFonts w:cs="Times New Roman"/>
    </w:rPr>
  </w:style>
  <w:style w:type="character" w:customStyle="1" w:styleId="ata11y">
    <w:name w:val="at_a11y"/>
    <w:uiPriority w:val="99"/>
    <w:rsid w:val="00F6701E"/>
    <w:rPr>
      <w:rFonts w:cs="Times New Roman"/>
    </w:rPr>
  </w:style>
  <w:style w:type="paragraph" w:styleId="21">
    <w:name w:val="Body Text Indent 2"/>
    <w:basedOn w:val="a"/>
    <w:link w:val="22"/>
    <w:semiHidden/>
    <w:rsid w:val="00F6701E"/>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link w:val="21"/>
    <w:semiHidden/>
    <w:rsid w:val="00F6701E"/>
    <w:rPr>
      <w:rFonts w:ascii="Times New Roman" w:eastAsia="Times New Roman" w:hAnsi="Times New Roman" w:cs="Times New Roman"/>
      <w:sz w:val="24"/>
      <w:szCs w:val="24"/>
    </w:rPr>
  </w:style>
  <w:style w:type="paragraph" w:styleId="af">
    <w:name w:val="Body Text"/>
    <w:basedOn w:val="a"/>
    <w:link w:val="af0"/>
    <w:rsid w:val="00F6701E"/>
    <w:pPr>
      <w:spacing w:after="120"/>
    </w:pPr>
  </w:style>
  <w:style w:type="character" w:customStyle="1" w:styleId="af0">
    <w:name w:val="Основной текст Знак"/>
    <w:link w:val="af"/>
    <w:rsid w:val="00F6701E"/>
    <w:rPr>
      <w:rFonts w:ascii="Calibri" w:eastAsia="Times New Roman" w:hAnsi="Calibri" w:cs="Times New Roman"/>
    </w:rPr>
  </w:style>
  <w:style w:type="paragraph" w:customStyle="1" w:styleId="centr">
    <w:name w:val="centr"/>
    <w:basedOn w:val="a"/>
    <w:rsid w:val="00F6701E"/>
    <w:pPr>
      <w:spacing w:before="100" w:beforeAutospacing="1" w:after="100" w:afterAutospacing="1" w:line="240" w:lineRule="auto"/>
    </w:pPr>
    <w:rPr>
      <w:rFonts w:ascii="Times New Roman" w:hAnsi="Times New Roman"/>
      <w:sz w:val="24"/>
      <w:szCs w:val="24"/>
    </w:rPr>
  </w:style>
  <w:style w:type="paragraph" w:styleId="af1">
    <w:name w:val="caption"/>
    <w:basedOn w:val="a"/>
    <w:next w:val="a"/>
    <w:qFormat/>
    <w:rsid w:val="00F6701E"/>
    <w:rPr>
      <w:b/>
      <w:bCs/>
      <w:sz w:val="20"/>
      <w:szCs w:val="20"/>
    </w:rPr>
  </w:style>
  <w:style w:type="paragraph" w:customStyle="1" w:styleId="style1">
    <w:name w:val="style1"/>
    <w:basedOn w:val="a"/>
    <w:rsid w:val="00F6701E"/>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F6701E"/>
    <w:pPr>
      <w:widowControl w:val="0"/>
      <w:autoSpaceDE w:val="0"/>
      <w:autoSpaceDN w:val="0"/>
      <w:adjustRightInd w:val="0"/>
    </w:pPr>
    <w:rPr>
      <w:rFonts w:ascii="Arial" w:hAnsi="Arial" w:cs="Arial"/>
    </w:rPr>
  </w:style>
  <w:style w:type="character" w:customStyle="1" w:styleId="b-serp-urlitem">
    <w:name w:val="b-serp-url__item"/>
    <w:basedOn w:val="a0"/>
    <w:rsid w:val="00F6701E"/>
  </w:style>
  <w:style w:type="paragraph" w:styleId="31">
    <w:name w:val="Body Text Indent 3"/>
    <w:basedOn w:val="a"/>
    <w:link w:val="32"/>
    <w:semiHidden/>
    <w:unhideWhenUsed/>
    <w:rsid w:val="00F6701E"/>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semiHidden/>
    <w:rsid w:val="00F6701E"/>
    <w:rPr>
      <w:rFonts w:ascii="Times New Roman" w:eastAsia="Times New Roman" w:hAnsi="Times New Roman" w:cs="Times New Roman"/>
      <w:sz w:val="16"/>
      <w:szCs w:val="16"/>
    </w:rPr>
  </w:style>
  <w:style w:type="paragraph" w:customStyle="1" w:styleId="rjjj">
    <w:name w:val="rjjj"/>
    <w:basedOn w:val="a"/>
    <w:rsid w:val="00F6701E"/>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F6701E"/>
  </w:style>
  <w:style w:type="character" w:customStyle="1" w:styleId="mi">
    <w:name w:val="mi"/>
    <w:basedOn w:val="a0"/>
    <w:rsid w:val="00F6701E"/>
  </w:style>
  <w:style w:type="character" w:customStyle="1" w:styleId="msub">
    <w:name w:val="msub"/>
    <w:basedOn w:val="a0"/>
    <w:rsid w:val="00F6701E"/>
  </w:style>
  <w:style w:type="character" w:customStyle="1" w:styleId="mn">
    <w:name w:val="mn"/>
    <w:basedOn w:val="a0"/>
    <w:rsid w:val="00F6701E"/>
  </w:style>
  <w:style w:type="paragraph" w:customStyle="1" w:styleId="cccc">
    <w:name w:val="cccc"/>
    <w:basedOn w:val="a"/>
    <w:rsid w:val="00F6701E"/>
    <w:pPr>
      <w:spacing w:before="100" w:beforeAutospacing="1" w:after="100" w:afterAutospacing="1" w:line="240" w:lineRule="auto"/>
    </w:pPr>
    <w:rPr>
      <w:rFonts w:ascii="Times New Roman" w:hAnsi="Times New Roman"/>
      <w:sz w:val="24"/>
      <w:szCs w:val="24"/>
    </w:rPr>
  </w:style>
  <w:style w:type="paragraph" w:customStyle="1" w:styleId="fffr">
    <w:name w:val="fffr"/>
    <w:basedOn w:val="a"/>
    <w:rsid w:val="00F6701E"/>
    <w:pPr>
      <w:spacing w:before="100" w:beforeAutospacing="1" w:after="100" w:afterAutospacing="1" w:line="240" w:lineRule="auto"/>
    </w:pPr>
    <w:rPr>
      <w:rFonts w:ascii="Times New Roman" w:hAnsi="Times New Roman"/>
      <w:sz w:val="24"/>
      <w:szCs w:val="24"/>
    </w:rPr>
  </w:style>
  <w:style w:type="paragraph" w:customStyle="1" w:styleId="jjjj">
    <w:name w:val="jjjj"/>
    <w:basedOn w:val="a"/>
    <w:rsid w:val="00F6701E"/>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F6701E"/>
    <w:pPr>
      <w:spacing w:after="120"/>
      <w:ind w:left="283"/>
    </w:pPr>
  </w:style>
  <w:style w:type="character" w:customStyle="1" w:styleId="af3">
    <w:name w:val="Основной текст с отступом Знак"/>
    <w:link w:val="af2"/>
    <w:uiPriority w:val="99"/>
    <w:rsid w:val="00F6701E"/>
    <w:rPr>
      <w:rFonts w:ascii="Calibri" w:eastAsia="Times New Roman" w:hAnsi="Calibri" w:cs="Times New Roman"/>
    </w:rPr>
  </w:style>
  <w:style w:type="paragraph" w:styleId="af4">
    <w:name w:val="Title"/>
    <w:basedOn w:val="a"/>
    <w:link w:val="af5"/>
    <w:qFormat/>
    <w:rsid w:val="00F6701E"/>
    <w:pPr>
      <w:spacing w:after="0" w:line="240" w:lineRule="auto"/>
      <w:jc w:val="center"/>
    </w:pPr>
    <w:rPr>
      <w:rFonts w:ascii="Times New Roman" w:hAnsi="Times New Roman"/>
      <w:b/>
      <w:bCs/>
      <w:sz w:val="28"/>
      <w:szCs w:val="24"/>
    </w:rPr>
  </w:style>
  <w:style w:type="character" w:customStyle="1" w:styleId="af5">
    <w:name w:val="Название Знак"/>
    <w:link w:val="af4"/>
    <w:rsid w:val="00F6701E"/>
    <w:rPr>
      <w:rFonts w:ascii="Times New Roman" w:eastAsia="Times New Roman" w:hAnsi="Times New Roman" w:cs="Times New Roman"/>
      <w:b/>
      <w:bCs/>
      <w:sz w:val="28"/>
      <w:szCs w:val="24"/>
    </w:rPr>
  </w:style>
  <w:style w:type="paragraph" w:styleId="23">
    <w:name w:val="Body Text 2"/>
    <w:basedOn w:val="a"/>
    <w:link w:val="24"/>
    <w:semiHidden/>
    <w:unhideWhenUsed/>
    <w:rsid w:val="00F6701E"/>
    <w:pPr>
      <w:spacing w:after="0" w:line="240" w:lineRule="auto"/>
      <w:jc w:val="both"/>
    </w:pPr>
    <w:rPr>
      <w:rFonts w:ascii="Times New Roman" w:hAnsi="Times New Roman"/>
      <w:sz w:val="28"/>
      <w:szCs w:val="24"/>
    </w:rPr>
  </w:style>
  <w:style w:type="character" w:customStyle="1" w:styleId="24">
    <w:name w:val="Основной текст 2 Знак"/>
    <w:link w:val="23"/>
    <w:semiHidden/>
    <w:rsid w:val="00F6701E"/>
    <w:rPr>
      <w:rFonts w:ascii="Times New Roman" w:eastAsia="Times New Roman" w:hAnsi="Times New Roman" w:cs="Times New Roman"/>
      <w:sz w:val="28"/>
      <w:szCs w:val="24"/>
    </w:rPr>
  </w:style>
  <w:style w:type="paragraph" w:styleId="33">
    <w:name w:val="Body Text 3"/>
    <w:basedOn w:val="a"/>
    <w:link w:val="34"/>
    <w:semiHidden/>
    <w:unhideWhenUsed/>
    <w:rsid w:val="00F6701E"/>
    <w:pPr>
      <w:spacing w:after="0" w:line="240" w:lineRule="auto"/>
      <w:jc w:val="center"/>
    </w:pPr>
    <w:rPr>
      <w:rFonts w:ascii="Times New Roman" w:hAnsi="Times New Roman"/>
      <w:sz w:val="28"/>
      <w:szCs w:val="24"/>
    </w:rPr>
  </w:style>
  <w:style w:type="character" w:customStyle="1" w:styleId="34">
    <w:name w:val="Основной текст 3 Знак"/>
    <w:link w:val="33"/>
    <w:semiHidden/>
    <w:rsid w:val="00F6701E"/>
    <w:rPr>
      <w:rFonts w:ascii="Times New Roman" w:eastAsia="Times New Roman" w:hAnsi="Times New Roman" w:cs="Times New Roman"/>
      <w:sz w:val="28"/>
      <w:szCs w:val="24"/>
    </w:rPr>
  </w:style>
  <w:style w:type="character" w:styleId="af6">
    <w:name w:val="FollowedHyperlink"/>
    <w:uiPriority w:val="99"/>
    <w:semiHidden/>
    <w:unhideWhenUsed/>
    <w:rsid w:val="00F6701E"/>
    <w:rPr>
      <w:color w:val="800080"/>
      <w:u w:val="single"/>
    </w:rPr>
  </w:style>
  <w:style w:type="character" w:customStyle="1" w:styleId="toctoggle">
    <w:name w:val="toctoggle"/>
    <w:basedOn w:val="a0"/>
    <w:rsid w:val="00F6701E"/>
  </w:style>
  <w:style w:type="character" w:customStyle="1" w:styleId="mw-headline">
    <w:name w:val="mw-headline"/>
    <w:basedOn w:val="a0"/>
    <w:rsid w:val="00F6701E"/>
  </w:style>
  <w:style w:type="character" w:customStyle="1" w:styleId="mw-editsection">
    <w:name w:val="mw-editsection"/>
    <w:basedOn w:val="a0"/>
    <w:rsid w:val="00F6701E"/>
  </w:style>
  <w:style w:type="character" w:customStyle="1" w:styleId="mw-editsection-bracket">
    <w:name w:val="mw-editsection-bracket"/>
    <w:basedOn w:val="a0"/>
    <w:rsid w:val="00F6701E"/>
  </w:style>
  <w:style w:type="character" w:customStyle="1" w:styleId="mw-editsection-divider">
    <w:name w:val="mw-editsection-divider"/>
    <w:basedOn w:val="a0"/>
    <w:rsid w:val="00F6701E"/>
  </w:style>
  <w:style w:type="character" w:customStyle="1" w:styleId="wikidict-ref">
    <w:name w:val="wikidict-ref"/>
    <w:basedOn w:val="a0"/>
    <w:rsid w:val="00F6701E"/>
  </w:style>
  <w:style w:type="character" w:customStyle="1" w:styleId="wikicommons-ref">
    <w:name w:val="wikicommons-ref"/>
    <w:basedOn w:val="a0"/>
    <w:rsid w:val="00F6701E"/>
  </w:style>
  <w:style w:type="paragraph" w:customStyle="1" w:styleId="rrrr">
    <w:name w:val="rrrr"/>
    <w:basedOn w:val="a"/>
    <w:rsid w:val="00F6701E"/>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rsid w:val="00F6701E"/>
    <w:pPr>
      <w:spacing w:before="100" w:beforeAutospacing="1" w:after="100" w:afterAutospacing="1" w:line="240" w:lineRule="auto"/>
    </w:pPr>
    <w:rPr>
      <w:rFonts w:ascii="Times New Roman" w:hAnsi="Times New Roman"/>
      <w:sz w:val="24"/>
      <w:szCs w:val="24"/>
    </w:rPr>
  </w:style>
  <w:style w:type="paragraph" w:styleId="af7">
    <w:name w:val="No Spacing"/>
    <w:uiPriority w:val="1"/>
    <w:qFormat/>
    <w:rsid w:val="00F6701E"/>
    <w:rPr>
      <w:rFonts w:eastAsia="Calibri"/>
      <w:sz w:val="22"/>
      <w:szCs w:val="22"/>
      <w:lang w:eastAsia="en-US"/>
    </w:rPr>
  </w:style>
  <w:style w:type="paragraph" w:customStyle="1" w:styleId="Style10">
    <w:name w:val="Style1"/>
    <w:basedOn w:val="a"/>
    <w:uiPriority w:val="99"/>
    <w:rsid w:val="00F6701E"/>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F6701E"/>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F6701E"/>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F6701E"/>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F6701E"/>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F6701E"/>
    <w:rPr>
      <w:rFonts w:ascii="Times New Roman" w:hAnsi="Times New Roman" w:cs="Times New Roman" w:hint="default"/>
      <w:b/>
      <w:bCs/>
      <w:sz w:val="20"/>
      <w:szCs w:val="20"/>
    </w:rPr>
  </w:style>
  <w:style w:type="character" w:customStyle="1" w:styleId="FontStyle70">
    <w:name w:val="Font Style70"/>
    <w:rsid w:val="00F6701E"/>
    <w:rPr>
      <w:rFonts w:ascii="Times New Roman" w:hAnsi="Times New Roman" w:cs="Times New Roman" w:hint="default"/>
      <w:spacing w:val="10"/>
      <w:sz w:val="16"/>
      <w:szCs w:val="16"/>
    </w:rPr>
  </w:style>
  <w:style w:type="character" w:customStyle="1" w:styleId="FontStyle43">
    <w:name w:val="Font Style43"/>
    <w:rsid w:val="00F6701E"/>
    <w:rPr>
      <w:rFonts w:ascii="Times New Roman" w:hAnsi="Times New Roman" w:cs="Times New Roman" w:hint="default"/>
      <w:b/>
      <w:bCs/>
      <w:smallCaps/>
      <w:spacing w:val="10"/>
      <w:sz w:val="14"/>
      <w:szCs w:val="14"/>
    </w:rPr>
  </w:style>
  <w:style w:type="character" w:customStyle="1" w:styleId="FontStyle44">
    <w:name w:val="Font Style44"/>
    <w:rsid w:val="00F6701E"/>
    <w:rPr>
      <w:rFonts w:ascii="Constantia" w:hAnsi="Constantia" w:cs="Constantia" w:hint="default"/>
      <w:sz w:val="16"/>
      <w:szCs w:val="16"/>
    </w:rPr>
  </w:style>
  <w:style w:type="character" w:customStyle="1" w:styleId="FontStyle45">
    <w:name w:val="Font Style45"/>
    <w:rsid w:val="00F6701E"/>
    <w:rPr>
      <w:rFonts w:ascii="Times New Roman" w:hAnsi="Times New Roman" w:cs="Times New Roman" w:hint="default"/>
      <w:sz w:val="16"/>
      <w:szCs w:val="16"/>
    </w:rPr>
  </w:style>
  <w:style w:type="character" w:customStyle="1" w:styleId="FontStyle65">
    <w:name w:val="Font Style65"/>
    <w:rsid w:val="00F6701E"/>
    <w:rPr>
      <w:rFonts w:ascii="Consolas" w:hAnsi="Consolas" w:cs="Consolas" w:hint="default"/>
      <w:b/>
      <w:bCs/>
      <w:spacing w:val="-10"/>
      <w:sz w:val="18"/>
      <w:szCs w:val="18"/>
    </w:rPr>
  </w:style>
  <w:style w:type="character" w:customStyle="1" w:styleId="FontStyle68">
    <w:name w:val="Font Style68"/>
    <w:rsid w:val="00F6701E"/>
    <w:rPr>
      <w:rFonts w:ascii="Times New Roman" w:hAnsi="Times New Roman" w:cs="Times New Roman" w:hint="default"/>
      <w:sz w:val="20"/>
      <w:szCs w:val="20"/>
    </w:rPr>
  </w:style>
  <w:style w:type="character" w:customStyle="1" w:styleId="11">
    <w:name w:val="Название объекта1"/>
    <w:basedOn w:val="a0"/>
    <w:rsid w:val="00F6701E"/>
  </w:style>
  <w:style w:type="character" w:customStyle="1" w:styleId="formula">
    <w:name w:val="formula"/>
    <w:basedOn w:val="a0"/>
    <w:rsid w:val="00F6701E"/>
  </w:style>
  <w:style w:type="character" w:customStyle="1" w:styleId="blubold">
    <w:name w:val="blu_bold"/>
    <w:basedOn w:val="a0"/>
    <w:rsid w:val="00F6701E"/>
  </w:style>
  <w:style w:type="character" w:customStyle="1" w:styleId="msgtitle">
    <w:name w:val="msgtitle"/>
    <w:basedOn w:val="a0"/>
    <w:rsid w:val="00F6701E"/>
  </w:style>
  <w:style w:type="character" w:customStyle="1" w:styleId="msgdate">
    <w:name w:val="msgdate"/>
    <w:basedOn w:val="a0"/>
    <w:rsid w:val="00F6701E"/>
  </w:style>
  <w:style w:type="character" w:customStyle="1" w:styleId="msgkarma">
    <w:name w:val="msgkarma"/>
    <w:basedOn w:val="a0"/>
    <w:rsid w:val="00F6701E"/>
  </w:style>
  <w:style w:type="paragraph" w:styleId="HTML">
    <w:name w:val="HTML Preformatted"/>
    <w:basedOn w:val="a"/>
    <w:link w:val="HTML0"/>
    <w:uiPriority w:val="99"/>
    <w:semiHidden/>
    <w:unhideWhenUsed/>
    <w:rsid w:val="00F67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F6701E"/>
    <w:rPr>
      <w:rFonts w:ascii="Courier New" w:eastAsia="Times New Roman" w:hAnsi="Courier New" w:cs="Courier New"/>
      <w:sz w:val="20"/>
      <w:szCs w:val="20"/>
    </w:rPr>
  </w:style>
  <w:style w:type="paragraph" w:customStyle="1" w:styleId="task">
    <w:name w:val="task"/>
    <w:basedOn w:val="a"/>
    <w:rsid w:val="00016153"/>
    <w:pPr>
      <w:spacing w:before="100" w:beforeAutospacing="1" w:after="100" w:afterAutospacing="1" w:line="240" w:lineRule="auto"/>
    </w:pPr>
    <w:rPr>
      <w:rFonts w:ascii="Times New Roman" w:hAnsi="Times New Roman"/>
      <w:sz w:val="24"/>
      <w:szCs w:val="24"/>
    </w:rPr>
  </w:style>
  <w:style w:type="paragraph" w:customStyle="1" w:styleId="prevnext">
    <w:name w:val="prevnext"/>
    <w:basedOn w:val="a"/>
    <w:rsid w:val="00016153"/>
    <w:pPr>
      <w:spacing w:before="100" w:beforeAutospacing="1" w:after="100" w:afterAutospacing="1" w:line="240" w:lineRule="auto"/>
    </w:pPr>
    <w:rPr>
      <w:rFonts w:ascii="Times New Roman" w:hAnsi="Times New Roman"/>
      <w:sz w:val="24"/>
      <w:szCs w:val="24"/>
    </w:rPr>
  </w:style>
  <w:style w:type="paragraph" w:customStyle="1" w:styleId="termeh">
    <w:name w:val="termeh"/>
    <w:basedOn w:val="a"/>
    <w:rsid w:val="00016153"/>
    <w:pPr>
      <w:spacing w:before="100" w:beforeAutospacing="1" w:after="100" w:afterAutospacing="1" w:line="240" w:lineRule="auto"/>
    </w:pPr>
    <w:rPr>
      <w:rFonts w:ascii="Times New Roman" w:hAnsi="Times New Roman"/>
      <w:sz w:val="24"/>
      <w:szCs w:val="24"/>
    </w:rPr>
  </w:style>
  <w:style w:type="paragraph" w:customStyle="1" w:styleId="libtext">
    <w:name w:val="libtext"/>
    <w:basedOn w:val="a"/>
    <w:rsid w:val="00D83769"/>
    <w:pPr>
      <w:spacing w:before="100" w:beforeAutospacing="1" w:after="100" w:afterAutospacing="1" w:line="240" w:lineRule="auto"/>
    </w:pPr>
    <w:rPr>
      <w:rFonts w:ascii="Times New Roman" w:hAnsi="Times New Roman"/>
      <w:sz w:val="24"/>
      <w:szCs w:val="24"/>
    </w:rPr>
  </w:style>
  <w:style w:type="character" w:customStyle="1" w:styleId="12">
    <w:name w:val="Название1"/>
    <w:basedOn w:val="a0"/>
    <w:rsid w:val="00D83769"/>
  </w:style>
  <w:style w:type="character" w:customStyle="1" w:styleId="grame">
    <w:name w:val="grame"/>
    <w:basedOn w:val="a0"/>
    <w:rsid w:val="006D32F8"/>
  </w:style>
  <w:style w:type="paragraph" w:customStyle="1" w:styleId="13">
    <w:name w:val="Обычный1"/>
    <w:basedOn w:val="a"/>
    <w:rsid w:val="00183B7B"/>
    <w:pPr>
      <w:spacing w:before="100" w:beforeAutospacing="1" w:after="100" w:afterAutospacing="1" w:line="240" w:lineRule="auto"/>
    </w:pPr>
    <w:rPr>
      <w:rFonts w:ascii="Times New Roman" w:hAnsi="Times New Roman"/>
      <w:sz w:val="24"/>
      <w:szCs w:val="24"/>
    </w:rPr>
  </w:style>
  <w:style w:type="character" w:customStyle="1" w:styleId="zagolovki">
    <w:name w:val="zagolovki"/>
    <w:basedOn w:val="a0"/>
    <w:rsid w:val="0049319A"/>
  </w:style>
  <w:style w:type="character" w:customStyle="1" w:styleId="style7">
    <w:name w:val="style7"/>
    <w:basedOn w:val="a0"/>
    <w:rsid w:val="00B116B2"/>
  </w:style>
  <w:style w:type="character" w:customStyle="1" w:styleId="style4">
    <w:name w:val="style4"/>
    <w:basedOn w:val="a0"/>
    <w:rsid w:val="00B116B2"/>
  </w:style>
  <w:style w:type="paragraph" w:customStyle="1" w:styleId="style41">
    <w:name w:val="style41"/>
    <w:basedOn w:val="a"/>
    <w:rsid w:val="00B116B2"/>
    <w:pPr>
      <w:spacing w:before="100" w:beforeAutospacing="1" w:after="100" w:afterAutospacing="1" w:line="240" w:lineRule="auto"/>
    </w:pPr>
    <w:rPr>
      <w:rFonts w:ascii="Times New Roman" w:hAnsi="Times New Roman"/>
      <w:sz w:val="24"/>
      <w:szCs w:val="24"/>
    </w:rPr>
  </w:style>
  <w:style w:type="paragraph" w:customStyle="1" w:styleId="ganormal">
    <w:name w:val="ganormal"/>
    <w:basedOn w:val="a"/>
    <w:rsid w:val="00595E3C"/>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D16E37"/>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rsid w:val="00D16E37"/>
    <w:rPr>
      <w:rFonts w:ascii="Arial" w:hAnsi="Arial" w:cs="Arial"/>
      <w:vanish/>
      <w:sz w:val="16"/>
      <w:szCs w:val="16"/>
    </w:rPr>
  </w:style>
  <w:style w:type="character" w:customStyle="1" w:styleId="titlesearch">
    <w:name w:val="titlesearch"/>
    <w:basedOn w:val="a0"/>
    <w:rsid w:val="00D16E37"/>
  </w:style>
  <w:style w:type="paragraph" w:styleId="z-1">
    <w:name w:val="HTML Bottom of Form"/>
    <w:basedOn w:val="a"/>
    <w:next w:val="a"/>
    <w:link w:val="z-2"/>
    <w:hidden/>
    <w:uiPriority w:val="99"/>
    <w:semiHidden/>
    <w:unhideWhenUsed/>
    <w:rsid w:val="00D16E37"/>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rsid w:val="00D16E37"/>
    <w:rPr>
      <w:rFonts w:ascii="Arial" w:hAnsi="Arial" w:cs="Arial"/>
      <w:vanish/>
      <w:sz w:val="16"/>
      <w:szCs w:val="16"/>
    </w:rPr>
  </w:style>
  <w:style w:type="paragraph" w:customStyle="1" w:styleId="titleblock">
    <w:name w:val="title_block"/>
    <w:basedOn w:val="a"/>
    <w:rsid w:val="00D16E37"/>
    <w:pPr>
      <w:spacing w:before="100" w:beforeAutospacing="1" w:after="100" w:afterAutospacing="1" w:line="240" w:lineRule="auto"/>
    </w:pPr>
    <w:rPr>
      <w:rFonts w:ascii="Times New Roman" w:hAnsi="Times New Roman"/>
      <w:sz w:val="24"/>
      <w:szCs w:val="24"/>
    </w:rPr>
  </w:style>
  <w:style w:type="character" w:customStyle="1" w:styleId="410">
    <w:name w:val="410"/>
    <w:basedOn w:val="a0"/>
    <w:rsid w:val="0017364E"/>
  </w:style>
  <w:style w:type="paragraph" w:customStyle="1" w:styleId="41">
    <w:name w:val="41"/>
    <w:basedOn w:val="a"/>
    <w:rsid w:val="0017364E"/>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F311E0"/>
    <w:pPr>
      <w:spacing w:before="100" w:beforeAutospacing="1" w:after="100" w:afterAutospacing="1" w:line="240" w:lineRule="auto"/>
    </w:pPr>
    <w:rPr>
      <w:rFonts w:ascii="Times New Roman" w:hAnsi="Times New Roman"/>
      <w:sz w:val="24"/>
      <w:szCs w:val="24"/>
    </w:rPr>
  </w:style>
  <w:style w:type="character" w:customStyle="1" w:styleId="ft5">
    <w:name w:val="ft5"/>
    <w:basedOn w:val="a0"/>
    <w:rsid w:val="00F311E0"/>
  </w:style>
  <w:style w:type="paragraph" w:customStyle="1" w:styleId="p15">
    <w:name w:val="p15"/>
    <w:basedOn w:val="a"/>
    <w:rsid w:val="00F311E0"/>
    <w:pPr>
      <w:spacing w:before="100" w:beforeAutospacing="1" w:after="100" w:afterAutospacing="1" w:line="240" w:lineRule="auto"/>
    </w:pPr>
    <w:rPr>
      <w:rFonts w:ascii="Times New Roman" w:hAnsi="Times New Roman"/>
      <w:sz w:val="24"/>
      <w:szCs w:val="24"/>
    </w:rPr>
  </w:style>
  <w:style w:type="character" w:customStyle="1" w:styleId="ft1">
    <w:name w:val="ft1"/>
    <w:basedOn w:val="a0"/>
    <w:rsid w:val="00F311E0"/>
  </w:style>
  <w:style w:type="character" w:customStyle="1" w:styleId="ft6">
    <w:name w:val="ft6"/>
    <w:basedOn w:val="a0"/>
    <w:rsid w:val="00F311E0"/>
  </w:style>
  <w:style w:type="paragraph" w:customStyle="1" w:styleId="p16">
    <w:name w:val="p16"/>
    <w:basedOn w:val="a"/>
    <w:rsid w:val="00F311E0"/>
    <w:pPr>
      <w:spacing w:before="100" w:beforeAutospacing="1" w:after="100" w:afterAutospacing="1" w:line="240" w:lineRule="auto"/>
    </w:pPr>
    <w:rPr>
      <w:rFonts w:ascii="Times New Roman" w:hAnsi="Times New Roman"/>
      <w:sz w:val="24"/>
      <w:szCs w:val="24"/>
    </w:rPr>
  </w:style>
  <w:style w:type="character" w:customStyle="1" w:styleId="ft7">
    <w:name w:val="ft7"/>
    <w:basedOn w:val="a0"/>
    <w:rsid w:val="00F311E0"/>
  </w:style>
  <w:style w:type="paragraph" w:customStyle="1" w:styleId="p17">
    <w:name w:val="p17"/>
    <w:basedOn w:val="a"/>
    <w:rsid w:val="00F311E0"/>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311E0"/>
    <w:pPr>
      <w:spacing w:before="100" w:beforeAutospacing="1" w:after="100" w:afterAutospacing="1" w:line="240" w:lineRule="auto"/>
    </w:pPr>
    <w:rPr>
      <w:rFonts w:ascii="Times New Roman" w:hAnsi="Times New Roman"/>
      <w:sz w:val="24"/>
      <w:szCs w:val="24"/>
    </w:rPr>
  </w:style>
  <w:style w:type="character" w:customStyle="1" w:styleId="ft9">
    <w:name w:val="ft9"/>
    <w:basedOn w:val="a0"/>
    <w:rsid w:val="00F311E0"/>
  </w:style>
  <w:style w:type="character" w:customStyle="1" w:styleId="ft10">
    <w:name w:val="ft10"/>
    <w:basedOn w:val="a0"/>
    <w:rsid w:val="00F311E0"/>
  </w:style>
  <w:style w:type="paragraph" w:customStyle="1" w:styleId="p19">
    <w:name w:val="p19"/>
    <w:basedOn w:val="a"/>
    <w:rsid w:val="00F311E0"/>
    <w:pPr>
      <w:spacing w:before="100" w:beforeAutospacing="1" w:after="100" w:afterAutospacing="1" w:line="240" w:lineRule="auto"/>
    </w:pPr>
    <w:rPr>
      <w:rFonts w:ascii="Times New Roman" w:hAnsi="Times New Roman"/>
      <w:sz w:val="24"/>
      <w:szCs w:val="24"/>
    </w:rPr>
  </w:style>
  <w:style w:type="paragraph" w:customStyle="1" w:styleId="p20">
    <w:name w:val="p20"/>
    <w:basedOn w:val="a"/>
    <w:rsid w:val="00F311E0"/>
    <w:pPr>
      <w:spacing w:before="100" w:beforeAutospacing="1" w:after="100" w:afterAutospacing="1" w:line="240" w:lineRule="auto"/>
    </w:pPr>
    <w:rPr>
      <w:rFonts w:ascii="Times New Roman" w:hAnsi="Times New Roman"/>
      <w:sz w:val="24"/>
      <w:szCs w:val="24"/>
    </w:rPr>
  </w:style>
  <w:style w:type="paragraph" w:customStyle="1" w:styleId="fr1">
    <w:name w:val="fr1"/>
    <w:basedOn w:val="a"/>
    <w:rsid w:val="00864693"/>
    <w:pPr>
      <w:spacing w:before="100" w:beforeAutospacing="1" w:after="100" w:afterAutospacing="1" w:line="240" w:lineRule="auto"/>
    </w:pPr>
    <w:rPr>
      <w:rFonts w:ascii="Times New Roman" w:hAnsi="Times New Roman"/>
      <w:sz w:val="24"/>
      <w:szCs w:val="24"/>
    </w:rPr>
  </w:style>
  <w:style w:type="paragraph" w:styleId="af8">
    <w:name w:val="Document Map"/>
    <w:basedOn w:val="a"/>
    <w:link w:val="af9"/>
    <w:uiPriority w:val="99"/>
    <w:semiHidden/>
    <w:unhideWhenUsed/>
    <w:rsid w:val="00797D11"/>
    <w:rPr>
      <w:rFonts w:ascii="Tahoma" w:hAnsi="Tahoma" w:cs="Tahoma"/>
      <w:sz w:val="16"/>
      <w:szCs w:val="16"/>
    </w:rPr>
  </w:style>
  <w:style w:type="character" w:customStyle="1" w:styleId="af9">
    <w:name w:val="Схема документа Знак"/>
    <w:link w:val="af8"/>
    <w:uiPriority w:val="99"/>
    <w:semiHidden/>
    <w:rsid w:val="00797D11"/>
    <w:rPr>
      <w:rFonts w:ascii="Tahoma" w:hAnsi="Tahoma" w:cs="Tahoma"/>
      <w:sz w:val="16"/>
      <w:szCs w:val="16"/>
    </w:rPr>
  </w:style>
  <w:style w:type="paragraph" w:customStyle="1" w:styleId="a60">
    <w:name w:val="a6"/>
    <w:basedOn w:val="a"/>
    <w:rsid w:val="00D16AD6"/>
    <w:pPr>
      <w:spacing w:before="100" w:beforeAutospacing="1" w:after="100" w:afterAutospacing="1" w:line="240" w:lineRule="auto"/>
    </w:pPr>
    <w:rPr>
      <w:rFonts w:ascii="Times New Roman" w:hAnsi="Times New Roman"/>
      <w:sz w:val="24"/>
      <w:szCs w:val="24"/>
    </w:rPr>
  </w:style>
  <w:style w:type="paragraph" w:customStyle="1" w:styleId="a70">
    <w:name w:val="a7"/>
    <w:basedOn w:val="a"/>
    <w:rsid w:val="00D16AD6"/>
    <w:pPr>
      <w:spacing w:before="100" w:beforeAutospacing="1" w:after="100" w:afterAutospacing="1" w:line="240" w:lineRule="auto"/>
    </w:pPr>
    <w:rPr>
      <w:rFonts w:ascii="Times New Roman" w:hAnsi="Times New Roman"/>
      <w:sz w:val="24"/>
      <w:szCs w:val="24"/>
    </w:rPr>
  </w:style>
  <w:style w:type="paragraph" w:customStyle="1" w:styleId="a30">
    <w:name w:val="a3"/>
    <w:basedOn w:val="a"/>
    <w:rsid w:val="00D16AD6"/>
    <w:pPr>
      <w:spacing w:before="100" w:beforeAutospacing="1" w:after="100" w:afterAutospacing="1" w:line="240" w:lineRule="auto"/>
    </w:pPr>
    <w:rPr>
      <w:rFonts w:ascii="Times New Roman" w:hAnsi="Times New Roman"/>
      <w:sz w:val="24"/>
      <w:szCs w:val="24"/>
    </w:rPr>
  </w:style>
  <w:style w:type="paragraph" w:customStyle="1" w:styleId="a80">
    <w:name w:val="a8"/>
    <w:basedOn w:val="a"/>
    <w:rsid w:val="006725A9"/>
    <w:pPr>
      <w:spacing w:before="100" w:beforeAutospacing="1" w:after="100" w:afterAutospacing="1" w:line="240" w:lineRule="auto"/>
    </w:pPr>
    <w:rPr>
      <w:rFonts w:ascii="Times New Roman" w:hAnsi="Times New Roman"/>
      <w:sz w:val="24"/>
      <w:szCs w:val="24"/>
    </w:rPr>
  </w:style>
  <w:style w:type="paragraph" w:customStyle="1" w:styleId="p622">
    <w:name w:val="p622"/>
    <w:basedOn w:val="a"/>
    <w:rsid w:val="002E3FB5"/>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2E3FB5"/>
    <w:pPr>
      <w:spacing w:before="100" w:beforeAutospacing="1" w:after="100" w:afterAutospacing="1" w:line="240" w:lineRule="auto"/>
    </w:pPr>
    <w:rPr>
      <w:rFonts w:ascii="Times New Roman" w:hAnsi="Times New Roman"/>
      <w:sz w:val="24"/>
      <w:szCs w:val="24"/>
    </w:rPr>
  </w:style>
  <w:style w:type="character" w:customStyle="1" w:styleId="ft46">
    <w:name w:val="ft46"/>
    <w:basedOn w:val="a0"/>
    <w:rsid w:val="002E3FB5"/>
  </w:style>
  <w:style w:type="paragraph" w:customStyle="1" w:styleId="p623">
    <w:name w:val="p623"/>
    <w:basedOn w:val="a"/>
    <w:rsid w:val="002E3FB5"/>
    <w:pPr>
      <w:spacing w:before="100" w:beforeAutospacing="1" w:after="100" w:afterAutospacing="1" w:line="240" w:lineRule="auto"/>
    </w:pPr>
    <w:rPr>
      <w:rFonts w:ascii="Times New Roman" w:hAnsi="Times New Roman"/>
      <w:sz w:val="24"/>
      <w:szCs w:val="24"/>
    </w:rPr>
  </w:style>
  <w:style w:type="paragraph" w:customStyle="1" w:styleId="p624">
    <w:name w:val="p624"/>
    <w:basedOn w:val="a"/>
    <w:rsid w:val="002E3FB5"/>
    <w:pPr>
      <w:spacing w:before="100" w:beforeAutospacing="1" w:after="100" w:afterAutospacing="1" w:line="240" w:lineRule="auto"/>
    </w:pPr>
    <w:rPr>
      <w:rFonts w:ascii="Times New Roman" w:hAnsi="Times New Roman"/>
      <w:sz w:val="24"/>
      <w:szCs w:val="24"/>
    </w:rPr>
  </w:style>
  <w:style w:type="paragraph" w:customStyle="1" w:styleId="p625">
    <w:name w:val="p625"/>
    <w:basedOn w:val="a"/>
    <w:rsid w:val="002E3FB5"/>
    <w:pPr>
      <w:spacing w:before="100" w:beforeAutospacing="1" w:after="100" w:afterAutospacing="1" w:line="240" w:lineRule="auto"/>
    </w:pPr>
    <w:rPr>
      <w:rFonts w:ascii="Times New Roman" w:hAnsi="Times New Roman"/>
      <w:sz w:val="24"/>
      <w:szCs w:val="24"/>
    </w:rPr>
  </w:style>
  <w:style w:type="paragraph" w:customStyle="1" w:styleId="text">
    <w:name w:val="text"/>
    <w:basedOn w:val="a"/>
    <w:rsid w:val="007666E2"/>
    <w:pPr>
      <w:spacing w:before="100" w:beforeAutospacing="1" w:after="100" w:afterAutospacing="1" w:line="240" w:lineRule="auto"/>
    </w:pPr>
    <w:rPr>
      <w:rFonts w:ascii="Times New Roman" w:hAnsi="Times New Roman"/>
      <w:sz w:val="24"/>
      <w:szCs w:val="24"/>
    </w:rPr>
  </w:style>
  <w:style w:type="paragraph" w:customStyle="1" w:styleId="a50">
    <w:name w:val="a5"/>
    <w:basedOn w:val="a"/>
    <w:rsid w:val="00007C8C"/>
    <w:pPr>
      <w:spacing w:before="100" w:beforeAutospacing="1" w:after="100" w:afterAutospacing="1" w:line="240" w:lineRule="auto"/>
    </w:pPr>
    <w:rPr>
      <w:rFonts w:ascii="Times New Roman" w:hAnsi="Times New Roman"/>
      <w:sz w:val="24"/>
      <w:szCs w:val="24"/>
    </w:rPr>
  </w:style>
  <w:style w:type="paragraph" w:customStyle="1" w:styleId="p780">
    <w:name w:val="p780"/>
    <w:basedOn w:val="a"/>
    <w:rsid w:val="00A45CE3"/>
    <w:pPr>
      <w:spacing w:before="100" w:beforeAutospacing="1" w:after="100" w:afterAutospacing="1" w:line="240" w:lineRule="auto"/>
    </w:pPr>
    <w:rPr>
      <w:rFonts w:ascii="Times New Roman" w:hAnsi="Times New Roman"/>
      <w:sz w:val="24"/>
      <w:szCs w:val="24"/>
    </w:rPr>
  </w:style>
  <w:style w:type="paragraph" w:customStyle="1" w:styleId="p781">
    <w:name w:val="p781"/>
    <w:basedOn w:val="a"/>
    <w:rsid w:val="00A45CE3"/>
    <w:pPr>
      <w:spacing w:before="100" w:beforeAutospacing="1" w:after="100" w:afterAutospacing="1" w:line="240" w:lineRule="auto"/>
    </w:pPr>
    <w:rPr>
      <w:rFonts w:ascii="Times New Roman" w:hAnsi="Times New Roman"/>
      <w:sz w:val="24"/>
      <w:szCs w:val="24"/>
    </w:rPr>
  </w:style>
  <w:style w:type="character" w:customStyle="1" w:styleId="ft40">
    <w:name w:val="ft40"/>
    <w:basedOn w:val="a0"/>
    <w:rsid w:val="00A45CE3"/>
  </w:style>
  <w:style w:type="character" w:customStyle="1" w:styleId="ft618">
    <w:name w:val="ft618"/>
    <w:basedOn w:val="a0"/>
    <w:rsid w:val="00A45CE3"/>
  </w:style>
  <w:style w:type="paragraph" w:customStyle="1" w:styleId="p782">
    <w:name w:val="p782"/>
    <w:basedOn w:val="a"/>
    <w:rsid w:val="00A45CE3"/>
    <w:pPr>
      <w:spacing w:before="100" w:beforeAutospacing="1" w:after="100" w:afterAutospacing="1" w:line="240" w:lineRule="auto"/>
    </w:pPr>
    <w:rPr>
      <w:rFonts w:ascii="Times New Roman" w:hAnsi="Times New Roman"/>
      <w:sz w:val="24"/>
      <w:szCs w:val="24"/>
    </w:rPr>
  </w:style>
  <w:style w:type="character" w:customStyle="1" w:styleId="ft619">
    <w:name w:val="ft619"/>
    <w:basedOn w:val="a0"/>
    <w:rsid w:val="00A45CE3"/>
  </w:style>
  <w:style w:type="paragraph" w:customStyle="1" w:styleId="p783">
    <w:name w:val="p783"/>
    <w:basedOn w:val="a"/>
    <w:rsid w:val="00A45CE3"/>
    <w:pPr>
      <w:spacing w:before="100" w:beforeAutospacing="1" w:after="100" w:afterAutospacing="1" w:line="240" w:lineRule="auto"/>
    </w:pPr>
    <w:rPr>
      <w:rFonts w:ascii="Times New Roman" w:hAnsi="Times New Roman"/>
      <w:sz w:val="24"/>
      <w:szCs w:val="24"/>
    </w:rPr>
  </w:style>
  <w:style w:type="character" w:customStyle="1" w:styleId="ft84">
    <w:name w:val="ft84"/>
    <w:basedOn w:val="a0"/>
    <w:rsid w:val="00A45CE3"/>
  </w:style>
  <w:style w:type="paragraph" w:customStyle="1" w:styleId="p784">
    <w:name w:val="p784"/>
    <w:basedOn w:val="a"/>
    <w:rsid w:val="00A45CE3"/>
    <w:pPr>
      <w:spacing w:before="100" w:beforeAutospacing="1" w:after="100" w:afterAutospacing="1" w:line="240" w:lineRule="auto"/>
    </w:pPr>
    <w:rPr>
      <w:rFonts w:ascii="Times New Roman" w:hAnsi="Times New Roman"/>
      <w:sz w:val="24"/>
      <w:szCs w:val="24"/>
    </w:rPr>
  </w:style>
  <w:style w:type="character" w:customStyle="1" w:styleId="ft56">
    <w:name w:val="ft56"/>
    <w:basedOn w:val="a0"/>
    <w:rsid w:val="00A45CE3"/>
  </w:style>
  <w:style w:type="paragraph" w:customStyle="1" w:styleId="p785">
    <w:name w:val="p785"/>
    <w:basedOn w:val="a"/>
    <w:rsid w:val="00A45CE3"/>
    <w:pPr>
      <w:spacing w:before="100" w:beforeAutospacing="1" w:after="100" w:afterAutospacing="1" w:line="240" w:lineRule="auto"/>
    </w:pPr>
    <w:rPr>
      <w:rFonts w:ascii="Times New Roman" w:hAnsi="Times New Roman"/>
      <w:sz w:val="24"/>
      <w:szCs w:val="24"/>
    </w:rPr>
  </w:style>
  <w:style w:type="character" w:customStyle="1" w:styleId="ft171">
    <w:name w:val="ft171"/>
    <w:basedOn w:val="a0"/>
    <w:rsid w:val="00A45CE3"/>
  </w:style>
  <w:style w:type="character" w:customStyle="1" w:styleId="ft172">
    <w:name w:val="ft172"/>
    <w:basedOn w:val="a0"/>
    <w:rsid w:val="00A45CE3"/>
  </w:style>
  <w:style w:type="character" w:customStyle="1" w:styleId="ft50">
    <w:name w:val="ft50"/>
    <w:basedOn w:val="a0"/>
    <w:rsid w:val="00A45CE3"/>
  </w:style>
  <w:style w:type="paragraph" w:customStyle="1" w:styleId="p791">
    <w:name w:val="p791"/>
    <w:basedOn w:val="a"/>
    <w:rsid w:val="00A45CE3"/>
    <w:pPr>
      <w:spacing w:before="100" w:beforeAutospacing="1" w:after="100" w:afterAutospacing="1" w:line="240" w:lineRule="auto"/>
    </w:pPr>
    <w:rPr>
      <w:rFonts w:ascii="Times New Roman" w:hAnsi="Times New Roman"/>
      <w:sz w:val="24"/>
      <w:szCs w:val="24"/>
    </w:rPr>
  </w:style>
  <w:style w:type="paragraph" w:customStyle="1" w:styleId="p792">
    <w:name w:val="p792"/>
    <w:basedOn w:val="a"/>
    <w:rsid w:val="00A45CE3"/>
    <w:pPr>
      <w:spacing w:before="100" w:beforeAutospacing="1" w:after="100" w:afterAutospacing="1" w:line="240" w:lineRule="auto"/>
    </w:pPr>
    <w:rPr>
      <w:rFonts w:ascii="Times New Roman" w:hAnsi="Times New Roman"/>
      <w:sz w:val="24"/>
      <w:szCs w:val="24"/>
    </w:rPr>
  </w:style>
  <w:style w:type="paragraph" w:customStyle="1" w:styleId="p793">
    <w:name w:val="p793"/>
    <w:basedOn w:val="a"/>
    <w:rsid w:val="00A45CE3"/>
    <w:pPr>
      <w:spacing w:before="100" w:beforeAutospacing="1" w:after="100" w:afterAutospacing="1" w:line="240" w:lineRule="auto"/>
    </w:pPr>
    <w:rPr>
      <w:rFonts w:ascii="Times New Roman" w:hAnsi="Times New Roman"/>
      <w:sz w:val="24"/>
      <w:szCs w:val="24"/>
    </w:rPr>
  </w:style>
  <w:style w:type="character" w:customStyle="1" w:styleId="ft380">
    <w:name w:val="ft380"/>
    <w:basedOn w:val="a0"/>
    <w:rsid w:val="00A45CE3"/>
  </w:style>
  <w:style w:type="paragraph" w:customStyle="1" w:styleId="p794">
    <w:name w:val="p794"/>
    <w:basedOn w:val="a"/>
    <w:rsid w:val="00A45CE3"/>
    <w:pPr>
      <w:spacing w:before="100" w:beforeAutospacing="1" w:after="100" w:afterAutospacing="1" w:line="240" w:lineRule="auto"/>
    </w:pPr>
    <w:rPr>
      <w:rFonts w:ascii="Times New Roman" w:hAnsi="Times New Roman"/>
      <w:sz w:val="24"/>
      <w:szCs w:val="24"/>
    </w:rPr>
  </w:style>
  <w:style w:type="character" w:customStyle="1" w:styleId="ft382">
    <w:name w:val="ft382"/>
    <w:basedOn w:val="a0"/>
    <w:rsid w:val="00A45CE3"/>
  </w:style>
  <w:style w:type="character" w:customStyle="1" w:styleId="ft612">
    <w:name w:val="ft612"/>
    <w:basedOn w:val="a0"/>
    <w:rsid w:val="00A45CE3"/>
  </w:style>
  <w:style w:type="character" w:customStyle="1" w:styleId="ft379">
    <w:name w:val="ft379"/>
    <w:basedOn w:val="a0"/>
    <w:rsid w:val="00A45CE3"/>
  </w:style>
  <w:style w:type="character" w:customStyle="1" w:styleId="ft86">
    <w:name w:val="ft86"/>
    <w:basedOn w:val="a0"/>
    <w:rsid w:val="00A45CE3"/>
  </w:style>
  <w:style w:type="paragraph" w:customStyle="1" w:styleId="p799">
    <w:name w:val="p799"/>
    <w:basedOn w:val="a"/>
    <w:rsid w:val="00A45CE3"/>
    <w:pPr>
      <w:spacing w:before="100" w:beforeAutospacing="1" w:after="100" w:afterAutospacing="1" w:line="240" w:lineRule="auto"/>
    </w:pPr>
    <w:rPr>
      <w:rFonts w:ascii="Times New Roman" w:hAnsi="Times New Roman"/>
      <w:sz w:val="24"/>
      <w:szCs w:val="24"/>
    </w:rPr>
  </w:style>
  <w:style w:type="paragraph" w:customStyle="1" w:styleId="p45">
    <w:name w:val="p45"/>
    <w:basedOn w:val="a"/>
    <w:rsid w:val="00A45CE3"/>
    <w:pPr>
      <w:spacing w:before="100" w:beforeAutospacing="1" w:after="100" w:afterAutospacing="1" w:line="240" w:lineRule="auto"/>
    </w:pPr>
    <w:rPr>
      <w:rFonts w:ascii="Times New Roman" w:hAnsi="Times New Roman"/>
      <w:sz w:val="24"/>
      <w:szCs w:val="24"/>
    </w:rPr>
  </w:style>
  <w:style w:type="character" w:customStyle="1" w:styleId="ft338">
    <w:name w:val="ft338"/>
    <w:basedOn w:val="a0"/>
    <w:rsid w:val="00A45CE3"/>
  </w:style>
  <w:style w:type="paragraph" w:customStyle="1" w:styleId="p30">
    <w:name w:val="p30"/>
    <w:basedOn w:val="a"/>
    <w:rsid w:val="00A45CE3"/>
    <w:pPr>
      <w:spacing w:before="100" w:beforeAutospacing="1" w:after="100" w:afterAutospacing="1" w:line="240" w:lineRule="auto"/>
    </w:pPr>
    <w:rPr>
      <w:rFonts w:ascii="Times New Roman" w:hAnsi="Times New Roman"/>
      <w:sz w:val="24"/>
      <w:szCs w:val="24"/>
    </w:rPr>
  </w:style>
  <w:style w:type="paragraph" w:customStyle="1" w:styleId="p704">
    <w:name w:val="p704"/>
    <w:basedOn w:val="a"/>
    <w:rsid w:val="00A45CE3"/>
    <w:pPr>
      <w:spacing w:before="100" w:beforeAutospacing="1" w:after="100" w:afterAutospacing="1" w:line="240" w:lineRule="auto"/>
    </w:pPr>
    <w:rPr>
      <w:rFonts w:ascii="Times New Roman" w:hAnsi="Times New Roman"/>
      <w:sz w:val="24"/>
      <w:szCs w:val="24"/>
    </w:rPr>
  </w:style>
  <w:style w:type="paragraph" w:customStyle="1" w:styleId="p464">
    <w:name w:val="p464"/>
    <w:basedOn w:val="a"/>
    <w:rsid w:val="00A45CE3"/>
    <w:pPr>
      <w:spacing w:before="100" w:beforeAutospacing="1" w:after="100" w:afterAutospacing="1" w:line="240" w:lineRule="auto"/>
    </w:pPr>
    <w:rPr>
      <w:rFonts w:ascii="Times New Roman" w:hAnsi="Times New Roman"/>
      <w:sz w:val="24"/>
      <w:szCs w:val="24"/>
    </w:rPr>
  </w:style>
  <w:style w:type="paragraph" w:customStyle="1" w:styleId="p451">
    <w:name w:val="p451"/>
    <w:basedOn w:val="a"/>
    <w:rsid w:val="00A45CE3"/>
    <w:pPr>
      <w:spacing w:before="100" w:beforeAutospacing="1" w:after="100" w:afterAutospacing="1" w:line="240" w:lineRule="auto"/>
    </w:pPr>
    <w:rPr>
      <w:rFonts w:ascii="Times New Roman" w:hAnsi="Times New Roman"/>
      <w:sz w:val="24"/>
      <w:szCs w:val="24"/>
    </w:rPr>
  </w:style>
  <w:style w:type="paragraph" w:customStyle="1" w:styleId="p42">
    <w:name w:val="p42"/>
    <w:basedOn w:val="a"/>
    <w:rsid w:val="00A45CE3"/>
    <w:pPr>
      <w:spacing w:before="100" w:beforeAutospacing="1" w:after="100" w:afterAutospacing="1" w:line="240" w:lineRule="auto"/>
    </w:pPr>
    <w:rPr>
      <w:rFonts w:ascii="Times New Roman" w:hAnsi="Times New Roman"/>
      <w:sz w:val="24"/>
      <w:szCs w:val="24"/>
    </w:rPr>
  </w:style>
  <w:style w:type="paragraph" w:customStyle="1" w:styleId="p647">
    <w:name w:val="p647"/>
    <w:basedOn w:val="a"/>
    <w:rsid w:val="00A45CE3"/>
    <w:pPr>
      <w:spacing w:before="100" w:beforeAutospacing="1" w:after="100" w:afterAutospacing="1" w:line="240" w:lineRule="auto"/>
    </w:pPr>
    <w:rPr>
      <w:rFonts w:ascii="Times New Roman" w:hAnsi="Times New Roman"/>
      <w:sz w:val="24"/>
      <w:szCs w:val="24"/>
    </w:rPr>
  </w:style>
  <w:style w:type="paragraph" w:customStyle="1" w:styleId="p91">
    <w:name w:val="p91"/>
    <w:basedOn w:val="a"/>
    <w:rsid w:val="00A45CE3"/>
    <w:pPr>
      <w:spacing w:before="100" w:beforeAutospacing="1" w:after="100" w:afterAutospacing="1" w:line="240" w:lineRule="auto"/>
    </w:pPr>
    <w:rPr>
      <w:rFonts w:ascii="Times New Roman" w:hAnsi="Times New Roman"/>
      <w:sz w:val="24"/>
      <w:szCs w:val="24"/>
    </w:rPr>
  </w:style>
  <w:style w:type="paragraph" w:customStyle="1" w:styleId="p800">
    <w:name w:val="p800"/>
    <w:basedOn w:val="a"/>
    <w:rsid w:val="00A45CE3"/>
    <w:pPr>
      <w:spacing w:before="100" w:beforeAutospacing="1" w:after="100" w:afterAutospacing="1" w:line="240" w:lineRule="auto"/>
    </w:pPr>
    <w:rPr>
      <w:rFonts w:ascii="Times New Roman" w:hAnsi="Times New Roman"/>
      <w:sz w:val="24"/>
      <w:szCs w:val="24"/>
    </w:rPr>
  </w:style>
  <w:style w:type="paragraph" w:customStyle="1" w:styleId="p801">
    <w:name w:val="p801"/>
    <w:basedOn w:val="a"/>
    <w:rsid w:val="00A45CE3"/>
    <w:pPr>
      <w:spacing w:before="100" w:beforeAutospacing="1" w:after="100" w:afterAutospacing="1" w:line="240" w:lineRule="auto"/>
    </w:pPr>
    <w:rPr>
      <w:rFonts w:ascii="Times New Roman" w:hAnsi="Times New Roman"/>
      <w:sz w:val="24"/>
      <w:szCs w:val="24"/>
    </w:rPr>
  </w:style>
  <w:style w:type="paragraph" w:customStyle="1" w:styleId="p802">
    <w:name w:val="p802"/>
    <w:basedOn w:val="a"/>
    <w:rsid w:val="00A45CE3"/>
    <w:pPr>
      <w:spacing w:before="100" w:beforeAutospacing="1" w:after="100" w:afterAutospacing="1" w:line="240" w:lineRule="auto"/>
    </w:pPr>
    <w:rPr>
      <w:rFonts w:ascii="Times New Roman" w:hAnsi="Times New Roman"/>
      <w:sz w:val="24"/>
      <w:szCs w:val="24"/>
    </w:rPr>
  </w:style>
  <w:style w:type="paragraph" w:customStyle="1" w:styleId="p247">
    <w:name w:val="p247"/>
    <w:basedOn w:val="a"/>
    <w:rsid w:val="00A45CE3"/>
    <w:pPr>
      <w:spacing w:before="100" w:beforeAutospacing="1" w:after="100" w:afterAutospacing="1" w:line="240" w:lineRule="auto"/>
    </w:pPr>
    <w:rPr>
      <w:rFonts w:ascii="Times New Roman" w:hAnsi="Times New Roman"/>
      <w:sz w:val="24"/>
      <w:szCs w:val="24"/>
    </w:rPr>
  </w:style>
  <w:style w:type="paragraph" w:customStyle="1" w:styleId="p37">
    <w:name w:val="p37"/>
    <w:basedOn w:val="a"/>
    <w:rsid w:val="00A45CE3"/>
    <w:pPr>
      <w:spacing w:before="100" w:beforeAutospacing="1" w:after="100" w:afterAutospacing="1" w:line="240" w:lineRule="auto"/>
    </w:pPr>
    <w:rPr>
      <w:rFonts w:ascii="Times New Roman" w:hAnsi="Times New Roman"/>
      <w:sz w:val="24"/>
      <w:szCs w:val="24"/>
    </w:rPr>
  </w:style>
  <w:style w:type="paragraph" w:customStyle="1" w:styleId="p582">
    <w:name w:val="p582"/>
    <w:basedOn w:val="a"/>
    <w:rsid w:val="00A45CE3"/>
    <w:pPr>
      <w:spacing w:before="100" w:beforeAutospacing="1" w:after="100" w:afterAutospacing="1" w:line="240" w:lineRule="auto"/>
    </w:pPr>
    <w:rPr>
      <w:rFonts w:ascii="Times New Roman" w:hAnsi="Times New Roman"/>
      <w:sz w:val="24"/>
      <w:szCs w:val="24"/>
    </w:rPr>
  </w:style>
  <w:style w:type="paragraph" w:customStyle="1" w:styleId="p186">
    <w:name w:val="p186"/>
    <w:basedOn w:val="a"/>
    <w:rsid w:val="00A45CE3"/>
    <w:pPr>
      <w:spacing w:before="100" w:beforeAutospacing="1" w:after="100" w:afterAutospacing="1" w:line="240" w:lineRule="auto"/>
    </w:pPr>
    <w:rPr>
      <w:rFonts w:ascii="Times New Roman" w:hAnsi="Times New Roman"/>
      <w:sz w:val="24"/>
      <w:szCs w:val="24"/>
    </w:rPr>
  </w:style>
  <w:style w:type="paragraph" w:customStyle="1" w:styleId="p141">
    <w:name w:val="p141"/>
    <w:basedOn w:val="a"/>
    <w:rsid w:val="00A45CE3"/>
    <w:pPr>
      <w:spacing w:before="100" w:beforeAutospacing="1" w:after="100" w:afterAutospacing="1" w:line="240" w:lineRule="auto"/>
    </w:pPr>
    <w:rPr>
      <w:rFonts w:ascii="Times New Roman" w:hAnsi="Times New Roman"/>
      <w:sz w:val="24"/>
      <w:szCs w:val="24"/>
    </w:rPr>
  </w:style>
  <w:style w:type="paragraph" w:customStyle="1" w:styleId="p175">
    <w:name w:val="p175"/>
    <w:basedOn w:val="a"/>
    <w:rsid w:val="00A45CE3"/>
    <w:pPr>
      <w:spacing w:before="100" w:beforeAutospacing="1" w:after="100" w:afterAutospacing="1" w:line="240" w:lineRule="auto"/>
    </w:pPr>
    <w:rPr>
      <w:rFonts w:ascii="Times New Roman" w:hAnsi="Times New Roman"/>
      <w:sz w:val="24"/>
      <w:szCs w:val="24"/>
    </w:rPr>
  </w:style>
  <w:style w:type="paragraph" w:customStyle="1" w:styleId="p803">
    <w:name w:val="p803"/>
    <w:basedOn w:val="a"/>
    <w:rsid w:val="00A45CE3"/>
    <w:pPr>
      <w:spacing w:before="100" w:beforeAutospacing="1" w:after="100" w:afterAutospacing="1" w:line="240" w:lineRule="auto"/>
    </w:pPr>
    <w:rPr>
      <w:rFonts w:ascii="Times New Roman" w:hAnsi="Times New Roman"/>
      <w:sz w:val="24"/>
      <w:szCs w:val="24"/>
    </w:rPr>
  </w:style>
  <w:style w:type="paragraph" w:customStyle="1" w:styleId="p804">
    <w:name w:val="p804"/>
    <w:basedOn w:val="a"/>
    <w:rsid w:val="00A45CE3"/>
    <w:pPr>
      <w:spacing w:before="100" w:beforeAutospacing="1" w:after="100" w:afterAutospacing="1" w:line="240" w:lineRule="auto"/>
    </w:pPr>
    <w:rPr>
      <w:rFonts w:ascii="Times New Roman" w:hAnsi="Times New Roman"/>
      <w:sz w:val="24"/>
      <w:szCs w:val="24"/>
    </w:rPr>
  </w:style>
  <w:style w:type="paragraph" w:customStyle="1" w:styleId="p111">
    <w:name w:val="p111"/>
    <w:basedOn w:val="a"/>
    <w:rsid w:val="00A45CE3"/>
    <w:pPr>
      <w:spacing w:before="100" w:beforeAutospacing="1" w:after="100" w:afterAutospacing="1" w:line="240" w:lineRule="auto"/>
    </w:pPr>
    <w:rPr>
      <w:rFonts w:ascii="Times New Roman" w:hAnsi="Times New Roman"/>
      <w:sz w:val="24"/>
      <w:szCs w:val="24"/>
    </w:rPr>
  </w:style>
  <w:style w:type="paragraph" w:customStyle="1" w:styleId="p449">
    <w:name w:val="p449"/>
    <w:basedOn w:val="a"/>
    <w:rsid w:val="00A45CE3"/>
    <w:pPr>
      <w:spacing w:before="100" w:beforeAutospacing="1" w:after="100" w:afterAutospacing="1" w:line="240" w:lineRule="auto"/>
    </w:pPr>
    <w:rPr>
      <w:rFonts w:ascii="Times New Roman" w:hAnsi="Times New Roman"/>
      <w:sz w:val="24"/>
      <w:szCs w:val="24"/>
    </w:rPr>
  </w:style>
  <w:style w:type="paragraph" w:customStyle="1" w:styleId="p211">
    <w:name w:val="p211"/>
    <w:basedOn w:val="a"/>
    <w:rsid w:val="00A45CE3"/>
    <w:pPr>
      <w:spacing w:before="100" w:beforeAutospacing="1" w:after="100" w:afterAutospacing="1" w:line="240" w:lineRule="auto"/>
    </w:pPr>
    <w:rPr>
      <w:rFonts w:ascii="Times New Roman" w:hAnsi="Times New Roman"/>
      <w:sz w:val="24"/>
      <w:szCs w:val="24"/>
    </w:rPr>
  </w:style>
  <w:style w:type="paragraph" w:customStyle="1" w:styleId="p242">
    <w:name w:val="p242"/>
    <w:basedOn w:val="a"/>
    <w:rsid w:val="00A45CE3"/>
    <w:pPr>
      <w:spacing w:before="100" w:beforeAutospacing="1" w:after="100" w:afterAutospacing="1" w:line="240" w:lineRule="auto"/>
    </w:pPr>
    <w:rPr>
      <w:rFonts w:ascii="Times New Roman" w:hAnsi="Times New Roman"/>
      <w:sz w:val="24"/>
      <w:szCs w:val="24"/>
    </w:rPr>
  </w:style>
  <w:style w:type="paragraph" w:customStyle="1" w:styleId="p176">
    <w:name w:val="p176"/>
    <w:basedOn w:val="a"/>
    <w:rsid w:val="00A45CE3"/>
    <w:pPr>
      <w:spacing w:before="100" w:beforeAutospacing="1" w:after="100" w:afterAutospacing="1" w:line="240" w:lineRule="auto"/>
    </w:pPr>
    <w:rPr>
      <w:rFonts w:ascii="Times New Roman" w:hAnsi="Times New Roman"/>
      <w:sz w:val="24"/>
      <w:szCs w:val="24"/>
    </w:rPr>
  </w:style>
  <w:style w:type="paragraph" w:customStyle="1" w:styleId="p796">
    <w:name w:val="p796"/>
    <w:basedOn w:val="a"/>
    <w:rsid w:val="00A45CE3"/>
    <w:pPr>
      <w:spacing w:before="100" w:beforeAutospacing="1" w:after="100" w:afterAutospacing="1" w:line="240" w:lineRule="auto"/>
    </w:pPr>
    <w:rPr>
      <w:rFonts w:ascii="Times New Roman" w:hAnsi="Times New Roman"/>
      <w:sz w:val="24"/>
      <w:szCs w:val="24"/>
    </w:rPr>
  </w:style>
  <w:style w:type="paragraph" w:customStyle="1" w:styleId="p118">
    <w:name w:val="p118"/>
    <w:basedOn w:val="a"/>
    <w:rsid w:val="00A45CE3"/>
    <w:pPr>
      <w:spacing w:before="100" w:beforeAutospacing="1" w:after="100" w:afterAutospacing="1" w:line="240" w:lineRule="auto"/>
    </w:pPr>
    <w:rPr>
      <w:rFonts w:ascii="Times New Roman" w:hAnsi="Times New Roman"/>
      <w:sz w:val="24"/>
      <w:szCs w:val="24"/>
    </w:rPr>
  </w:style>
  <w:style w:type="paragraph" w:customStyle="1" w:styleId="p179">
    <w:name w:val="p179"/>
    <w:basedOn w:val="a"/>
    <w:rsid w:val="00A45CE3"/>
    <w:pPr>
      <w:spacing w:before="100" w:beforeAutospacing="1" w:after="100" w:afterAutospacing="1" w:line="240" w:lineRule="auto"/>
    </w:pPr>
    <w:rPr>
      <w:rFonts w:ascii="Times New Roman" w:hAnsi="Times New Roman"/>
      <w:sz w:val="24"/>
      <w:szCs w:val="24"/>
    </w:rPr>
  </w:style>
  <w:style w:type="paragraph" w:customStyle="1" w:styleId="p805">
    <w:name w:val="p805"/>
    <w:basedOn w:val="a"/>
    <w:rsid w:val="00A45CE3"/>
    <w:pPr>
      <w:spacing w:before="100" w:beforeAutospacing="1" w:after="100" w:afterAutospacing="1" w:line="240" w:lineRule="auto"/>
    </w:pPr>
    <w:rPr>
      <w:rFonts w:ascii="Times New Roman" w:hAnsi="Times New Roman"/>
      <w:sz w:val="24"/>
      <w:szCs w:val="24"/>
    </w:rPr>
  </w:style>
  <w:style w:type="paragraph" w:customStyle="1" w:styleId="p31">
    <w:name w:val="p31"/>
    <w:basedOn w:val="a"/>
    <w:rsid w:val="00A45CE3"/>
    <w:pPr>
      <w:spacing w:before="100" w:beforeAutospacing="1" w:after="100" w:afterAutospacing="1" w:line="240" w:lineRule="auto"/>
    </w:pPr>
    <w:rPr>
      <w:rFonts w:ascii="Times New Roman" w:hAnsi="Times New Roman"/>
      <w:sz w:val="24"/>
      <w:szCs w:val="24"/>
    </w:rPr>
  </w:style>
  <w:style w:type="paragraph" w:customStyle="1" w:styleId="p806">
    <w:name w:val="p806"/>
    <w:basedOn w:val="a"/>
    <w:rsid w:val="00A45CE3"/>
    <w:pPr>
      <w:spacing w:before="100" w:beforeAutospacing="1" w:after="100" w:afterAutospacing="1" w:line="240" w:lineRule="auto"/>
    </w:pPr>
    <w:rPr>
      <w:rFonts w:ascii="Times New Roman" w:hAnsi="Times New Roman"/>
      <w:sz w:val="24"/>
      <w:szCs w:val="24"/>
    </w:rPr>
  </w:style>
  <w:style w:type="paragraph" w:customStyle="1" w:styleId="p807">
    <w:name w:val="p807"/>
    <w:basedOn w:val="a"/>
    <w:rsid w:val="00A45CE3"/>
    <w:pPr>
      <w:spacing w:before="100" w:beforeAutospacing="1" w:after="100" w:afterAutospacing="1" w:line="240" w:lineRule="auto"/>
    </w:pPr>
    <w:rPr>
      <w:rFonts w:ascii="Times New Roman" w:hAnsi="Times New Roman"/>
      <w:sz w:val="24"/>
      <w:szCs w:val="24"/>
    </w:rPr>
  </w:style>
  <w:style w:type="character" w:customStyle="1" w:styleId="ft634">
    <w:name w:val="ft634"/>
    <w:basedOn w:val="a0"/>
    <w:rsid w:val="00A45CE3"/>
  </w:style>
  <w:style w:type="paragraph" w:customStyle="1" w:styleId="p395">
    <w:name w:val="p395"/>
    <w:basedOn w:val="a"/>
    <w:rsid w:val="00A45CE3"/>
    <w:pPr>
      <w:spacing w:before="100" w:beforeAutospacing="1" w:after="100" w:afterAutospacing="1" w:line="240" w:lineRule="auto"/>
    </w:pPr>
    <w:rPr>
      <w:rFonts w:ascii="Times New Roman" w:hAnsi="Times New Roman"/>
      <w:sz w:val="24"/>
      <w:szCs w:val="24"/>
    </w:rPr>
  </w:style>
  <w:style w:type="paragraph" w:customStyle="1" w:styleId="p164">
    <w:name w:val="p164"/>
    <w:basedOn w:val="a"/>
    <w:rsid w:val="00A45CE3"/>
    <w:pPr>
      <w:spacing w:before="100" w:beforeAutospacing="1" w:after="100" w:afterAutospacing="1" w:line="240" w:lineRule="auto"/>
    </w:pPr>
    <w:rPr>
      <w:rFonts w:ascii="Times New Roman" w:hAnsi="Times New Roman"/>
      <w:sz w:val="24"/>
      <w:szCs w:val="24"/>
    </w:rPr>
  </w:style>
  <w:style w:type="paragraph" w:customStyle="1" w:styleId="p808">
    <w:name w:val="p808"/>
    <w:basedOn w:val="a"/>
    <w:rsid w:val="00A45CE3"/>
    <w:pPr>
      <w:spacing w:before="100" w:beforeAutospacing="1" w:after="100" w:afterAutospacing="1" w:line="240" w:lineRule="auto"/>
    </w:pPr>
    <w:rPr>
      <w:rFonts w:ascii="Times New Roman" w:hAnsi="Times New Roman"/>
      <w:sz w:val="24"/>
      <w:szCs w:val="24"/>
    </w:rPr>
  </w:style>
  <w:style w:type="character" w:customStyle="1" w:styleId="ft93">
    <w:name w:val="ft93"/>
    <w:basedOn w:val="a0"/>
    <w:rsid w:val="00A45CE3"/>
  </w:style>
  <w:style w:type="paragraph" w:customStyle="1" w:styleId="p185">
    <w:name w:val="p185"/>
    <w:basedOn w:val="a"/>
    <w:rsid w:val="00A45CE3"/>
    <w:pPr>
      <w:spacing w:before="100" w:beforeAutospacing="1" w:after="100" w:afterAutospacing="1" w:line="240" w:lineRule="auto"/>
    </w:pPr>
    <w:rPr>
      <w:rFonts w:ascii="Times New Roman" w:hAnsi="Times New Roman"/>
      <w:sz w:val="24"/>
      <w:szCs w:val="24"/>
    </w:rPr>
  </w:style>
  <w:style w:type="paragraph" w:customStyle="1" w:styleId="p809">
    <w:name w:val="p809"/>
    <w:basedOn w:val="a"/>
    <w:rsid w:val="00A45CE3"/>
    <w:pPr>
      <w:spacing w:before="100" w:beforeAutospacing="1" w:after="100" w:afterAutospacing="1" w:line="240" w:lineRule="auto"/>
    </w:pPr>
    <w:rPr>
      <w:rFonts w:ascii="Times New Roman" w:hAnsi="Times New Roman"/>
      <w:sz w:val="24"/>
      <w:szCs w:val="24"/>
    </w:rPr>
  </w:style>
  <w:style w:type="paragraph" w:customStyle="1" w:styleId="p266">
    <w:name w:val="p266"/>
    <w:basedOn w:val="a"/>
    <w:rsid w:val="00A45CE3"/>
    <w:pPr>
      <w:spacing w:before="100" w:beforeAutospacing="1" w:after="100" w:afterAutospacing="1" w:line="240" w:lineRule="auto"/>
    </w:pPr>
    <w:rPr>
      <w:rFonts w:ascii="Times New Roman" w:hAnsi="Times New Roman"/>
      <w:sz w:val="24"/>
      <w:szCs w:val="24"/>
    </w:rPr>
  </w:style>
  <w:style w:type="paragraph" w:customStyle="1" w:styleId="p397">
    <w:name w:val="p397"/>
    <w:basedOn w:val="a"/>
    <w:rsid w:val="00A45CE3"/>
    <w:pPr>
      <w:spacing w:before="100" w:beforeAutospacing="1" w:after="100" w:afterAutospacing="1" w:line="240" w:lineRule="auto"/>
    </w:pPr>
    <w:rPr>
      <w:rFonts w:ascii="Times New Roman" w:hAnsi="Times New Roman"/>
      <w:sz w:val="24"/>
      <w:szCs w:val="24"/>
    </w:rPr>
  </w:style>
  <w:style w:type="paragraph" w:customStyle="1" w:styleId="p246">
    <w:name w:val="p246"/>
    <w:basedOn w:val="a"/>
    <w:rsid w:val="00A45CE3"/>
    <w:pPr>
      <w:spacing w:before="100" w:beforeAutospacing="1" w:after="100" w:afterAutospacing="1" w:line="240" w:lineRule="auto"/>
    </w:pPr>
    <w:rPr>
      <w:rFonts w:ascii="Times New Roman" w:hAnsi="Times New Roman"/>
      <w:sz w:val="24"/>
      <w:szCs w:val="24"/>
    </w:rPr>
  </w:style>
  <w:style w:type="paragraph" w:customStyle="1" w:styleId="p810">
    <w:name w:val="p810"/>
    <w:basedOn w:val="a"/>
    <w:rsid w:val="00A45CE3"/>
    <w:pPr>
      <w:spacing w:before="100" w:beforeAutospacing="1" w:after="100" w:afterAutospacing="1" w:line="240" w:lineRule="auto"/>
    </w:pPr>
    <w:rPr>
      <w:rFonts w:ascii="Times New Roman" w:hAnsi="Times New Roman"/>
      <w:sz w:val="24"/>
      <w:szCs w:val="24"/>
    </w:rPr>
  </w:style>
  <w:style w:type="paragraph" w:customStyle="1" w:styleId="p142">
    <w:name w:val="p142"/>
    <w:basedOn w:val="a"/>
    <w:rsid w:val="00A45CE3"/>
    <w:pPr>
      <w:spacing w:before="100" w:beforeAutospacing="1" w:after="100" w:afterAutospacing="1" w:line="240" w:lineRule="auto"/>
    </w:pPr>
    <w:rPr>
      <w:rFonts w:ascii="Times New Roman" w:hAnsi="Times New Roman"/>
      <w:sz w:val="24"/>
      <w:szCs w:val="24"/>
    </w:rPr>
  </w:style>
  <w:style w:type="paragraph" w:customStyle="1" w:styleId="p811">
    <w:name w:val="p811"/>
    <w:basedOn w:val="a"/>
    <w:rsid w:val="00A45CE3"/>
    <w:pPr>
      <w:spacing w:before="100" w:beforeAutospacing="1" w:after="100" w:afterAutospacing="1" w:line="240" w:lineRule="auto"/>
    </w:pPr>
    <w:rPr>
      <w:rFonts w:ascii="Times New Roman" w:hAnsi="Times New Roman"/>
      <w:sz w:val="24"/>
      <w:szCs w:val="24"/>
    </w:rPr>
  </w:style>
  <w:style w:type="paragraph" w:customStyle="1" w:styleId="p117">
    <w:name w:val="p117"/>
    <w:basedOn w:val="a"/>
    <w:rsid w:val="00A45CE3"/>
    <w:pPr>
      <w:spacing w:before="100" w:beforeAutospacing="1" w:after="100" w:afterAutospacing="1" w:line="240" w:lineRule="auto"/>
    </w:pPr>
    <w:rPr>
      <w:rFonts w:ascii="Times New Roman" w:hAnsi="Times New Roman"/>
      <w:sz w:val="24"/>
      <w:szCs w:val="24"/>
    </w:rPr>
  </w:style>
  <w:style w:type="paragraph" w:customStyle="1" w:styleId="p812">
    <w:name w:val="p812"/>
    <w:basedOn w:val="a"/>
    <w:rsid w:val="00A45CE3"/>
    <w:pPr>
      <w:spacing w:before="100" w:beforeAutospacing="1" w:after="100" w:afterAutospacing="1" w:line="240" w:lineRule="auto"/>
    </w:pPr>
    <w:rPr>
      <w:rFonts w:ascii="Times New Roman" w:hAnsi="Times New Roman"/>
      <w:sz w:val="24"/>
      <w:szCs w:val="24"/>
    </w:rPr>
  </w:style>
  <w:style w:type="paragraph" w:customStyle="1" w:styleId="p639">
    <w:name w:val="p639"/>
    <w:basedOn w:val="a"/>
    <w:rsid w:val="00A45CE3"/>
    <w:pPr>
      <w:spacing w:before="100" w:beforeAutospacing="1" w:after="100" w:afterAutospacing="1" w:line="240" w:lineRule="auto"/>
    </w:pPr>
    <w:rPr>
      <w:rFonts w:ascii="Times New Roman" w:hAnsi="Times New Roman"/>
      <w:sz w:val="24"/>
      <w:szCs w:val="24"/>
    </w:rPr>
  </w:style>
  <w:style w:type="paragraph" w:customStyle="1" w:styleId="p239">
    <w:name w:val="p239"/>
    <w:basedOn w:val="a"/>
    <w:rsid w:val="00A45CE3"/>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9D2"/>
    <w:pPr>
      <w:spacing w:after="200" w:line="276" w:lineRule="auto"/>
    </w:pPr>
    <w:rPr>
      <w:sz w:val="22"/>
      <w:szCs w:val="22"/>
    </w:rPr>
  </w:style>
  <w:style w:type="paragraph" w:styleId="1">
    <w:name w:val="heading 1"/>
    <w:basedOn w:val="a"/>
    <w:link w:val="10"/>
    <w:uiPriority w:val="9"/>
    <w:qFormat/>
    <w:rsid w:val="00F6701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qFormat/>
    <w:rsid w:val="00F6701E"/>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F6701E"/>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F6701E"/>
    <w:pPr>
      <w:keepNext/>
      <w:keepLines/>
      <w:spacing w:before="200" w:after="0"/>
      <w:outlineLvl w:val="3"/>
    </w:pPr>
    <w:rPr>
      <w:rFonts w:ascii="Cambria" w:hAnsi="Cambria"/>
      <w:b/>
      <w:bCs/>
      <w:i/>
      <w:iCs/>
      <w:color w:val="4F81BD"/>
    </w:rPr>
  </w:style>
  <w:style w:type="paragraph" w:styleId="5">
    <w:name w:val="heading 5"/>
    <w:basedOn w:val="a"/>
    <w:next w:val="a"/>
    <w:link w:val="50"/>
    <w:qFormat/>
    <w:rsid w:val="00F6701E"/>
    <w:pPr>
      <w:keepNext/>
      <w:keepLines/>
      <w:spacing w:before="200" w:after="0"/>
      <w:outlineLvl w:val="4"/>
    </w:pPr>
    <w:rPr>
      <w:rFonts w:ascii="Cambria" w:hAnsi="Cambria"/>
      <w:color w:val="243F60"/>
    </w:rPr>
  </w:style>
  <w:style w:type="paragraph" w:styleId="6">
    <w:name w:val="heading 6"/>
    <w:basedOn w:val="a"/>
    <w:next w:val="a"/>
    <w:link w:val="60"/>
    <w:qFormat/>
    <w:rsid w:val="00F6701E"/>
    <w:pPr>
      <w:keepNext/>
      <w:spacing w:after="0" w:line="240" w:lineRule="auto"/>
      <w:ind w:firstLine="240"/>
      <w:jc w:val="both"/>
      <w:outlineLvl w:val="5"/>
    </w:pPr>
    <w:rPr>
      <w:rFonts w:ascii="Times New Roman" w:hAnsi="Times New Roman"/>
      <w:sz w:val="28"/>
      <w:szCs w:val="24"/>
    </w:rPr>
  </w:style>
  <w:style w:type="paragraph" w:styleId="7">
    <w:name w:val="heading 7"/>
    <w:basedOn w:val="a"/>
    <w:next w:val="a"/>
    <w:link w:val="70"/>
    <w:qFormat/>
    <w:rsid w:val="00F6701E"/>
    <w:pPr>
      <w:keepNext/>
      <w:spacing w:after="0" w:line="240" w:lineRule="auto"/>
      <w:ind w:firstLine="240"/>
      <w:outlineLvl w:val="6"/>
    </w:pPr>
    <w:rPr>
      <w:rFonts w:ascii="Times New Roman" w:hAnsi="Times New Roman"/>
      <w:b/>
      <w:bCs/>
      <w:sz w:val="28"/>
      <w:szCs w:val="24"/>
    </w:rPr>
  </w:style>
  <w:style w:type="paragraph" w:styleId="8">
    <w:name w:val="heading 8"/>
    <w:basedOn w:val="a"/>
    <w:next w:val="a"/>
    <w:link w:val="80"/>
    <w:qFormat/>
    <w:rsid w:val="00F6701E"/>
    <w:pPr>
      <w:keepNext/>
      <w:keepLines/>
      <w:spacing w:before="200" w:after="0"/>
      <w:outlineLvl w:val="7"/>
    </w:pPr>
    <w:rPr>
      <w:rFonts w:ascii="Cambria" w:hAnsi="Cambria"/>
      <w:color w:val="404040"/>
      <w:sz w:val="20"/>
      <w:szCs w:val="20"/>
    </w:rPr>
  </w:style>
  <w:style w:type="paragraph" w:styleId="9">
    <w:name w:val="heading 9"/>
    <w:basedOn w:val="a"/>
    <w:next w:val="a"/>
    <w:link w:val="90"/>
    <w:qFormat/>
    <w:rsid w:val="00F6701E"/>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701E"/>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F6701E"/>
    <w:rPr>
      <w:rFonts w:ascii="Tahoma" w:hAnsi="Tahoma" w:cs="Tahoma"/>
      <w:sz w:val="16"/>
      <w:szCs w:val="16"/>
    </w:rPr>
  </w:style>
  <w:style w:type="character" w:customStyle="1" w:styleId="10">
    <w:name w:val="Заголовок 1 Знак"/>
    <w:link w:val="1"/>
    <w:uiPriority w:val="9"/>
    <w:rsid w:val="00F6701E"/>
    <w:rPr>
      <w:rFonts w:ascii="Times New Roman" w:eastAsia="Times New Roman" w:hAnsi="Times New Roman" w:cs="Times New Roman"/>
      <w:b/>
      <w:bCs/>
      <w:kern w:val="36"/>
      <w:sz w:val="48"/>
      <w:szCs w:val="48"/>
    </w:rPr>
  </w:style>
  <w:style w:type="character" w:customStyle="1" w:styleId="20">
    <w:name w:val="Заголовок 2 Знак"/>
    <w:link w:val="2"/>
    <w:uiPriority w:val="9"/>
    <w:rsid w:val="00F6701E"/>
    <w:rPr>
      <w:rFonts w:ascii="Cambria" w:eastAsia="Times New Roman" w:hAnsi="Cambria" w:cs="Times New Roman"/>
      <w:b/>
      <w:bCs/>
      <w:color w:val="4F81BD"/>
      <w:sz w:val="26"/>
      <w:szCs w:val="26"/>
    </w:rPr>
  </w:style>
  <w:style w:type="character" w:customStyle="1" w:styleId="30">
    <w:name w:val="Заголовок 3 Знак"/>
    <w:link w:val="3"/>
    <w:uiPriority w:val="9"/>
    <w:rsid w:val="00F6701E"/>
    <w:rPr>
      <w:rFonts w:ascii="Cambria" w:eastAsia="Times New Roman" w:hAnsi="Cambria" w:cs="Times New Roman"/>
      <w:b/>
      <w:bCs/>
      <w:color w:val="4F81BD"/>
    </w:rPr>
  </w:style>
  <w:style w:type="character" w:customStyle="1" w:styleId="40">
    <w:name w:val="Заголовок 4 Знак"/>
    <w:link w:val="4"/>
    <w:uiPriority w:val="9"/>
    <w:rsid w:val="00F6701E"/>
    <w:rPr>
      <w:rFonts w:ascii="Cambria" w:eastAsia="Times New Roman" w:hAnsi="Cambria" w:cs="Times New Roman"/>
      <w:b/>
      <w:bCs/>
      <w:i/>
      <w:iCs/>
      <w:color w:val="4F81BD"/>
    </w:rPr>
  </w:style>
  <w:style w:type="character" w:customStyle="1" w:styleId="50">
    <w:name w:val="Заголовок 5 Знак"/>
    <w:link w:val="5"/>
    <w:rsid w:val="00F6701E"/>
    <w:rPr>
      <w:rFonts w:ascii="Cambria" w:eastAsia="Times New Roman" w:hAnsi="Cambria" w:cs="Times New Roman"/>
      <w:color w:val="243F60"/>
    </w:rPr>
  </w:style>
  <w:style w:type="character" w:customStyle="1" w:styleId="60">
    <w:name w:val="Заголовок 6 Знак"/>
    <w:link w:val="6"/>
    <w:semiHidden/>
    <w:rsid w:val="00F6701E"/>
    <w:rPr>
      <w:rFonts w:ascii="Times New Roman" w:eastAsia="Times New Roman" w:hAnsi="Times New Roman" w:cs="Times New Roman"/>
      <w:sz w:val="28"/>
      <w:szCs w:val="24"/>
    </w:rPr>
  </w:style>
  <w:style w:type="character" w:customStyle="1" w:styleId="70">
    <w:name w:val="Заголовок 7 Знак"/>
    <w:link w:val="7"/>
    <w:semiHidden/>
    <w:rsid w:val="00F6701E"/>
    <w:rPr>
      <w:rFonts w:ascii="Times New Roman" w:eastAsia="Times New Roman" w:hAnsi="Times New Roman" w:cs="Times New Roman"/>
      <w:b/>
      <w:bCs/>
      <w:sz w:val="28"/>
      <w:szCs w:val="24"/>
    </w:rPr>
  </w:style>
  <w:style w:type="character" w:customStyle="1" w:styleId="80">
    <w:name w:val="Заголовок 8 Знак"/>
    <w:link w:val="8"/>
    <w:rsid w:val="00F6701E"/>
    <w:rPr>
      <w:rFonts w:ascii="Cambria" w:eastAsia="Times New Roman" w:hAnsi="Cambria" w:cs="Times New Roman"/>
      <w:color w:val="404040"/>
      <w:sz w:val="20"/>
      <w:szCs w:val="20"/>
    </w:rPr>
  </w:style>
  <w:style w:type="character" w:customStyle="1" w:styleId="90">
    <w:name w:val="Заголовок 9 Знак"/>
    <w:link w:val="9"/>
    <w:semiHidden/>
    <w:rsid w:val="00F6701E"/>
    <w:rPr>
      <w:rFonts w:ascii="Cambria" w:eastAsia="Times New Roman" w:hAnsi="Cambria" w:cs="Times New Roman"/>
      <w:i/>
      <w:iCs/>
      <w:color w:val="404040"/>
      <w:sz w:val="20"/>
      <w:szCs w:val="20"/>
    </w:rPr>
  </w:style>
  <w:style w:type="table" w:styleId="a5">
    <w:name w:val="Table Grid"/>
    <w:basedOn w:val="a1"/>
    <w:uiPriority w:val="59"/>
    <w:rsid w:val="00F67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F6701E"/>
    <w:pPr>
      <w:ind w:left="720"/>
      <w:contextualSpacing/>
    </w:pPr>
  </w:style>
  <w:style w:type="character" w:customStyle="1" w:styleId="apple-converted-space">
    <w:name w:val="apple-converted-space"/>
    <w:rsid w:val="00F6701E"/>
    <w:rPr>
      <w:rFonts w:cs="Times New Roman"/>
    </w:rPr>
  </w:style>
  <w:style w:type="character" w:customStyle="1" w:styleId="spelle">
    <w:name w:val="spelle"/>
    <w:rsid w:val="00F6701E"/>
    <w:rPr>
      <w:rFonts w:cs="Times New Roman"/>
    </w:rPr>
  </w:style>
  <w:style w:type="paragraph" w:styleId="a7">
    <w:name w:val="Normal (Web)"/>
    <w:basedOn w:val="a"/>
    <w:uiPriority w:val="99"/>
    <w:rsid w:val="00F6701E"/>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F6701E"/>
    <w:rPr>
      <w:rFonts w:cs="Times New Roman"/>
      <w:color w:val="0000FF"/>
      <w:u w:val="single"/>
    </w:rPr>
  </w:style>
  <w:style w:type="character" w:styleId="a9">
    <w:name w:val="Emphasis"/>
    <w:uiPriority w:val="20"/>
    <w:qFormat/>
    <w:rsid w:val="00F6701E"/>
    <w:rPr>
      <w:rFonts w:cs="Times New Roman"/>
      <w:i/>
      <w:iCs/>
    </w:rPr>
  </w:style>
  <w:style w:type="character" w:styleId="aa">
    <w:name w:val="Strong"/>
    <w:uiPriority w:val="22"/>
    <w:qFormat/>
    <w:rsid w:val="00F6701E"/>
    <w:rPr>
      <w:rFonts w:cs="Times New Roman"/>
      <w:b/>
      <w:bCs/>
    </w:rPr>
  </w:style>
  <w:style w:type="paragraph" w:styleId="ab">
    <w:name w:val="header"/>
    <w:basedOn w:val="a"/>
    <w:link w:val="ac"/>
    <w:uiPriority w:val="99"/>
    <w:rsid w:val="00F6701E"/>
    <w:pPr>
      <w:tabs>
        <w:tab w:val="center" w:pos="4677"/>
        <w:tab w:val="right" w:pos="9355"/>
      </w:tabs>
      <w:spacing w:after="0" w:line="240" w:lineRule="auto"/>
    </w:pPr>
  </w:style>
  <w:style w:type="character" w:customStyle="1" w:styleId="ac">
    <w:name w:val="Верхний колонтитул Знак"/>
    <w:link w:val="ab"/>
    <w:uiPriority w:val="99"/>
    <w:rsid w:val="00F6701E"/>
    <w:rPr>
      <w:rFonts w:ascii="Calibri" w:eastAsia="Times New Roman" w:hAnsi="Calibri" w:cs="Times New Roman"/>
    </w:rPr>
  </w:style>
  <w:style w:type="paragraph" w:styleId="ad">
    <w:name w:val="footer"/>
    <w:basedOn w:val="a"/>
    <w:link w:val="ae"/>
    <w:uiPriority w:val="99"/>
    <w:semiHidden/>
    <w:rsid w:val="00F6701E"/>
    <w:pPr>
      <w:tabs>
        <w:tab w:val="center" w:pos="4677"/>
        <w:tab w:val="right" w:pos="9355"/>
      </w:tabs>
      <w:spacing w:after="0" w:line="240" w:lineRule="auto"/>
    </w:pPr>
  </w:style>
  <w:style w:type="character" w:customStyle="1" w:styleId="ae">
    <w:name w:val="Нижний колонтитул Знак"/>
    <w:link w:val="ad"/>
    <w:uiPriority w:val="99"/>
    <w:semiHidden/>
    <w:rsid w:val="00F6701E"/>
    <w:rPr>
      <w:rFonts w:ascii="Calibri" w:eastAsia="Times New Roman" w:hAnsi="Calibri" w:cs="Times New Roman"/>
    </w:rPr>
  </w:style>
  <w:style w:type="character" w:customStyle="1" w:styleId="textcop">
    <w:name w:val="textcop"/>
    <w:uiPriority w:val="99"/>
    <w:rsid w:val="00F6701E"/>
    <w:rPr>
      <w:rFonts w:cs="Times New Roman"/>
    </w:rPr>
  </w:style>
  <w:style w:type="character" w:customStyle="1" w:styleId="text1">
    <w:name w:val="text1"/>
    <w:uiPriority w:val="99"/>
    <w:rsid w:val="00F6701E"/>
    <w:rPr>
      <w:rFonts w:cs="Times New Roman"/>
    </w:rPr>
  </w:style>
  <w:style w:type="paragraph" w:customStyle="1" w:styleId="postbottom">
    <w:name w:val="post_bottom"/>
    <w:basedOn w:val="a"/>
    <w:uiPriority w:val="99"/>
    <w:rsid w:val="00F6701E"/>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F6701E"/>
    <w:rPr>
      <w:rFonts w:cs="Times New Roman"/>
    </w:rPr>
  </w:style>
  <w:style w:type="character" w:customStyle="1" w:styleId="tags">
    <w:name w:val="tags"/>
    <w:uiPriority w:val="99"/>
    <w:rsid w:val="00F6701E"/>
    <w:rPr>
      <w:rFonts w:cs="Times New Roman"/>
    </w:rPr>
  </w:style>
  <w:style w:type="character" w:customStyle="1" w:styleId="b-share">
    <w:name w:val="b-share"/>
    <w:uiPriority w:val="99"/>
    <w:rsid w:val="00F6701E"/>
    <w:rPr>
      <w:rFonts w:cs="Times New Roman"/>
    </w:rPr>
  </w:style>
  <w:style w:type="character" w:customStyle="1" w:styleId="ata11y">
    <w:name w:val="at_a11y"/>
    <w:uiPriority w:val="99"/>
    <w:rsid w:val="00F6701E"/>
    <w:rPr>
      <w:rFonts w:cs="Times New Roman"/>
    </w:rPr>
  </w:style>
  <w:style w:type="paragraph" w:styleId="21">
    <w:name w:val="Body Text Indent 2"/>
    <w:basedOn w:val="a"/>
    <w:link w:val="22"/>
    <w:semiHidden/>
    <w:rsid w:val="00F6701E"/>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link w:val="21"/>
    <w:semiHidden/>
    <w:rsid w:val="00F6701E"/>
    <w:rPr>
      <w:rFonts w:ascii="Times New Roman" w:eastAsia="Times New Roman" w:hAnsi="Times New Roman" w:cs="Times New Roman"/>
      <w:sz w:val="24"/>
      <w:szCs w:val="24"/>
    </w:rPr>
  </w:style>
  <w:style w:type="paragraph" w:styleId="af">
    <w:name w:val="Body Text"/>
    <w:basedOn w:val="a"/>
    <w:link w:val="af0"/>
    <w:rsid w:val="00F6701E"/>
    <w:pPr>
      <w:spacing w:after="120"/>
    </w:pPr>
  </w:style>
  <w:style w:type="character" w:customStyle="1" w:styleId="af0">
    <w:name w:val="Основной текст Знак"/>
    <w:link w:val="af"/>
    <w:rsid w:val="00F6701E"/>
    <w:rPr>
      <w:rFonts w:ascii="Calibri" w:eastAsia="Times New Roman" w:hAnsi="Calibri" w:cs="Times New Roman"/>
    </w:rPr>
  </w:style>
  <w:style w:type="paragraph" w:customStyle="1" w:styleId="centr">
    <w:name w:val="centr"/>
    <w:basedOn w:val="a"/>
    <w:rsid w:val="00F6701E"/>
    <w:pPr>
      <w:spacing w:before="100" w:beforeAutospacing="1" w:after="100" w:afterAutospacing="1" w:line="240" w:lineRule="auto"/>
    </w:pPr>
    <w:rPr>
      <w:rFonts w:ascii="Times New Roman" w:hAnsi="Times New Roman"/>
      <w:sz w:val="24"/>
      <w:szCs w:val="24"/>
    </w:rPr>
  </w:style>
  <w:style w:type="paragraph" w:styleId="af1">
    <w:name w:val="caption"/>
    <w:basedOn w:val="a"/>
    <w:next w:val="a"/>
    <w:qFormat/>
    <w:rsid w:val="00F6701E"/>
    <w:rPr>
      <w:b/>
      <w:bCs/>
      <w:sz w:val="20"/>
      <w:szCs w:val="20"/>
    </w:rPr>
  </w:style>
  <w:style w:type="paragraph" w:customStyle="1" w:styleId="style1">
    <w:name w:val="style1"/>
    <w:basedOn w:val="a"/>
    <w:rsid w:val="00F6701E"/>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F6701E"/>
    <w:pPr>
      <w:widowControl w:val="0"/>
      <w:autoSpaceDE w:val="0"/>
      <w:autoSpaceDN w:val="0"/>
      <w:adjustRightInd w:val="0"/>
    </w:pPr>
    <w:rPr>
      <w:rFonts w:ascii="Arial" w:hAnsi="Arial" w:cs="Arial"/>
    </w:rPr>
  </w:style>
  <w:style w:type="character" w:customStyle="1" w:styleId="b-serp-urlitem">
    <w:name w:val="b-serp-url__item"/>
    <w:basedOn w:val="a0"/>
    <w:rsid w:val="00F6701E"/>
  </w:style>
  <w:style w:type="paragraph" w:styleId="31">
    <w:name w:val="Body Text Indent 3"/>
    <w:basedOn w:val="a"/>
    <w:link w:val="32"/>
    <w:semiHidden/>
    <w:unhideWhenUsed/>
    <w:rsid w:val="00F6701E"/>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semiHidden/>
    <w:rsid w:val="00F6701E"/>
    <w:rPr>
      <w:rFonts w:ascii="Times New Roman" w:eastAsia="Times New Roman" w:hAnsi="Times New Roman" w:cs="Times New Roman"/>
      <w:sz w:val="16"/>
      <w:szCs w:val="16"/>
    </w:rPr>
  </w:style>
  <w:style w:type="paragraph" w:customStyle="1" w:styleId="rjjj">
    <w:name w:val="rjjj"/>
    <w:basedOn w:val="a"/>
    <w:rsid w:val="00F6701E"/>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F6701E"/>
  </w:style>
  <w:style w:type="character" w:customStyle="1" w:styleId="mi">
    <w:name w:val="mi"/>
    <w:basedOn w:val="a0"/>
    <w:rsid w:val="00F6701E"/>
  </w:style>
  <w:style w:type="character" w:customStyle="1" w:styleId="msub">
    <w:name w:val="msub"/>
    <w:basedOn w:val="a0"/>
    <w:rsid w:val="00F6701E"/>
  </w:style>
  <w:style w:type="character" w:customStyle="1" w:styleId="mn">
    <w:name w:val="mn"/>
    <w:basedOn w:val="a0"/>
    <w:rsid w:val="00F6701E"/>
  </w:style>
  <w:style w:type="paragraph" w:customStyle="1" w:styleId="cccc">
    <w:name w:val="cccc"/>
    <w:basedOn w:val="a"/>
    <w:rsid w:val="00F6701E"/>
    <w:pPr>
      <w:spacing w:before="100" w:beforeAutospacing="1" w:after="100" w:afterAutospacing="1" w:line="240" w:lineRule="auto"/>
    </w:pPr>
    <w:rPr>
      <w:rFonts w:ascii="Times New Roman" w:hAnsi="Times New Roman"/>
      <w:sz w:val="24"/>
      <w:szCs w:val="24"/>
    </w:rPr>
  </w:style>
  <w:style w:type="paragraph" w:customStyle="1" w:styleId="fffr">
    <w:name w:val="fffr"/>
    <w:basedOn w:val="a"/>
    <w:rsid w:val="00F6701E"/>
    <w:pPr>
      <w:spacing w:before="100" w:beforeAutospacing="1" w:after="100" w:afterAutospacing="1" w:line="240" w:lineRule="auto"/>
    </w:pPr>
    <w:rPr>
      <w:rFonts w:ascii="Times New Roman" w:hAnsi="Times New Roman"/>
      <w:sz w:val="24"/>
      <w:szCs w:val="24"/>
    </w:rPr>
  </w:style>
  <w:style w:type="paragraph" w:customStyle="1" w:styleId="jjjj">
    <w:name w:val="jjjj"/>
    <w:basedOn w:val="a"/>
    <w:rsid w:val="00F6701E"/>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F6701E"/>
    <w:pPr>
      <w:spacing w:after="120"/>
      <w:ind w:left="283"/>
    </w:pPr>
  </w:style>
  <w:style w:type="character" w:customStyle="1" w:styleId="af3">
    <w:name w:val="Основной текст с отступом Знак"/>
    <w:link w:val="af2"/>
    <w:uiPriority w:val="99"/>
    <w:rsid w:val="00F6701E"/>
    <w:rPr>
      <w:rFonts w:ascii="Calibri" w:eastAsia="Times New Roman" w:hAnsi="Calibri" w:cs="Times New Roman"/>
    </w:rPr>
  </w:style>
  <w:style w:type="paragraph" w:styleId="af4">
    <w:name w:val="Title"/>
    <w:basedOn w:val="a"/>
    <w:link w:val="af5"/>
    <w:qFormat/>
    <w:rsid w:val="00F6701E"/>
    <w:pPr>
      <w:spacing w:after="0" w:line="240" w:lineRule="auto"/>
      <w:jc w:val="center"/>
    </w:pPr>
    <w:rPr>
      <w:rFonts w:ascii="Times New Roman" w:hAnsi="Times New Roman"/>
      <w:b/>
      <w:bCs/>
      <w:sz w:val="28"/>
      <w:szCs w:val="24"/>
    </w:rPr>
  </w:style>
  <w:style w:type="character" w:customStyle="1" w:styleId="af5">
    <w:name w:val="Название Знак"/>
    <w:link w:val="af4"/>
    <w:rsid w:val="00F6701E"/>
    <w:rPr>
      <w:rFonts w:ascii="Times New Roman" w:eastAsia="Times New Roman" w:hAnsi="Times New Roman" w:cs="Times New Roman"/>
      <w:b/>
      <w:bCs/>
      <w:sz w:val="28"/>
      <w:szCs w:val="24"/>
    </w:rPr>
  </w:style>
  <w:style w:type="paragraph" w:styleId="23">
    <w:name w:val="Body Text 2"/>
    <w:basedOn w:val="a"/>
    <w:link w:val="24"/>
    <w:semiHidden/>
    <w:unhideWhenUsed/>
    <w:rsid w:val="00F6701E"/>
    <w:pPr>
      <w:spacing w:after="0" w:line="240" w:lineRule="auto"/>
      <w:jc w:val="both"/>
    </w:pPr>
    <w:rPr>
      <w:rFonts w:ascii="Times New Roman" w:hAnsi="Times New Roman"/>
      <w:sz w:val="28"/>
      <w:szCs w:val="24"/>
    </w:rPr>
  </w:style>
  <w:style w:type="character" w:customStyle="1" w:styleId="24">
    <w:name w:val="Основной текст 2 Знак"/>
    <w:link w:val="23"/>
    <w:semiHidden/>
    <w:rsid w:val="00F6701E"/>
    <w:rPr>
      <w:rFonts w:ascii="Times New Roman" w:eastAsia="Times New Roman" w:hAnsi="Times New Roman" w:cs="Times New Roman"/>
      <w:sz w:val="28"/>
      <w:szCs w:val="24"/>
    </w:rPr>
  </w:style>
  <w:style w:type="paragraph" w:styleId="33">
    <w:name w:val="Body Text 3"/>
    <w:basedOn w:val="a"/>
    <w:link w:val="34"/>
    <w:semiHidden/>
    <w:unhideWhenUsed/>
    <w:rsid w:val="00F6701E"/>
    <w:pPr>
      <w:spacing w:after="0" w:line="240" w:lineRule="auto"/>
      <w:jc w:val="center"/>
    </w:pPr>
    <w:rPr>
      <w:rFonts w:ascii="Times New Roman" w:hAnsi="Times New Roman"/>
      <w:sz w:val="28"/>
      <w:szCs w:val="24"/>
    </w:rPr>
  </w:style>
  <w:style w:type="character" w:customStyle="1" w:styleId="34">
    <w:name w:val="Основной текст 3 Знак"/>
    <w:link w:val="33"/>
    <w:semiHidden/>
    <w:rsid w:val="00F6701E"/>
    <w:rPr>
      <w:rFonts w:ascii="Times New Roman" w:eastAsia="Times New Roman" w:hAnsi="Times New Roman" w:cs="Times New Roman"/>
      <w:sz w:val="28"/>
      <w:szCs w:val="24"/>
    </w:rPr>
  </w:style>
  <w:style w:type="character" w:styleId="af6">
    <w:name w:val="FollowedHyperlink"/>
    <w:uiPriority w:val="99"/>
    <w:semiHidden/>
    <w:unhideWhenUsed/>
    <w:rsid w:val="00F6701E"/>
    <w:rPr>
      <w:color w:val="800080"/>
      <w:u w:val="single"/>
    </w:rPr>
  </w:style>
  <w:style w:type="character" w:customStyle="1" w:styleId="toctoggle">
    <w:name w:val="toctoggle"/>
    <w:basedOn w:val="a0"/>
    <w:rsid w:val="00F6701E"/>
  </w:style>
  <w:style w:type="character" w:customStyle="1" w:styleId="mw-headline">
    <w:name w:val="mw-headline"/>
    <w:basedOn w:val="a0"/>
    <w:rsid w:val="00F6701E"/>
  </w:style>
  <w:style w:type="character" w:customStyle="1" w:styleId="mw-editsection">
    <w:name w:val="mw-editsection"/>
    <w:basedOn w:val="a0"/>
    <w:rsid w:val="00F6701E"/>
  </w:style>
  <w:style w:type="character" w:customStyle="1" w:styleId="mw-editsection-bracket">
    <w:name w:val="mw-editsection-bracket"/>
    <w:basedOn w:val="a0"/>
    <w:rsid w:val="00F6701E"/>
  </w:style>
  <w:style w:type="character" w:customStyle="1" w:styleId="mw-editsection-divider">
    <w:name w:val="mw-editsection-divider"/>
    <w:basedOn w:val="a0"/>
    <w:rsid w:val="00F6701E"/>
  </w:style>
  <w:style w:type="character" w:customStyle="1" w:styleId="wikidict-ref">
    <w:name w:val="wikidict-ref"/>
    <w:basedOn w:val="a0"/>
    <w:rsid w:val="00F6701E"/>
  </w:style>
  <w:style w:type="character" w:customStyle="1" w:styleId="wikicommons-ref">
    <w:name w:val="wikicommons-ref"/>
    <w:basedOn w:val="a0"/>
    <w:rsid w:val="00F6701E"/>
  </w:style>
  <w:style w:type="paragraph" w:customStyle="1" w:styleId="rrrr">
    <w:name w:val="rrrr"/>
    <w:basedOn w:val="a"/>
    <w:rsid w:val="00F6701E"/>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rsid w:val="00F6701E"/>
    <w:pPr>
      <w:spacing w:before="100" w:beforeAutospacing="1" w:after="100" w:afterAutospacing="1" w:line="240" w:lineRule="auto"/>
    </w:pPr>
    <w:rPr>
      <w:rFonts w:ascii="Times New Roman" w:hAnsi="Times New Roman"/>
      <w:sz w:val="24"/>
      <w:szCs w:val="24"/>
    </w:rPr>
  </w:style>
  <w:style w:type="paragraph" w:styleId="af7">
    <w:name w:val="No Spacing"/>
    <w:uiPriority w:val="1"/>
    <w:qFormat/>
    <w:rsid w:val="00F6701E"/>
    <w:rPr>
      <w:rFonts w:eastAsia="Calibri"/>
      <w:sz w:val="22"/>
      <w:szCs w:val="22"/>
      <w:lang w:eastAsia="en-US"/>
    </w:rPr>
  </w:style>
  <w:style w:type="paragraph" w:customStyle="1" w:styleId="Style10">
    <w:name w:val="Style1"/>
    <w:basedOn w:val="a"/>
    <w:uiPriority w:val="99"/>
    <w:rsid w:val="00F6701E"/>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F6701E"/>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F6701E"/>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F6701E"/>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F6701E"/>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F6701E"/>
    <w:rPr>
      <w:rFonts w:ascii="Times New Roman" w:hAnsi="Times New Roman" w:cs="Times New Roman" w:hint="default"/>
      <w:b/>
      <w:bCs/>
      <w:sz w:val="20"/>
      <w:szCs w:val="20"/>
    </w:rPr>
  </w:style>
  <w:style w:type="character" w:customStyle="1" w:styleId="FontStyle70">
    <w:name w:val="Font Style70"/>
    <w:rsid w:val="00F6701E"/>
    <w:rPr>
      <w:rFonts w:ascii="Times New Roman" w:hAnsi="Times New Roman" w:cs="Times New Roman" w:hint="default"/>
      <w:spacing w:val="10"/>
      <w:sz w:val="16"/>
      <w:szCs w:val="16"/>
    </w:rPr>
  </w:style>
  <w:style w:type="character" w:customStyle="1" w:styleId="FontStyle43">
    <w:name w:val="Font Style43"/>
    <w:rsid w:val="00F6701E"/>
    <w:rPr>
      <w:rFonts w:ascii="Times New Roman" w:hAnsi="Times New Roman" w:cs="Times New Roman" w:hint="default"/>
      <w:b/>
      <w:bCs/>
      <w:smallCaps/>
      <w:spacing w:val="10"/>
      <w:sz w:val="14"/>
      <w:szCs w:val="14"/>
    </w:rPr>
  </w:style>
  <w:style w:type="character" w:customStyle="1" w:styleId="FontStyle44">
    <w:name w:val="Font Style44"/>
    <w:rsid w:val="00F6701E"/>
    <w:rPr>
      <w:rFonts w:ascii="Constantia" w:hAnsi="Constantia" w:cs="Constantia" w:hint="default"/>
      <w:sz w:val="16"/>
      <w:szCs w:val="16"/>
    </w:rPr>
  </w:style>
  <w:style w:type="character" w:customStyle="1" w:styleId="FontStyle45">
    <w:name w:val="Font Style45"/>
    <w:rsid w:val="00F6701E"/>
    <w:rPr>
      <w:rFonts w:ascii="Times New Roman" w:hAnsi="Times New Roman" w:cs="Times New Roman" w:hint="default"/>
      <w:sz w:val="16"/>
      <w:szCs w:val="16"/>
    </w:rPr>
  </w:style>
  <w:style w:type="character" w:customStyle="1" w:styleId="FontStyle65">
    <w:name w:val="Font Style65"/>
    <w:rsid w:val="00F6701E"/>
    <w:rPr>
      <w:rFonts w:ascii="Consolas" w:hAnsi="Consolas" w:cs="Consolas" w:hint="default"/>
      <w:b/>
      <w:bCs/>
      <w:spacing w:val="-10"/>
      <w:sz w:val="18"/>
      <w:szCs w:val="18"/>
    </w:rPr>
  </w:style>
  <w:style w:type="character" w:customStyle="1" w:styleId="FontStyle68">
    <w:name w:val="Font Style68"/>
    <w:rsid w:val="00F6701E"/>
    <w:rPr>
      <w:rFonts w:ascii="Times New Roman" w:hAnsi="Times New Roman" w:cs="Times New Roman" w:hint="default"/>
      <w:sz w:val="20"/>
      <w:szCs w:val="20"/>
    </w:rPr>
  </w:style>
  <w:style w:type="character" w:customStyle="1" w:styleId="11">
    <w:name w:val="Название объекта1"/>
    <w:basedOn w:val="a0"/>
    <w:rsid w:val="00F6701E"/>
  </w:style>
  <w:style w:type="character" w:customStyle="1" w:styleId="formula">
    <w:name w:val="formula"/>
    <w:basedOn w:val="a0"/>
    <w:rsid w:val="00F6701E"/>
  </w:style>
  <w:style w:type="character" w:customStyle="1" w:styleId="blubold">
    <w:name w:val="blu_bold"/>
    <w:basedOn w:val="a0"/>
    <w:rsid w:val="00F6701E"/>
  </w:style>
  <w:style w:type="character" w:customStyle="1" w:styleId="msgtitle">
    <w:name w:val="msgtitle"/>
    <w:basedOn w:val="a0"/>
    <w:rsid w:val="00F6701E"/>
  </w:style>
  <w:style w:type="character" w:customStyle="1" w:styleId="msgdate">
    <w:name w:val="msgdate"/>
    <w:basedOn w:val="a0"/>
    <w:rsid w:val="00F6701E"/>
  </w:style>
  <w:style w:type="character" w:customStyle="1" w:styleId="msgkarma">
    <w:name w:val="msgkarma"/>
    <w:basedOn w:val="a0"/>
    <w:rsid w:val="00F6701E"/>
  </w:style>
  <w:style w:type="paragraph" w:styleId="HTML">
    <w:name w:val="HTML Preformatted"/>
    <w:basedOn w:val="a"/>
    <w:link w:val="HTML0"/>
    <w:uiPriority w:val="99"/>
    <w:semiHidden/>
    <w:unhideWhenUsed/>
    <w:rsid w:val="00F67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F6701E"/>
    <w:rPr>
      <w:rFonts w:ascii="Courier New" w:eastAsia="Times New Roman" w:hAnsi="Courier New" w:cs="Courier New"/>
      <w:sz w:val="20"/>
      <w:szCs w:val="20"/>
    </w:rPr>
  </w:style>
  <w:style w:type="paragraph" w:customStyle="1" w:styleId="task">
    <w:name w:val="task"/>
    <w:basedOn w:val="a"/>
    <w:rsid w:val="00016153"/>
    <w:pPr>
      <w:spacing w:before="100" w:beforeAutospacing="1" w:after="100" w:afterAutospacing="1" w:line="240" w:lineRule="auto"/>
    </w:pPr>
    <w:rPr>
      <w:rFonts w:ascii="Times New Roman" w:hAnsi="Times New Roman"/>
      <w:sz w:val="24"/>
      <w:szCs w:val="24"/>
    </w:rPr>
  </w:style>
  <w:style w:type="paragraph" w:customStyle="1" w:styleId="prevnext">
    <w:name w:val="prevnext"/>
    <w:basedOn w:val="a"/>
    <w:rsid w:val="00016153"/>
    <w:pPr>
      <w:spacing w:before="100" w:beforeAutospacing="1" w:after="100" w:afterAutospacing="1" w:line="240" w:lineRule="auto"/>
    </w:pPr>
    <w:rPr>
      <w:rFonts w:ascii="Times New Roman" w:hAnsi="Times New Roman"/>
      <w:sz w:val="24"/>
      <w:szCs w:val="24"/>
    </w:rPr>
  </w:style>
  <w:style w:type="paragraph" w:customStyle="1" w:styleId="termeh">
    <w:name w:val="termeh"/>
    <w:basedOn w:val="a"/>
    <w:rsid w:val="00016153"/>
    <w:pPr>
      <w:spacing w:before="100" w:beforeAutospacing="1" w:after="100" w:afterAutospacing="1" w:line="240" w:lineRule="auto"/>
    </w:pPr>
    <w:rPr>
      <w:rFonts w:ascii="Times New Roman" w:hAnsi="Times New Roman"/>
      <w:sz w:val="24"/>
      <w:szCs w:val="24"/>
    </w:rPr>
  </w:style>
  <w:style w:type="paragraph" w:customStyle="1" w:styleId="libtext">
    <w:name w:val="libtext"/>
    <w:basedOn w:val="a"/>
    <w:rsid w:val="00D83769"/>
    <w:pPr>
      <w:spacing w:before="100" w:beforeAutospacing="1" w:after="100" w:afterAutospacing="1" w:line="240" w:lineRule="auto"/>
    </w:pPr>
    <w:rPr>
      <w:rFonts w:ascii="Times New Roman" w:hAnsi="Times New Roman"/>
      <w:sz w:val="24"/>
      <w:szCs w:val="24"/>
    </w:rPr>
  </w:style>
  <w:style w:type="character" w:customStyle="1" w:styleId="12">
    <w:name w:val="Название1"/>
    <w:basedOn w:val="a0"/>
    <w:rsid w:val="00D83769"/>
  </w:style>
  <w:style w:type="character" w:customStyle="1" w:styleId="grame">
    <w:name w:val="grame"/>
    <w:basedOn w:val="a0"/>
    <w:rsid w:val="006D32F8"/>
  </w:style>
  <w:style w:type="paragraph" w:customStyle="1" w:styleId="13">
    <w:name w:val="Обычный1"/>
    <w:basedOn w:val="a"/>
    <w:rsid w:val="00183B7B"/>
    <w:pPr>
      <w:spacing w:before="100" w:beforeAutospacing="1" w:after="100" w:afterAutospacing="1" w:line="240" w:lineRule="auto"/>
    </w:pPr>
    <w:rPr>
      <w:rFonts w:ascii="Times New Roman" w:hAnsi="Times New Roman"/>
      <w:sz w:val="24"/>
      <w:szCs w:val="24"/>
    </w:rPr>
  </w:style>
  <w:style w:type="character" w:customStyle="1" w:styleId="zagolovki">
    <w:name w:val="zagolovki"/>
    <w:basedOn w:val="a0"/>
    <w:rsid w:val="0049319A"/>
  </w:style>
  <w:style w:type="character" w:customStyle="1" w:styleId="style7">
    <w:name w:val="style7"/>
    <w:basedOn w:val="a0"/>
    <w:rsid w:val="00B116B2"/>
  </w:style>
  <w:style w:type="character" w:customStyle="1" w:styleId="style4">
    <w:name w:val="style4"/>
    <w:basedOn w:val="a0"/>
    <w:rsid w:val="00B116B2"/>
  </w:style>
  <w:style w:type="paragraph" w:customStyle="1" w:styleId="style41">
    <w:name w:val="style41"/>
    <w:basedOn w:val="a"/>
    <w:rsid w:val="00B116B2"/>
    <w:pPr>
      <w:spacing w:before="100" w:beforeAutospacing="1" w:after="100" w:afterAutospacing="1" w:line="240" w:lineRule="auto"/>
    </w:pPr>
    <w:rPr>
      <w:rFonts w:ascii="Times New Roman" w:hAnsi="Times New Roman"/>
      <w:sz w:val="24"/>
      <w:szCs w:val="24"/>
    </w:rPr>
  </w:style>
  <w:style w:type="paragraph" w:customStyle="1" w:styleId="ganormal">
    <w:name w:val="ganormal"/>
    <w:basedOn w:val="a"/>
    <w:rsid w:val="00595E3C"/>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D16E37"/>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rsid w:val="00D16E37"/>
    <w:rPr>
      <w:rFonts w:ascii="Arial" w:hAnsi="Arial" w:cs="Arial"/>
      <w:vanish/>
      <w:sz w:val="16"/>
      <w:szCs w:val="16"/>
    </w:rPr>
  </w:style>
  <w:style w:type="character" w:customStyle="1" w:styleId="titlesearch">
    <w:name w:val="titlesearch"/>
    <w:basedOn w:val="a0"/>
    <w:rsid w:val="00D16E37"/>
  </w:style>
  <w:style w:type="paragraph" w:styleId="z-1">
    <w:name w:val="HTML Bottom of Form"/>
    <w:basedOn w:val="a"/>
    <w:next w:val="a"/>
    <w:link w:val="z-2"/>
    <w:hidden/>
    <w:uiPriority w:val="99"/>
    <w:semiHidden/>
    <w:unhideWhenUsed/>
    <w:rsid w:val="00D16E37"/>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rsid w:val="00D16E37"/>
    <w:rPr>
      <w:rFonts w:ascii="Arial" w:hAnsi="Arial" w:cs="Arial"/>
      <w:vanish/>
      <w:sz w:val="16"/>
      <w:szCs w:val="16"/>
    </w:rPr>
  </w:style>
  <w:style w:type="paragraph" w:customStyle="1" w:styleId="titleblock">
    <w:name w:val="title_block"/>
    <w:basedOn w:val="a"/>
    <w:rsid w:val="00D16E37"/>
    <w:pPr>
      <w:spacing w:before="100" w:beforeAutospacing="1" w:after="100" w:afterAutospacing="1" w:line="240" w:lineRule="auto"/>
    </w:pPr>
    <w:rPr>
      <w:rFonts w:ascii="Times New Roman" w:hAnsi="Times New Roman"/>
      <w:sz w:val="24"/>
      <w:szCs w:val="24"/>
    </w:rPr>
  </w:style>
  <w:style w:type="character" w:customStyle="1" w:styleId="410">
    <w:name w:val="410"/>
    <w:basedOn w:val="a0"/>
    <w:rsid w:val="0017364E"/>
  </w:style>
  <w:style w:type="paragraph" w:customStyle="1" w:styleId="41">
    <w:name w:val="41"/>
    <w:basedOn w:val="a"/>
    <w:rsid w:val="0017364E"/>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F311E0"/>
    <w:pPr>
      <w:spacing w:before="100" w:beforeAutospacing="1" w:after="100" w:afterAutospacing="1" w:line="240" w:lineRule="auto"/>
    </w:pPr>
    <w:rPr>
      <w:rFonts w:ascii="Times New Roman" w:hAnsi="Times New Roman"/>
      <w:sz w:val="24"/>
      <w:szCs w:val="24"/>
    </w:rPr>
  </w:style>
  <w:style w:type="character" w:customStyle="1" w:styleId="ft5">
    <w:name w:val="ft5"/>
    <w:basedOn w:val="a0"/>
    <w:rsid w:val="00F311E0"/>
  </w:style>
  <w:style w:type="paragraph" w:customStyle="1" w:styleId="p15">
    <w:name w:val="p15"/>
    <w:basedOn w:val="a"/>
    <w:rsid w:val="00F311E0"/>
    <w:pPr>
      <w:spacing w:before="100" w:beforeAutospacing="1" w:after="100" w:afterAutospacing="1" w:line="240" w:lineRule="auto"/>
    </w:pPr>
    <w:rPr>
      <w:rFonts w:ascii="Times New Roman" w:hAnsi="Times New Roman"/>
      <w:sz w:val="24"/>
      <w:szCs w:val="24"/>
    </w:rPr>
  </w:style>
  <w:style w:type="character" w:customStyle="1" w:styleId="ft1">
    <w:name w:val="ft1"/>
    <w:basedOn w:val="a0"/>
    <w:rsid w:val="00F311E0"/>
  </w:style>
  <w:style w:type="character" w:customStyle="1" w:styleId="ft6">
    <w:name w:val="ft6"/>
    <w:basedOn w:val="a0"/>
    <w:rsid w:val="00F311E0"/>
  </w:style>
  <w:style w:type="paragraph" w:customStyle="1" w:styleId="p16">
    <w:name w:val="p16"/>
    <w:basedOn w:val="a"/>
    <w:rsid w:val="00F311E0"/>
    <w:pPr>
      <w:spacing w:before="100" w:beforeAutospacing="1" w:after="100" w:afterAutospacing="1" w:line="240" w:lineRule="auto"/>
    </w:pPr>
    <w:rPr>
      <w:rFonts w:ascii="Times New Roman" w:hAnsi="Times New Roman"/>
      <w:sz w:val="24"/>
      <w:szCs w:val="24"/>
    </w:rPr>
  </w:style>
  <w:style w:type="character" w:customStyle="1" w:styleId="ft7">
    <w:name w:val="ft7"/>
    <w:basedOn w:val="a0"/>
    <w:rsid w:val="00F311E0"/>
  </w:style>
  <w:style w:type="paragraph" w:customStyle="1" w:styleId="p17">
    <w:name w:val="p17"/>
    <w:basedOn w:val="a"/>
    <w:rsid w:val="00F311E0"/>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311E0"/>
    <w:pPr>
      <w:spacing w:before="100" w:beforeAutospacing="1" w:after="100" w:afterAutospacing="1" w:line="240" w:lineRule="auto"/>
    </w:pPr>
    <w:rPr>
      <w:rFonts w:ascii="Times New Roman" w:hAnsi="Times New Roman"/>
      <w:sz w:val="24"/>
      <w:szCs w:val="24"/>
    </w:rPr>
  </w:style>
  <w:style w:type="character" w:customStyle="1" w:styleId="ft9">
    <w:name w:val="ft9"/>
    <w:basedOn w:val="a0"/>
    <w:rsid w:val="00F311E0"/>
  </w:style>
  <w:style w:type="character" w:customStyle="1" w:styleId="ft10">
    <w:name w:val="ft10"/>
    <w:basedOn w:val="a0"/>
    <w:rsid w:val="00F311E0"/>
  </w:style>
  <w:style w:type="paragraph" w:customStyle="1" w:styleId="p19">
    <w:name w:val="p19"/>
    <w:basedOn w:val="a"/>
    <w:rsid w:val="00F311E0"/>
    <w:pPr>
      <w:spacing w:before="100" w:beforeAutospacing="1" w:after="100" w:afterAutospacing="1" w:line="240" w:lineRule="auto"/>
    </w:pPr>
    <w:rPr>
      <w:rFonts w:ascii="Times New Roman" w:hAnsi="Times New Roman"/>
      <w:sz w:val="24"/>
      <w:szCs w:val="24"/>
    </w:rPr>
  </w:style>
  <w:style w:type="paragraph" w:customStyle="1" w:styleId="p20">
    <w:name w:val="p20"/>
    <w:basedOn w:val="a"/>
    <w:rsid w:val="00F311E0"/>
    <w:pPr>
      <w:spacing w:before="100" w:beforeAutospacing="1" w:after="100" w:afterAutospacing="1" w:line="240" w:lineRule="auto"/>
    </w:pPr>
    <w:rPr>
      <w:rFonts w:ascii="Times New Roman" w:hAnsi="Times New Roman"/>
      <w:sz w:val="24"/>
      <w:szCs w:val="24"/>
    </w:rPr>
  </w:style>
  <w:style w:type="paragraph" w:customStyle="1" w:styleId="fr1">
    <w:name w:val="fr1"/>
    <w:basedOn w:val="a"/>
    <w:rsid w:val="00864693"/>
    <w:pPr>
      <w:spacing w:before="100" w:beforeAutospacing="1" w:after="100" w:afterAutospacing="1" w:line="240" w:lineRule="auto"/>
    </w:pPr>
    <w:rPr>
      <w:rFonts w:ascii="Times New Roman" w:hAnsi="Times New Roman"/>
      <w:sz w:val="24"/>
      <w:szCs w:val="24"/>
    </w:rPr>
  </w:style>
  <w:style w:type="paragraph" w:styleId="af8">
    <w:name w:val="Document Map"/>
    <w:basedOn w:val="a"/>
    <w:link w:val="af9"/>
    <w:uiPriority w:val="99"/>
    <w:semiHidden/>
    <w:unhideWhenUsed/>
    <w:rsid w:val="00797D11"/>
    <w:rPr>
      <w:rFonts w:ascii="Tahoma" w:hAnsi="Tahoma" w:cs="Tahoma"/>
      <w:sz w:val="16"/>
      <w:szCs w:val="16"/>
    </w:rPr>
  </w:style>
  <w:style w:type="character" w:customStyle="1" w:styleId="af9">
    <w:name w:val="Схема документа Знак"/>
    <w:link w:val="af8"/>
    <w:uiPriority w:val="99"/>
    <w:semiHidden/>
    <w:rsid w:val="00797D11"/>
    <w:rPr>
      <w:rFonts w:ascii="Tahoma" w:hAnsi="Tahoma" w:cs="Tahoma"/>
      <w:sz w:val="16"/>
      <w:szCs w:val="16"/>
    </w:rPr>
  </w:style>
  <w:style w:type="paragraph" w:customStyle="1" w:styleId="a60">
    <w:name w:val="a6"/>
    <w:basedOn w:val="a"/>
    <w:rsid w:val="00D16AD6"/>
    <w:pPr>
      <w:spacing w:before="100" w:beforeAutospacing="1" w:after="100" w:afterAutospacing="1" w:line="240" w:lineRule="auto"/>
    </w:pPr>
    <w:rPr>
      <w:rFonts w:ascii="Times New Roman" w:hAnsi="Times New Roman"/>
      <w:sz w:val="24"/>
      <w:szCs w:val="24"/>
    </w:rPr>
  </w:style>
  <w:style w:type="paragraph" w:customStyle="1" w:styleId="a70">
    <w:name w:val="a7"/>
    <w:basedOn w:val="a"/>
    <w:rsid w:val="00D16AD6"/>
    <w:pPr>
      <w:spacing w:before="100" w:beforeAutospacing="1" w:after="100" w:afterAutospacing="1" w:line="240" w:lineRule="auto"/>
    </w:pPr>
    <w:rPr>
      <w:rFonts w:ascii="Times New Roman" w:hAnsi="Times New Roman"/>
      <w:sz w:val="24"/>
      <w:szCs w:val="24"/>
    </w:rPr>
  </w:style>
  <w:style w:type="paragraph" w:customStyle="1" w:styleId="a30">
    <w:name w:val="a3"/>
    <w:basedOn w:val="a"/>
    <w:rsid w:val="00D16AD6"/>
    <w:pPr>
      <w:spacing w:before="100" w:beforeAutospacing="1" w:after="100" w:afterAutospacing="1" w:line="240" w:lineRule="auto"/>
    </w:pPr>
    <w:rPr>
      <w:rFonts w:ascii="Times New Roman" w:hAnsi="Times New Roman"/>
      <w:sz w:val="24"/>
      <w:szCs w:val="24"/>
    </w:rPr>
  </w:style>
  <w:style w:type="paragraph" w:customStyle="1" w:styleId="a80">
    <w:name w:val="a8"/>
    <w:basedOn w:val="a"/>
    <w:rsid w:val="006725A9"/>
    <w:pPr>
      <w:spacing w:before="100" w:beforeAutospacing="1" w:after="100" w:afterAutospacing="1" w:line="240" w:lineRule="auto"/>
    </w:pPr>
    <w:rPr>
      <w:rFonts w:ascii="Times New Roman" w:hAnsi="Times New Roman"/>
      <w:sz w:val="24"/>
      <w:szCs w:val="24"/>
    </w:rPr>
  </w:style>
  <w:style w:type="paragraph" w:customStyle="1" w:styleId="p622">
    <w:name w:val="p622"/>
    <w:basedOn w:val="a"/>
    <w:rsid w:val="002E3FB5"/>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2E3FB5"/>
    <w:pPr>
      <w:spacing w:before="100" w:beforeAutospacing="1" w:after="100" w:afterAutospacing="1" w:line="240" w:lineRule="auto"/>
    </w:pPr>
    <w:rPr>
      <w:rFonts w:ascii="Times New Roman" w:hAnsi="Times New Roman"/>
      <w:sz w:val="24"/>
      <w:szCs w:val="24"/>
    </w:rPr>
  </w:style>
  <w:style w:type="character" w:customStyle="1" w:styleId="ft46">
    <w:name w:val="ft46"/>
    <w:basedOn w:val="a0"/>
    <w:rsid w:val="002E3FB5"/>
  </w:style>
  <w:style w:type="paragraph" w:customStyle="1" w:styleId="p623">
    <w:name w:val="p623"/>
    <w:basedOn w:val="a"/>
    <w:rsid w:val="002E3FB5"/>
    <w:pPr>
      <w:spacing w:before="100" w:beforeAutospacing="1" w:after="100" w:afterAutospacing="1" w:line="240" w:lineRule="auto"/>
    </w:pPr>
    <w:rPr>
      <w:rFonts w:ascii="Times New Roman" w:hAnsi="Times New Roman"/>
      <w:sz w:val="24"/>
      <w:szCs w:val="24"/>
    </w:rPr>
  </w:style>
  <w:style w:type="paragraph" w:customStyle="1" w:styleId="p624">
    <w:name w:val="p624"/>
    <w:basedOn w:val="a"/>
    <w:rsid w:val="002E3FB5"/>
    <w:pPr>
      <w:spacing w:before="100" w:beforeAutospacing="1" w:after="100" w:afterAutospacing="1" w:line="240" w:lineRule="auto"/>
    </w:pPr>
    <w:rPr>
      <w:rFonts w:ascii="Times New Roman" w:hAnsi="Times New Roman"/>
      <w:sz w:val="24"/>
      <w:szCs w:val="24"/>
    </w:rPr>
  </w:style>
  <w:style w:type="paragraph" w:customStyle="1" w:styleId="p625">
    <w:name w:val="p625"/>
    <w:basedOn w:val="a"/>
    <w:rsid w:val="002E3FB5"/>
    <w:pPr>
      <w:spacing w:before="100" w:beforeAutospacing="1" w:after="100" w:afterAutospacing="1" w:line="240" w:lineRule="auto"/>
    </w:pPr>
    <w:rPr>
      <w:rFonts w:ascii="Times New Roman" w:hAnsi="Times New Roman"/>
      <w:sz w:val="24"/>
      <w:szCs w:val="24"/>
    </w:rPr>
  </w:style>
  <w:style w:type="paragraph" w:customStyle="1" w:styleId="text">
    <w:name w:val="text"/>
    <w:basedOn w:val="a"/>
    <w:rsid w:val="007666E2"/>
    <w:pPr>
      <w:spacing w:before="100" w:beforeAutospacing="1" w:after="100" w:afterAutospacing="1" w:line="240" w:lineRule="auto"/>
    </w:pPr>
    <w:rPr>
      <w:rFonts w:ascii="Times New Roman" w:hAnsi="Times New Roman"/>
      <w:sz w:val="24"/>
      <w:szCs w:val="24"/>
    </w:rPr>
  </w:style>
  <w:style w:type="paragraph" w:customStyle="1" w:styleId="a50">
    <w:name w:val="a5"/>
    <w:basedOn w:val="a"/>
    <w:rsid w:val="00007C8C"/>
    <w:pPr>
      <w:spacing w:before="100" w:beforeAutospacing="1" w:after="100" w:afterAutospacing="1" w:line="240" w:lineRule="auto"/>
    </w:pPr>
    <w:rPr>
      <w:rFonts w:ascii="Times New Roman" w:hAnsi="Times New Roman"/>
      <w:sz w:val="24"/>
      <w:szCs w:val="24"/>
    </w:rPr>
  </w:style>
  <w:style w:type="paragraph" w:customStyle="1" w:styleId="p780">
    <w:name w:val="p780"/>
    <w:basedOn w:val="a"/>
    <w:rsid w:val="00A45CE3"/>
    <w:pPr>
      <w:spacing w:before="100" w:beforeAutospacing="1" w:after="100" w:afterAutospacing="1" w:line="240" w:lineRule="auto"/>
    </w:pPr>
    <w:rPr>
      <w:rFonts w:ascii="Times New Roman" w:hAnsi="Times New Roman"/>
      <w:sz w:val="24"/>
      <w:szCs w:val="24"/>
    </w:rPr>
  </w:style>
  <w:style w:type="paragraph" w:customStyle="1" w:styleId="p781">
    <w:name w:val="p781"/>
    <w:basedOn w:val="a"/>
    <w:rsid w:val="00A45CE3"/>
    <w:pPr>
      <w:spacing w:before="100" w:beforeAutospacing="1" w:after="100" w:afterAutospacing="1" w:line="240" w:lineRule="auto"/>
    </w:pPr>
    <w:rPr>
      <w:rFonts w:ascii="Times New Roman" w:hAnsi="Times New Roman"/>
      <w:sz w:val="24"/>
      <w:szCs w:val="24"/>
    </w:rPr>
  </w:style>
  <w:style w:type="character" w:customStyle="1" w:styleId="ft40">
    <w:name w:val="ft40"/>
    <w:basedOn w:val="a0"/>
    <w:rsid w:val="00A45CE3"/>
  </w:style>
  <w:style w:type="character" w:customStyle="1" w:styleId="ft618">
    <w:name w:val="ft618"/>
    <w:basedOn w:val="a0"/>
    <w:rsid w:val="00A45CE3"/>
  </w:style>
  <w:style w:type="paragraph" w:customStyle="1" w:styleId="p782">
    <w:name w:val="p782"/>
    <w:basedOn w:val="a"/>
    <w:rsid w:val="00A45CE3"/>
    <w:pPr>
      <w:spacing w:before="100" w:beforeAutospacing="1" w:after="100" w:afterAutospacing="1" w:line="240" w:lineRule="auto"/>
    </w:pPr>
    <w:rPr>
      <w:rFonts w:ascii="Times New Roman" w:hAnsi="Times New Roman"/>
      <w:sz w:val="24"/>
      <w:szCs w:val="24"/>
    </w:rPr>
  </w:style>
  <w:style w:type="character" w:customStyle="1" w:styleId="ft619">
    <w:name w:val="ft619"/>
    <w:basedOn w:val="a0"/>
    <w:rsid w:val="00A45CE3"/>
  </w:style>
  <w:style w:type="paragraph" w:customStyle="1" w:styleId="p783">
    <w:name w:val="p783"/>
    <w:basedOn w:val="a"/>
    <w:rsid w:val="00A45CE3"/>
    <w:pPr>
      <w:spacing w:before="100" w:beforeAutospacing="1" w:after="100" w:afterAutospacing="1" w:line="240" w:lineRule="auto"/>
    </w:pPr>
    <w:rPr>
      <w:rFonts w:ascii="Times New Roman" w:hAnsi="Times New Roman"/>
      <w:sz w:val="24"/>
      <w:szCs w:val="24"/>
    </w:rPr>
  </w:style>
  <w:style w:type="character" w:customStyle="1" w:styleId="ft84">
    <w:name w:val="ft84"/>
    <w:basedOn w:val="a0"/>
    <w:rsid w:val="00A45CE3"/>
  </w:style>
  <w:style w:type="paragraph" w:customStyle="1" w:styleId="p784">
    <w:name w:val="p784"/>
    <w:basedOn w:val="a"/>
    <w:rsid w:val="00A45CE3"/>
    <w:pPr>
      <w:spacing w:before="100" w:beforeAutospacing="1" w:after="100" w:afterAutospacing="1" w:line="240" w:lineRule="auto"/>
    </w:pPr>
    <w:rPr>
      <w:rFonts w:ascii="Times New Roman" w:hAnsi="Times New Roman"/>
      <w:sz w:val="24"/>
      <w:szCs w:val="24"/>
    </w:rPr>
  </w:style>
  <w:style w:type="character" w:customStyle="1" w:styleId="ft56">
    <w:name w:val="ft56"/>
    <w:basedOn w:val="a0"/>
    <w:rsid w:val="00A45CE3"/>
  </w:style>
  <w:style w:type="paragraph" w:customStyle="1" w:styleId="p785">
    <w:name w:val="p785"/>
    <w:basedOn w:val="a"/>
    <w:rsid w:val="00A45CE3"/>
    <w:pPr>
      <w:spacing w:before="100" w:beforeAutospacing="1" w:after="100" w:afterAutospacing="1" w:line="240" w:lineRule="auto"/>
    </w:pPr>
    <w:rPr>
      <w:rFonts w:ascii="Times New Roman" w:hAnsi="Times New Roman"/>
      <w:sz w:val="24"/>
      <w:szCs w:val="24"/>
    </w:rPr>
  </w:style>
  <w:style w:type="character" w:customStyle="1" w:styleId="ft171">
    <w:name w:val="ft171"/>
    <w:basedOn w:val="a0"/>
    <w:rsid w:val="00A45CE3"/>
  </w:style>
  <w:style w:type="character" w:customStyle="1" w:styleId="ft172">
    <w:name w:val="ft172"/>
    <w:basedOn w:val="a0"/>
    <w:rsid w:val="00A45CE3"/>
  </w:style>
  <w:style w:type="character" w:customStyle="1" w:styleId="ft50">
    <w:name w:val="ft50"/>
    <w:basedOn w:val="a0"/>
    <w:rsid w:val="00A45CE3"/>
  </w:style>
  <w:style w:type="paragraph" w:customStyle="1" w:styleId="p791">
    <w:name w:val="p791"/>
    <w:basedOn w:val="a"/>
    <w:rsid w:val="00A45CE3"/>
    <w:pPr>
      <w:spacing w:before="100" w:beforeAutospacing="1" w:after="100" w:afterAutospacing="1" w:line="240" w:lineRule="auto"/>
    </w:pPr>
    <w:rPr>
      <w:rFonts w:ascii="Times New Roman" w:hAnsi="Times New Roman"/>
      <w:sz w:val="24"/>
      <w:szCs w:val="24"/>
    </w:rPr>
  </w:style>
  <w:style w:type="paragraph" w:customStyle="1" w:styleId="p792">
    <w:name w:val="p792"/>
    <w:basedOn w:val="a"/>
    <w:rsid w:val="00A45CE3"/>
    <w:pPr>
      <w:spacing w:before="100" w:beforeAutospacing="1" w:after="100" w:afterAutospacing="1" w:line="240" w:lineRule="auto"/>
    </w:pPr>
    <w:rPr>
      <w:rFonts w:ascii="Times New Roman" w:hAnsi="Times New Roman"/>
      <w:sz w:val="24"/>
      <w:szCs w:val="24"/>
    </w:rPr>
  </w:style>
  <w:style w:type="paragraph" w:customStyle="1" w:styleId="p793">
    <w:name w:val="p793"/>
    <w:basedOn w:val="a"/>
    <w:rsid w:val="00A45CE3"/>
    <w:pPr>
      <w:spacing w:before="100" w:beforeAutospacing="1" w:after="100" w:afterAutospacing="1" w:line="240" w:lineRule="auto"/>
    </w:pPr>
    <w:rPr>
      <w:rFonts w:ascii="Times New Roman" w:hAnsi="Times New Roman"/>
      <w:sz w:val="24"/>
      <w:szCs w:val="24"/>
    </w:rPr>
  </w:style>
  <w:style w:type="character" w:customStyle="1" w:styleId="ft380">
    <w:name w:val="ft380"/>
    <w:basedOn w:val="a0"/>
    <w:rsid w:val="00A45CE3"/>
  </w:style>
  <w:style w:type="paragraph" w:customStyle="1" w:styleId="p794">
    <w:name w:val="p794"/>
    <w:basedOn w:val="a"/>
    <w:rsid w:val="00A45CE3"/>
    <w:pPr>
      <w:spacing w:before="100" w:beforeAutospacing="1" w:after="100" w:afterAutospacing="1" w:line="240" w:lineRule="auto"/>
    </w:pPr>
    <w:rPr>
      <w:rFonts w:ascii="Times New Roman" w:hAnsi="Times New Roman"/>
      <w:sz w:val="24"/>
      <w:szCs w:val="24"/>
    </w:rPr>
  </w:style>
  <w:style w:type="character" w:customStyle="1" w:styleId="ft382">
    <w:name w:val="ft382"/>
    <w:basedOn w:val="a0"/>
    <w:rsid w:val="00A45CE3"/>
  </w:style>
  <w:style w:type="character" w:customStyle="1" w:styleId="ft612">
    <w:name w:val="ft612"/>
    <w:basedOn w:val="a0"/>
    <w:rsid w:val="00A45CE3"/>
  </w:style>
  <w:style w:type="character" w:customStyle="1" w:styleId="ft379">
    <w:name w:val="ft379"/>
    <w:basedOn w:val="a0"/>
    <w:rsid w:val="00A45CE3"/>
  </w:style>
  <w:style w:type="character" w:customStyle="1" w:styleId="ft86">
    <w:name w:val="ft86"/>
    <w:basedOn w:val="a0"/>
    <w:rsid w:val="00A45CE3"/>
  </w:style>
  <w:style w:type="paragraph" w:customStyle="1" w:styleId="p799">
    <w:name w:val="p799"/>
    <w:basedOn w:val="a"/>
    <w:rsid w:val="00A45CE3"/>
    <w:pPr>
      <w:spacing w:before="100" w:beforeAutospacing="1" w:after="100" w:afterAutospacing="1" w:line="240" w:lineRule="auto"/>
    </w:pPr>
    <w:rPr>
      <w:rFonts w:ascii="Times New Roman" w:hAnsi="Times New Roman"/>
      <w:sz w:val="24"/>
      <w:szCs w:val="24"/>
    </w:rPr>
  </w:style>
  <w:style w:type="paragraph" w:customStyle="1" w:styleId="p45">
    <w:name w:val="p45"/>
    <w:basedOn w:val="a"/>
    <w:rsid w:val="00A45CE3"/>
    <w:pPr>
      <w:spacing w:before="100" w:beforeAutospacing="1" w:after="100" w:afterAutospacing="1" w:line="240" w:lineRule="auto"/>
    </w:pPr>
    <w:rPr>
      <w:rFonts w:ascii="Times New Roman" w:hAnsi="Times New Roman"/>
      <w:sz w:val="24"/>
      <w:szCs w:val="24"/>
    </w:rPr>
  </w:style>
  <w:style w:type="character" w:customStyle="1" w:styleId="ft338">
    <w:name w:val="ft338"/>
    <w:basedOn w:val="a0"/>
    <w:rsid w:val="00A45CE3"/>
  </w:style>
  <w:style w:type="paragraph" w:customStyle="1" w:styleId="p30">
    <w:name w:val="p30"/>
    <w:basedOn w:val="a"/>
    <w:rsid w:val="00A45CE3"/>
    <w:pPr>
      <w:spacing w:before="100" w:beforeAutospacing="1" w:after="100" w:afterAutospacing="1" w:line="240" w:lineRule="auto"/>
    </w:pPr>
    <w:rPr>
      <w:rFonts w:ascii="Times New Roman" w:hAnsi="Times New Roman"/>
      <w:sz w:val="24"/>
      <w:szCs w:val="24"/>
    </w:rPr>
  </w:style>
  <w:style w:type="paragraph" w:customStyle="1" w:styleId="p704">
    <w:name w:val="p704"/>
    <w:basedOn w:val="a"/>
    <w:rsid w:val="00A45CE3"/>
    <w:pPr>
      <w:spacing w:before="100" w:beforeAutospacing="1" w:after="100" w:afterAutospacing="1" w:line="240" w:lineRule="auto"/>
    </w:pPr>
    <w:rPr>
      <w:rFonts w:ascii="Times New Roman" w:hAnsi="Times New Roman"/>
      <w:sz w:val="24"/>
      <w:szCs w:val="24"/>
    </w:rPr>
  </w:style>
  <w:style w:type="paragraph" w:customStyle="1" w:styleId="p464">
    <w:name w:val="p464"/>
    <w:basedOn w:val="a"/>
    <w:rsid w:val="00A45CE3"/>
    <w:pPr>
      <w:spacing w:before="100" w:beforeAutospacing="1" w:after="100" w:afterAutospacing="1" w:line="240" w:lineRule="auto"/>
    </w:pPr>
    <w:rPr>
      <w:rFonts w:ascii="Times New Roman" w:hAnsi="Times New Roman"/>
      <w:sz w:val="24"/>
      <w:szCs w:val="24"/>
    </w:rPr>
  </w:style>
  <w:style w:type="paragraph" w:customStyle="1" w:styleId="p451">
    <w:name w:val="p451"/>
    <w:basedOn w:val="a"/>
    <w:rsid w:val="00A45CE3"/>
    <w:pPr>
      <w:spacing w:before="100" w:beforeAutospacing="1" w:after="100" w:afterAutospacing="1" w:line="240" w:lineRule="auto"/>
    </w:pPr>
    <w:rPr>
      <w:rFonts w:ascii="Times New Roman" w:hAnsi="Times New Roman"/>
      <w:sz w:val="24"/>
      <w:szCs w:val="24"/>
    </w:rPr>
  </w:style>
  <w:style w:type="paragraph" w:customStyle="1" w:styleId="p42">
    <w:name w:val="p42"/>
    <w:basedOn w:val="a"/>
    <w:rsid w:val="00A45CE3"/>
    <w:pPr>
      <w:spacing w:before="100" w:beforeAutospacing="1" w:after="100" w:afterAutospacing="1" w:line="240" w:lineRule="auto"/>
    </w:pPr>
    <w:rPr>
      <w:rFonts w:ascii="Times New Roman" w:hAnsi="Times New Roman"/>
      <w:sz w:val="24"/>
      <w:szCs w:val="24"/>
    </w:rPr>
  </w:style>
  <w:style w:type="paragraph" w:customStyle="1" w:styleId="p647">
    <w:name w:val="p647"/>
    <w:basedOn w:val="a"/>
    <w:rsid w:val="00A45CE3"/>
    <w:pPr>
      <w:spacing w:before="100" w:beforeAutospacing="1" w:after="100" w:afterAutospacing="1" w:line="240" w:lineRule="auto"/>
    </w:pPr>
    <w:rPr>
      <w:rFonts w:ascii="Times New Roman" w:hAnsi="Times New Roman"/>
      <w:sz w:val="24"/>
      <w:szCs w:val="24"/>
    </w:rPr>
  </w:style>
  <w:style w:type="paragraph" w:customStyle="1" w:styleId="p91">
    <w:name w:val="p91"/>
    <w:basedOn w:val="a"/>
    <w:rsid w:val="00A45CE3"/>
    <w:pPr>
      <w:spacing w:before="100" w:beforeAutospacing="1" w:after="100" w:afterAutospacing="1" w:line="240" w:lineRule="auto"/>
    </w:pPr>
    <w:rPr>
      <w:rFonts w:ascii="Times New Roman" w:hAnsi="Times New Roman"/>
      <w:sz w:val="24"/>
      <w:szCs w:val="24"/>
    </w:rPr>
  </w:style>
  <w:style w:type="paragraph" w:customStyle="1" w:styleId="p800">
    <w:name w:val="p800"/>
    <w:basedOn w:val="a"/>
    <w:rsid w:val="00A45CE3"/>
    <w:pPr>
      <w:spacing w:before="100" w:beforeAutospacing="1" w:after="100" w:afterAutospacing="1" w:line="240" w:lineRule="auto"/>
    </w:pPr>
    <w:rPr>
      <w:rFonts w:ascii="Times New Roman" w:hAnsi="Times New Roman"/>
      <w:sz w:val="24"/>
      <w:szCs w:val="24"/>
    </w:rPr>
  </w:style>
  <w:style w:type="paragraph" w:customStyle="1" w:styleId="p801">
    <w:name w:val="p801"/>
    <w:basedOn w:val="a"/>
    <w:rsid w:val="00A45CE3"/>
    <w:pPr>
      <w:spacing w:before="100" w:beforeAutospacing="1" w:after="100" w:afterAutospacing="1" w:line="240" w:lineRule="auto"/>
    </w:pPr>
    <w:rPr>
      <w:rFonts w:ascii="Times New Roman" w:hAnsi="Times New Roman"/>
      <w:sz w:val="24"/>
      <w:szCs w:val="24"/>
    </w:rPr>
  </w:style>
  <w:style w:type="paragraph" w:customStyle="1" w:styleId="p802">
    <w:name w:val="p802"/>
    <w:basedOn w:val="a"/>
    <w:rsid w:val="00A45CE3"/>
    <w:pPr>
      <w:spacing w:before="100" w:beforeAutospacing="1" w:after="100" w:afterAutospacing="1" w:line="240" w:lineRule="auto"/>
    </w:pPr>
    <w:rPr>
      <w:rFonts w:ascii="Times New Roman" w:hAnsi="Times New Roman"/>
      <w:sz w:val="24"/>
      <w:szCs w:val="24"/>
    </w:rPr>
  </w:style>
  <w:style w:type="paragraph" w:customStyle="1" w:styleId="p247">
    <w:name w:val="p247"/>
    <w:basedOn w:val="a"/>
    <w:rsid w:val="00A45CE3"/>
    <w:pPr>
      <w:spacing w:before="100" w:beforeAutospacing="1" w:after="100" w:afterAutospacing="1" w:line="240" w:lineRule="auto"/>
    </w:pPr>
    <w:rPr>
      <w:rFonts w:ascii="Times New Roman" w:hAnsi="Times New Roman"/>
      <w:sz w:val="24"/>
      <w:szCs w:val="24"/>
    </w:rPr>
  </w:style>
  <w:style w:type="paragraph" w:customStyle="1" w:styleId="p37">
    <w:name w:val="p37"/>
    <w:basedOn w:val="a"/>
    <w:rsid w:val="00A45CE3"/>
    <w:pPr>
      <w:spacing w:before="100" w:beforeAutospacing="1" w:after="100" w:afterAutospacing="1" w:line="240" w:lineRule="auto"/>
    </w:pPr>
    <w:rPr>
      <w:rFonts w:ascii="Times New Roman" w:hAnsi="Times New Roman"/>
      <w:sz w:val="24"/>
      <w:szCs w:val="24"/>
    </w:rPr>
  </w:style>
  <w:style w:type="paragraph" w:customStyle="1" w:styleId="p582">
    <w:name w:val="p582"/>
    <w:basedOn w:val="a"/>
    <w:rsid w:val="00A45CE3"/>
    <w:pPr>
      <w:spacing w:before="100" w:beforeAutospacing="1" w:after="100" w:afterAutospacing="1" w:line="240" w:lineRule="auto"/>
    </w:pPr>
    <w:rPr>
      <w:rFonts w:ascii="Times New Roman" w:hAnsi="Times New Roman"/>
      <w:sz w:val="24"/>
      <w:szCs w:val="24"/>
    </w:rPr>
  </w:style>
  <w:style w:type="paragraph" w:customStyle="1" w:styleId="p186">
    <w:name w:val="p186"/>
    <w:basedOn w:val="a"/>
    <w:rsid w:val="00A45CE3"/>
    <w:pPr>
      <w:spacing w:before="100" w:beforeAutospacing="1" w:after="100" w:afterAutospacing="1" w:line="240" w:lineRule="auto"/>
    </w:pPr>
    <w:rPr>
      <w:rFonts w:ascii="Times New Roman" w:hAnsi="Times New Roman"/>
      <w:sz w:val="24"/>
      <w:szCs w:val="24"/>
    </w:rPr>
  </w:style>
  <w:style w:type="paragraph" w:customStyle="1" w:styleId="p141">
    <w:name w:val="p141"/>
    <w:basedOn w:val="a"/>
    <w:rsid w:val="00A45CE3"/>
    <w:pPr>
      <w:spacing w:before="100" w:beforeAutospacing="1" w:after="100" w:afterAutospacing="1" w:line="240" w:lineRule="auto"/>
    </w:pPr>
    <w:rPr>
      <w:rFonts w:ascii="Times New Roman" w:hAnsi="Times New Roman"/>
      <w:sz w:val="24"/>
      <w:szCs w:val="24"/>
    </w:rPr>
  </w:style>
  <w:style w:type="paragraph" w:customStyle="1" w:styleId="p175">
    <w:name w:val="p175"/>
    <w:basedOn w:val="a"/>
    <w:rsid w:val="00A45CE3"/>
    <w:pPr>
      <w:spacing w:before="100" w:beforeAutospacing="1" w:after="100" w:afterAutospacing="1" w:line="240" w:lineRule="auto"/>
    </w:pPr>
    <w:rPr>
      <w:rFonts w:ascii="Times New Roman" w:hAnsi="Times New Roman"/>
      <w:sz w:val="24"/>
      <w:szCs w:val="24"/>
    </w:rPr>
  </w:style>
  <w:style w:type="paragraph" w:customStyle="1" w:styleId="p803">
    <w:name w:val="p803"/>
    <w:basedOn w:val="a"/>
    <w:rsid w:val="00A45CE3"/>
    <w:pPr>
      <w:spacing w:before="100" w:beforeAutospacing="1" w:after="100" w:afterAutospacing="1" w:line="240" w:lineRule="auto"/>
    </w:pPr>
    <w:rPr>
      <w:rFonts w:ascii="Times New Roman" w:hAnsi="Times New Roman"/>
      <w:sz w:val="24"/>
      <w:szCs w:val="24"/>
    </w:rPr>
  </w:style>
  <w:style w:type="paragraph" w:customStyle="1" w:styleId="p804">
    <w:name w:val="p804"/>
    <w:basedOn w:val="a"/>
    <w:rsid w:val="00A45CE3"/>
    <w:pPr>
      <w:spacing w:before="100" w:beforeAutospacing="1" w:after="100" w:afterAutospacing="1" w:line="240" w:lineRule="auto"/>
    </w:pPr>
    <w:rPr>
      <w:rFonts w:ascii="Times New Roman" w:hAnsi="Times New Roman"/>
      <w:sz w:val="24"/>
      <w:szCs w:val="24"/>
    </w:rPr>
  </w:style>
  <w:style w:type="paragraph" w:customStyle="1" w:styleId="p111">
    <w:name w:val="p111"/>
    <w:basedOn w:val="a"/>
    <w:rsid w:val="00A45CE3"/>
    <w:pPr>
      <w:spacing w:before="100" w:beforeAutospacing="1" w:after="100" w:afterAutospacing="1" w:line="240" w:lineRule="auto"/>
    </w:pPr>
    <w:rPr>
      <w:rFonts w:ascii="Times New Roman" w:hAnsi="Times New Roman"/>
      <w:sz w:val="24"/>
      <w:szCs w:val="24"/>
    </w:rPr>
  </w:style>
  <w:style w:type="paragraph" w:customStyle="1" w:styleId="p449">
    <w:name w:val="p449"/>
    <w:basedOn w:val="a"/>
    <w:rsid w:val="00A45CE3"/>
    <w:pPr>
      <w:spacing w:before="100" w:beforeAutospacing="1" w:after="100" w:afterAutospacing="1" w:line="240" w:lineRule="auto"/>
    </w:pPr>
    <w:rPr>
      <w:rFonts w:ascii="Times New Roman" w:hAnsi="Times New Roman"/>
      <w:sz w:val="24"/>
      <w:szCs w:val="24"/>
    </w:rPr>
  </w:style>
  <w:style w:type="paragraph" w:customStyle="1" w:styleId="p211">
    <w:name w:val="p211"/>
    <w:basedOn w:val="a"/>
    <w:rsid w:val="00A45CE3"/>
    <w:pPr>
      <w:spacing w:before="100" w:beforeAutospacing="1" w:after="100" w:afterAutospacing="1" w:line="240" w:lineRule="auto"/>
    </w:pPr>
    <w:rPr>
      <w:rFonts w:ascii="Times New Roman" w:hAnsi="Times New Roman"/>
      <w:sz w:val="24"/>
      <w:szCs w:val="24"/>
    </w:rPr>
  </w:style>
  <w:style w:type="paragraph" w:customStyle="1" w:styleId="p242">
    <w:name w:val="p242"/>
    <w:basedOn w:val="a"/>
    <w:rsid w:val="00A45CE3"/>
    <w:pPr>
      <w:spacing w:before="100" w:beforeAutospacing="1" w:after="100" w:afterAutospacing="1" w:line="240" w:lineRule="auto"/>
    </w:pPr>
    <w:rPr>
      <w:rFonts w:ascii="Times New Roman" w:hAnsi="Times New Roman"/>
      <w:sz w:val="24"/>
      <w:szCs w:val="24"/>
    </w:rPr>
  </w:style>
  <w:style w:type="paragraph" w:customStyle="1" w:styleId="p176">
    <w:name w:val="p176"/>
    <w:basedOn w:val="a"/>
    <w:rsid w:val="00A45CE3"/>
    <w:pPr>
      <w:spacing w:before="100" w:beforeAutospacing="1" w:after="100" w:afterAutospacing="1" w:line="240" w:lineRule="auto"/>
    </w:pPr>
    <w:rPr>
      <w:rFonts w:ascii="Times New Roman" w:hAnsi="Times New Roman"/>
      <w:sz w:val="24"/>
      <w:szCs w:val="24"/>
    </w:rPr>
  </w:style>
  <w:style w:type="paragraph" w:customStyle="1" w:styleId="p796">
    <w:name w:val="p796"/>
    <w:basedOn w:val="a"/>
    <w:rsid w:val="00A45CE3"/>
    <w:pPr>
      <w:spacing w:before="100" w:beforeAutospacing="1" w:after="100" w:afterAutospacing="1" w:line="240" w:lineRule="auto"/>
    </w:pPr>
    <w:rPr>
      <w:rFonts w:ascii="Times New Roman" w:hAnsi="Times New Roman"/>
      <w:sz w:val="24"/>
      <w:szCs w:val="24"/>
    </w:rPr>
  </w:style>
  <w:style w:type="paragraph" w:customStyle="1" w:styleId="p118">
    <w:name w:val="p118"/>
    <w:basedOn w:val="a"/>
    <w:rsid w:val="00A45CE3"/>
    <w:pPr>
      <w:spacing w:before="100" w:beforeAutospacing="1" w:after="100" w:afterAutospacing="1" w:line="240" w:lineRule="auto"/>
    </w:pPr>
    <w:rPr>
      <w:rFonts w:ascii="Times New Roman" w:hAnsi="Times New Roman"/>
      <w:sz w:val="24"/>
      <w:szCs w:val="24"/>
    </w:rPr>
  </w:style>
  <w:style w:type="paragraph" w:customStyle="1" w:styleId="p179">
    <w:name w:val="p179"/>
    <w:basedOn w:val="a"/>
    <w:rsid w:val="00A45CE3"/>
    <w:pPr>
      <w:spacing w:before="100" w:beforeAutospacing="1" w:after="100" w:afterAutospacing="1" w:line="240" w:lineRule="auto"/>
    </w:pPr>
    <w:rPr>
      <w:rFonts w:ascii="Times New Roman" w:hAnsi="Times New Roman"/>
      <w:sz w:val="24"/>
      <w:szCs w:val="24"/>
    </w:rPr>
  </w:style>
  <w:style w:type="paragraph" w:customStyle="1" w:styleId="p805">
    <w:name w:val="p805"/>
    <w:basedOn w:val="a"/>
    <w:rsid w:val="00A45CE3"/>
    <w:pPr>
      <w:spacing w:before="100" w:beforeAutospacing="1" w:after="100" w:afterAutospacing="1" w:line="240" w:lineRule="auto"/>
    </w:pPr>
    <w:rPr>
      <w:rFonts w:ascii="Times New Roman" w:hAnsi="Times New Roman"/>
      <w:sz w:val="24"/>
      <w:szCs w:val="24"/>
    </w:rPr>
  </w:style>
  <w:style w:type="paragraph" w:customStyle="1" w:styleId="p31">
    <w:name w:val="p31"/>
    <w:basedOn w:val="a"/>
    <w:rsid w:val="00A45CE3"/>
    <w:pPr>
      <w:spacing w:before="100" w:beforeAutospacing="1" w:after="100" w:afterAutospacing="1" w:line="240" w:lineRule="auto"/>
    </w:pPr>
    <w:rPr>
      <w:rFonts w:ascii="Times New Roman" w:hAnsi="Times New Roman"/>
      <w:sz w:val="24"/>
      <w:szCs w:val="24"/>
    </w:rPr>
  </w:style>
  <w:style w:type="paragraph" w:customStyle="1" w:styleId="p806">
    <w:name w:val="p806"/>
    <w:basedOn w:val="a"/>
    <w:rsid w:val="00A45CE3"/>
    <w:pPr>
      <w:spacing w:before="100" w:beforeAutospacing="1" w:after="100" w:afterAutospacing="1" w:line="240" w:lineRule="auto"/>
    </w:pPr>
    <w:rPr>
      <w:rFonts w:ascii="Times New Roman" w:hAnsi="Times New Roman"/>
      <w:sz w:val="24"/>
      <w:szCs w:val="24"/>
    </w:rPr>
  </w:style>
  <w:style w:type="paragraph" w:customStyle="1" w:styleId="p807">
    <w:name w:val="p807"/>
    <w:basedOn w:val="a"/>
    <w:rsid w:val="00A45CE3"/>
    <w:pPr>
      <w:spacing w:before="100" w:beforeAutospacing="1" w:after="100" w:afterAutospacing="1" w:line="240" w:lineRule="auto"/>
    </w:pPr>
    <w:rPr>
      <w:rFonts w:ascii="Times New Roman" w:hAnsi="Times New Roman"/>
      <w:sz w:val="24"/>
      <w:szCs w:val="24"/>
    </w:rPr>
  </w:style>
  <w:style w:type="character" w:customStyle="1" w:styleId="ft634">
    <w:name w:val="ft634"/>
    <w:basedOn w:val="a0"/>
    <w:rsid w:val="00A45CE3"/>
  </w:style>
  <w:style w:type="paragraph" w:customStyle="1" w:styleId="p395">
    <w:name w:val="p395"/>
    <w:basedOn w:val="a"/>
    <w:rsid w:val="00A45CE3"/>
    <w:pPr>
      <w:spacing w:before="100" w:beforeAutospacing="1" w:after="100" w:afterAutospacing="1" w:line="240" w:lineRule="auto"/>
    </w:pPr>
    <w:rPr>
      <w:rFonts w:ascii="Times New Roman" w:hAnsi="Times New Roman"/>
      <w:sz w:val="24"/>
      <w:szCs w:val="24"/>
    </w:rPr>
  </w:style>
  <w:style w:type="paragraph" w:customStyle="1" w:styleId="p164">
    <w:name w:val="p164"/>
    <w:basedOn w:val="a"/>
    <w:rsid w:val="00A45CE3"/>
    <w:pPr>
      <w:spacing w:before="100" w:beforeAutospacing="1" w:after="100" w:afterAutospacing="1" w:line="240" w:lineRule="auto"/>
    </w:pPr>
    <w:rPr>
      <w:rFonts w:ascii="Times New Roman" w:hAnsi="Times New Roman"/>
      <w:sz w:val="24"/>
      <w:szCs w:val="24"/>
    </w:rPr>
  </w:style>
  <w:style w:type="paragraph" w:customStyle="1" w:styleId="p808">
    <w:name w:val="p808"/>
    <w:basedOn w:val="a"/>
    <w:rsid w:val="00A45CE3"/>
    <w:pPr>
      <w:spacing w:before="100" w:beforeAutospacing="1" w:after="100" w:afterAutospacing="1" w:line="240" w:lineRule="auto"/>
    </w:pPr>
    <w:rPr>
      <w:rFonts w:ascii="Times New Roman" w:hAnsi="Times New Roman"/>
      <w:sz w:val="24"/>
      <w:szCs w:val="24"/>
    </w:rPr>
  </w:style>
  <w:style w:type="character" w:customStyle="1" w:styleId="ft93">
    <w:name w:val="ft93"/>
    <w:basedOn w:val="a0"/>
    <w:rsid w:val="00A45CE3"/>
  </w:style>
  <w:style w:type="paragraph" w:customStyle="1" w:styleId="p185">
    <w:name w:val="p185"/>
    <w:basedOn w:val="a"/>
    <w:rsid w:val="00A45CE3"/>
    <w:pPr>
      <w:spacing w:before="100" w:beforeAutospacing="1" w:after="100" w:afterAutospacing="1" w:line="240" w:lineRule="auto"/>
    </w:pPr>
    <w:rPr>
      <w:rFonts w:ascii="Times New Roman" w:hAnsi="Times New Roman"/>
      <w:sz w:val="24"/>
      <w:szCs w:val="24"/>
    </w:rPr>
  </w:style>
  <w:style w:type="paragraph" w:customStyle="1" w:styleId="p809">
    <w:name w:val="p809"/>
    <w:basedOn w:val="a"/>
    <w:rsid w:val="00A45CE3"/>
    <w:pPr>
      <w:spacing w:before="100" w:beforeAutospacing="1" w:after="100" w:afterAutospacing="1" w:line="240" w:lineRule="auto"/>
    </w:pPr>
    <w:rPr>
      <w:rFonts w:ascii="Times New Roman" w:hAnsi="Times New Roman"/>
      <w:sz w:val="24"/>
      <w:szCs w:val="24"/>
    </w:rPr>
  </w:style>
  <w:style w:type="paragraph" w:customStyle="1" w:styleId="p266">
    <w:name w:val="p266"/>
    <w:basedOn w:val="a"/>
    <w:rsid w:val="00A45CE3"/>
    <w:pPr>
      <w:spacing w:before="100" w:beforeAutospacing="1" w:after="100" w:afterAutospacing="1" w:line="240" w:lineRule="auto"/>
    </w:pPr>
    <w:rPr>
      <w:rFonts w:ascii="Times New Roman" w:hAnsi="Times New Roman"/>
      <w:sz w:val="24"/>
      <w:szCs w:val="24"/>
    </w:rPr>
  </w:style>
  <w:style w:type="paragraph" w:customStyle="1" w:styleId="p397">
    <w:name w:val="p397"/>
    <w:basedOn w:val="a"/>
    <w:rsid w:val="00A45CE3"/>
    <w:pPr>
      <w:spacing w:before="100" w:beforeAutospacing="1" w:after="100" w:afterAutospacing="1" w:line="240" w:lineRule="auto"/>
    </w:pPr>
    <w:rPr>
      <w:rFonts w:ascii="Times New Roman" w:hAnsi="Times New Roman"/>
      <w:sz w:val="24"/>
      <w:szCs w:val="24"/>
    </w:rPr>
  </w:style>
  <w:style w:type="paragraph" w:customStyle="1" w:styleId="p246">
    <w:name w:val="p246"/>
    <w:basedOn w:val="a"/>
    <w:rsid w:val="00A45CE3"/>
    <w:pPr>
      <w:spacing w:before="100" w:beforeAutospacing="1" w:after="100" w:afterAutospacing="1" w:line="240" w:lineRule="auto"/>
    </w:pPr>
    <w:rPr>
      <w:rFonts w:ascii="Times New Roman" w:hAnsi="Times New Roman"/>
      <w:sz w:val="24"/>
      <w:szCs w:val="24"/>
    </w:rPr>
  </w:style>
  <w:style w:type="paragraph" w:customStyle="1" w:styleId="p810">
    <w:name w:val="p810"/>
    <w:basedOn w:val="a"/>
    <w:rsid w:val="00A45CE3"/>
    <w:pPr>
      <w:spacing w:before="100" w:beforeAutospacing="1" w:after="100" w:afterAutospacing="1" w:line="240" w:lineRule="auto"/>
    </w:pPr>
    <w:rPr>
      <w:rFonts w:ascii="Times New Roman" w:hAnsi="Times New Roman"/>
      <w:sz w:val="24"/>
      <w:szCs w:val="24"/>
    </w:rPr>
  </w:style>
  <w:style w:type="paragraph" w:customStyle="1" w:styleId="p142">
    <w:name w:val="p142"/>
    <w:basedOn w:val="a"/>
    <w:rsid w:val="00A45CE3"/>
    <w:pPr>
      <w:spacing w:before="100" w:beforeAutospacing="1" w:after="100" w:afterAutospacing="1" w:line="240" w:lineRule="auto"/>
    </w:pPr>
    <w:rPr>
      <w:rFonts w:ascii="Times New Roman" w:hAnsi="Times New Roman"/>
      <w:sz w:val="24"/>
      <w:szCs w:val="24"/>
    </w:rPr>
  </w:style>
  <w:style w:type="paragraph" w:customStyle="1" w:styleId="p811">
    <w:name w:val="p811"/>
    <w:basedOn w:val="a"/>
    <w:rsid w:val="00A45CE3"/>
    <w:pPr>
      <w:spacing w:before="100" w:beforeAutospacing="1" w:after="100" w:afterAutospacing="1" w:line="240" w:lineRule="auto"/>
    </w:pPr>
    <w:rPr>
      <w:rFonts w:ascii="Times New Roman" w:hAnsi="Times New Roman"/>
      <w:sz w:val="24"/>
      <w:szCs w:val="24"/>
    </w:rPr>
  </w:style>
  <w:style w:type="paragraph" w:customStyle="1" w:styleId="p117">
    <w:name w:val="p117"/>
    <w:basedOn w:val="a"/>
    <w:rsid w:val="00A45CE3"/>
    <w:pPr>
      <w:spacing w:before="100" w:beforeAutospacing="1" w:after="100" w:afterAutospacing="1" w:line="240" w:lineRule="auto"/>
    </w:pPr>
    <w:rPr>
      <w:rFonts w:ascii="Times New Roman" w:hAnsi="Times New Roman"/>
      <w:sz w:val="24"/>
      <w:szCs w:val="24"/>
    </w:rPr>
  </w:style>
  <w:style w:type="paragraph" w:customStyle="1" w:styleId="p812">
    <w:name w:val="p812"/>
    <w:basedOn w:val="a"/>
    <w:rsid w:val="00A45CE3"/>
    <w:pPr>
      <w:spacing w:before="100" w:beforeAutospacing="1" w:after="100" w:afterAutospacing="1" w:line="240" w:lineRule="auto"/>
    </w:pPr>
    <w:rPr>
      <w:rFonts w:ascii="Times New Roman" w:hAnsi="Times New Roman"/>
      <w:sz w:val="24"/>
      <w:szCs w:val="24"/>
    </w:rPr>
  </w:style>
  <w:style w:type="paragraph" w:customStyle="1" w:styleId="p639">
    <w:name w:val="p639"/>
    <w:basedOn w:val="a"/>
    <w:rsid w:val="00A45CE3"/>
    <w:pPr>
      <w:spacing w:before="100" w:beforeAutospacing="1" w:after="100" w:afterAutospacing="1" w:line="240" w:lineRule="auto"/>
    </w:pPr>
    <w:rPr>
      <w:rFonts w:ascii="Times New Roman" w:hAnsi="Times New Roman"/>
      <w:sz w:val="24"/>
      <w:szCs w:val="24"/>
    </w:rPr>
  </w:style>
  <w:style w:type="paragraph" w:customStyle="1" w:styleId="p239">
    <w:name w:val="p239"/>
    <w:basedOn w:val="a"/>
    <w:rsid w:val="00A45CE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8067">
      <w:bodyDiv w:val="1"/>
      <w:marLeft w:val="0"/>
      <w:marRight w:val="0"/>
      <w:marTop w:val="0"/>
      <w:marBottom w:val="0"/>
      <w:divBdr>
        <w:top w:val="none" w:sz="0" w:space="0" w:color="auto"/>
        <w:left w:val="none" w:sz="0" w:space="0" w:color="auto"/>
        <w:bottom w:val="none" w:sz="0" w:space="0" w:color="auto"/>
        <w:right w:val="none" w:sz="0" w:space="0" w:color="auto"/>
      </w:divBdr>
    </w:div>
    <w:div w:id="47383469">
      <w:bodyDiv w:val="1"/>
      <w:marLeft w:val="0"/>
      <w:marRight w:val="0"/>
      <w:marTop w:val="0"/>
      <w:marBottom w:val="0"/>
      <w:divBdr>
        <w:top w:val="none" w:sz="0" w:space="0" w:color="auto"/>
        <w:left w:val="none" w:sz="0" w:space="0" w:color="auto"/>
        <w:bottom w:val="none" w:sz="0" w:space="0" w:color="auto"/>
        <w:right w:val="none" w:sz="0" w:space="0" w:color="auto"/>
      </w:divBdr>
    </w:div>
    <w:div w:id="88350404">
      <w:bodyDiv w:val="1"/>
      <w:marLeft w:val="0"/>
      <w:marRight w:val="0"/>
      <w:marTop w:val="0"/>
      <w:marBottom w:val="0"/>
      <w:divBdr>
        <w:top w:val="none" w:sz="0" w:space="0" w:color="auto"/>
        <w:left w:val="none" w:sz="0" w:space="0" w:color="auto"/>
        <w:bottom w:val="none" w:sz="0" w:space="0" w:color="auto"/>
        <w:right w:val="none" w:sz="0" w:space="0" w:color="auto"/>
      </w:divBdr>
    </w:div>
    <w:div w:id="101849425">
      <w:bodyDiv w:val="1"/>
      <w:marLeft w:val="0"/>
      <w:marRight w:val="0"/>
      <w:marTop w:val="0"/>
      <w:marBottom w:val="0"/>
      <w:divBdr>
        <w:top w:val="none" w:sz="0" w:space="0" w:color="auto"/>
        <w:left w:val="none" w:sz="0" w:space="0" w:color="auto"/>
        <w:bottom w:val="none" w:sz="0" w:space="0" w:color="auto"/>
        <w:right w:val="none" w:sz="0" w:space="0" w:color="auto"/>
      </w:divBdr>
    </w:div>
    <w:div w:id="104079705">
      <w:bodyDiv w:val="1"/>
      <w:marLeft w:val="0"/>
      <w:marRight w:val="0"/>
      <w:marTop w:val="0"/>
      <w:marBottom w:val="0"/>
      <w:divBdr>
        <w:top w:val="none" w:sz="0" w:space="0" w:color="auto"/>
        <w:left w:val="none" w:sz="0" w:space="0" w:color="auto"/>
        <w:bottom w:val="none" w:sz="0" w:space="0" w:color="auto"/>
        <w:right w:val="none" w:sz="0" w:space="0" w:color="auto"/>
      </w:divBdr>
    </w:div>
    <w:div w:id="121920237">
      <w:bodyDiv w:val="1"/>
      <w:marLeft w:val="0"/>
      <w:marRight w:val="0"/>
      <w:marTop w:val="0"/>
      <w:marBottom w:val="0"/>
      <w:divBdr>
        <w:top w:val="none" w:sz="0" w:space="0" w:color="auto"/>
        <w:left w:val="none" w:sz="0" w:space="0" w:color="auto"/>
        <w:bottom w:val="none" w:sz="0" w:space="0" w:color="auto"/>
        <w:right w:val="none" w:sz="0" w:space="0" w:color="auto"/>
      </w:divBdr>
      <w:divsChild>
        <w:div w:id="1253079829">
          <w:marLeft w:val="0"/>
          <w:marRight w:val="0"/>
          <w:marTop w:val="0"/>
          <w:marBottom w:val="0"/>
          <w:divBdr>
            <w:top w:val="none" w:sz="0" w:space="0" w:color="auto"/>
            <w:left w:val="none" w:sz="0" w:space="0" w:color="auto"/>
            <w:bottom w:val="none" w:sz="0" w:space="0" w:color="auto"/>
            <w:right w:val="none" w:sz="0" w:space="0" w:color="auto"/>
          </w:divBdr>
        </w:div>
        <w:div w:id="1402097575">
          <w:marLeft w:val="0"/>
          <w:marRight w:val="0"/>
          <w:marTop w:val="0"/>
          <w:marBottom w:val="0"/>
          <w:divBdr>
            <w:top w:val="none" w:sz="0" w:space="0" w:color="auto"/>
            <w:left w:val="none" w:sz="0" w:space="0" w:color="auto"/>
            <w:bottom w:val="none" w:sz="0" w:space="0" w:color="auto"/>
            <w:right w:val="none" w:sz="0" w:space="0" w:color="auto"/>
          </w:divBdr>
        </w:div>
        <w:div w:id="1583373681">
          <w:marLeft w:val="0"/>
          <w:marRight w:val="0"/>
          <w:marTop w:val="0"/>
          <w:marBottom w:val="0"/>
          <w:divBdr>
            <w:top w:val="none" w:sz="0" w:space="0" w:color="auto"/>
            <w:left w:val="none" w:sz="0" w:space="0" w:color="auto"/>
            <w:bottom w:val="none" w:sz="0" w:space="0" w:color="auto"/>
            <w:right w:val="none" w:sz="0" w:space="0" w:color="auto"/>
          </w:divBdr>
        </w:div>
        <w:div w:id="2127188626">
          <w:marLeft w:val="0"/>
          <w:marRight w:val="0"/>
          <w:marTop w:val="0"/>
          <w:marBottom w:val="0"/>
          <w:divBdr>
            <w:top w:val="none" w:sz="0" w:space="0" w:color="auto"/>
            <w:left w:val="none" w:sz="0" w:space="0" w:color="auto"/>
            <w:bottom w:val="none" w:sz="0" w:space="0" w:color="auto"/>
            <w:right w:val="none" w:sz="0" w:space="0" w:color="auto"/>
          </w:divBdr>
        </w:div>
      </w:divsChild>
    </w:div>
    <w:div w:id="123669068">
      <w:bodyDiv w:val="1"/>
      <w:marLeft w:val="0"/>
      <w:marRight w:val="0"/>
      <w:marTop w:val="0"/>
      <w:marBottom w:val="0"/>
      <w:divBdr>
        <w:top w:val="none" w:sz="0" w:space="0" w:color="auto"/>
        <w:left w:val="none" w:sz="0" w:space="0" w:color="auto"/>
        <w:bottom w:val="none" w:sz="0" w:space="0" w:color="auto"/>
        <w:right w:val="none" w:sz="0" w:space="0" w:color="auto"/>
      </w:divBdr>
    </w:div>
    <w:div w:id="124126963">
      <w:bodyDiv w:val="1"/>
      <w:marLeft w:val="0"/>
      <w:marRight w:val="0"/>
      <w:marTop w:val="0"/>
      <w:marBottom w:val="0"/>
      <w:divBdr>
        <w:top w:val="none" w:sz="0" w:space="0" w:color="auto"/>
        <w:left w:val="none" w:sz="0" w:space="0" w:color="auto"/>
        <w:bottom w:val="none" w:sz="0" w:space="0" w:color="auto"/>
        <w:right w:val="none" w:sz="0" w:space="0" w:color="auto"/>
      </w:divBdr>
    </w:div>
    <w:div w:id="125658420">
      <w:bodyDiv w:val="1"/>
      <w:marLeft w:val="0"/>
      <w:marRight w:val="0"/>
      <w:marTop w:val="0"/>
      <w:marBottom w:val="0"/>
      <w:divBdr>
        <w:top w:val="none" w:sz="0" w:space="0" w:color="auto"/>
        <w:left w:val="none" w:sz="0" w:space="0" w:color="auto"/>
        <w:bottom w:val="none" w:sz="0" w:space="0" w:color="auto"/>
        <w:right w:val="none" w:sz="0" w:space="0" w:color="auto"/>
      </w:divBdr>
    </w:div>
    <w:div w:id="139201574">
      <w:bodyDiv w:val="1"/>
      <w:marLeft w:val="0"/>
      <w:marRight w:val="0"/>
      <w:marTop w:val="0"/>
      <w:marBottom w:val="0"/>
      <w:divBdr>
        <w:top w:val="none" w:sz="0" w:space="0" w:color="auto"/>
        <w:left w:val="none" w:sz="0" w:space="0" w:color="auto"/>
        <w:bottom w:val="none" w:sz="0" w:space="0" w:color="auto"/>
        <w:right w:val="none" w:sz="0" w:space="0" w:color="auto"/>
      </w:divBdr>
    </w:div>
    <w:div w:id="143665852">
      <w:bodyDiv w:val="1"/>
      <w:marLeft w:val="0"/>
      <w:marRight w:val="0"/>
      <w:marTop w:val="0"/>
      <w:marBottom w:val="0"/>
      <w:divBdr>
        <w:top w:val="none" w:sz="0" w:space="0" w:color="auto"/>
        <w:left w:val="none" w:sz="0" w:space="0" w:color="auto"/>
        <w:bottom w:val="none" w:sz="0" w:space="0" w:color="auto"/>
        <w:right w:val="none" w:sz="0" w:space="0" w:color="auto"/>
      </w:divBdr>
    </w:div>
    <w:div w:id="167330578">
      <w:bodyDiv w:val="1"/>
      <w:marLeft w:val="0"/>
      <w:marRight w:val="0"/>
      <w:marTop w:val="0"/>
      <w:marBottom w:val="0"/>
      <w:divBdr>
        <w:top w:val="none" w:sz="0" w:space="0" w:color="auto"/>
        <w:left w:val="none" w:sz="0" w:space="0" w:color="auto"/>
        <w:bottom w:val="none" w:sz="0" w:space="0" w:color="auto"/>
        <w:right w:val="none" w:sz="0" w:space="0" w:color="auto"/>
      </w:divBdr>
    </w:div>
    <w:div w:id="193619953">
      <w:bodyDiv w:val="1"/>
      <w:marLeft w:val="0"/>
      <w:marRight w:val="0"/>
      <w:marTop w:val="0"/>
      <w:marBottom w:val="0"/>
      <w:divBdr>
        <w:top w:val="none" w:sz="0" w:space="0" w:color="auto"/>
        <w:left w:val="none" w:sz="0" w:space="0" w:color="auto"/>
        <w:bottom w:val="none" w:sz="0" w:space="0" w:color="auto"/>
        <w:right w:val="none" w:sz="0" w:space="0" w:color="auto"/>
      </w:divBdr>
    </w:div>
    <w:div w:id="196430234">
      <w:bodyDiv w:val="1"/>
      <w:marLeft w:val="0"/>
      <w:marRight w:val="0"/>
      <w:marTop w:val="0"/>
      <w:marBottom w:val="0"/>
      <w:divBdr>
        <w:top w:val="none" w:sz="0" w:space="0" w:color="auto"/>
        <w:left w:val="none" w:sz="0" w:space="0" w:color="auto"/>
        <w:bottom w:val="none" w:sz="0" w:space="0" w:color="auto"/>
        <w:right w:val="none" w:sz="0" w:space="0" w:color="auto"/>
      </w:divBdr>
      <w:divsChild>
        <w:div w:id="486022350">
          <w:marLeft w:val="0"/>
          <w:marRight w:val="0"/>
          <w:marTop w:val="0"/>
          <w:marBottom w:val="0"/>
          <w:divBdr>
            <w:top w:val="none" w:sz="0" w:space="0" w:color="auto"/>
            <w:left w:val="none" w:sz="0" w:space="0" w:color="auto"/>
            <w:bottom w:val="none" w:sz="0" w:space="0" w:color="auto"/>
            <w:right w:val="none" w:sz="0" w:space="0" w:color="auto"/>
          </w:divBdr>
          <w:divsChild>
            <w:div w:id="735589614">
              <w:marLeft w:val="0"/>
              <w:marRight w:val="0"/>
              <w:marTop w:val="0"/>
              <w:marBottom w:val="0"/>
              <w:divBdr>
                <w:top w:val="none" w:sz="0" w:space="0" w:color="auto"/>
                <w:left w:val="none" w:sz="0" w:space="0" w:color="auto"/>
                <w:bottom w:val="none" w:sz="0" w:space="0" w:color="auto"/>
                <w:right w:val="none" w:sz="0" w:space="0" w:color="auto"/>
              </w:divBdr>
            </w:div>
          </w:divsChild>
        </w:div>
        <w:div w:id="680355712">
          <w:marLeft w:val="0"/>
          <w:marRight w:val="0"/>
          <w:marTop w:val="0"/>
          <w:marBottom w:val="0"/>
          <w:divBdr>
            <w:top w:val="single" w:sz="6" w:space="0" w:color="7188FF"/>
            <w:left w:val="single" w:sz="6" w:space="0" w:color="7188FF"/>
            <w:bottom w:val="single" w:sz="6" w:space="0" w:color="7188FF"/>
            <w:right w:val="single" w:sz="6" w:space="0" w:color="7188FF"/>
          </w:divBdr>
        </w:div>
        <w:div w:id="736362706">
          <w:marLeft w:val="0"/>
          <w:marRight w:val="0"/>
          <w:marTop w:val="0"/>
          <w:marBottom w:val="0"/>
          <w:divBdr>
            <w:top w:val="single" w:sz="6" w:space="0" w:color="7188FF"/>
            <w:left w:val="single" w:sz="6" w:space="0" w:color="7188FF"/>
            <w:bottom w:val="single" w:sz="6" w:space="0" w:color="7188FF"/>
            <w:right w:val="single" w:sz="6" w:space="0" w:color="7188FF"/>
          </w:divBdr>
        </w:div>
        <w:div w:id="960768861">
          <w:marLeft w:val="0"/>
          <w:marRight w:val="0"/>
          <w:marTop w:val="0"/>
          <w:marBottom w:val="0"/>
          <w:divBdr>
            <w:top w:val="none" w:sz="0" w:space="0" w:color="auto"/>
            <w:left w:val="none" w:sz="0" w:space="0" w:color="auto"/>
            <w:bottom w:val="none" w:sz="0" w:space="0" w:color="auto"/>
            <w:right w:val="none" w:sz="0" w:space="0" w:color="auto"/>
          </w:divBdr>
        </w:div>
      </w:divsChild>
    </w:div>
    <w:div w:id="212665019">
      <w:bodyDiv w:val="1"/>
      <w:marLeft w:val="0"/>
      <w:marRight w:val="0"/>
      <w:marTop w:val="0"/>
      <w:marBottom w:val="0"/>
      <w:divBdr>
        <w:top w:val="none" w:sz="0" w:space="0" w:color="auto"/>
        <w:left w:val="none" w:sz="0" w:space="0" w:color="auto"/>
        <w:bottom w:val="none" w:sz="0" w:space="0" w:color="auto"/>
        <w:right w:val="none" w:sz="0" w:space="0" w:color="auto"/>
      </w:divBdr>
    </w:div>
    <w:div w:id="215433811">
      <w:bodyDiv w:val="1"/>
      <w:marLeft w:val="0"/>
      <w:marRight w:val="0"/>
      <w:marTop w:val="0"/>
      <w:marBottom w:val="0"/>
      <w:divBdr>
        <w:top w:val="none" w:sz="0" w:space="0" w:color="auto"/>
        <w:left w:val="none" w:sz="0" w:space="0" w:color="auto"/>
        <w:bottom w:val="none" w:sz="0" w:space="0" w:color="auto"/>
        <w:right w:val="none" w:sz="0" w:space="0" w:color="auto"/>
      </w:divBdr>
      <w:divsChild>
        <w:div w:id="220168181">
          <w:marLeft w:val="0"/>
          <w:marRight w:val="0"/>
          <w:marTop w:val="0"/>
          <w:marBottom w:val="0"/>
          <w:divBdr>
            <w:top w:val="none" w:sz="0" w:space="0" w:color="auto"/>
            <w:left w:val="none" w:sz="0" w:space="0" w:color="auto"/>
            <w:bottom w:val="none" w:sz="0" w:space="0" w:color="auto"/>
            <w:right w:val="none" w:sz="0" w:space="0" w:color="auto"/>
          </w:divBdr>
        </w:div>
        <w:div w:id="493954401">
          <w:marLeft w:val="0"/>
          <w:marRight w:val="0"/>
          <w:marTop w:val="0"/>
          <w:marBottom w:val="0"/>
          <w:divBdr>
            <w:top w:val="none" w:sz="0" w:space="0" w:color="auto"/>
            <w:left w:val="none" w:sz="0" w:space="0" w:color="auto"/>
            <w:bottom w:val="none" w:sz="0" w:space="0" w:color="auto"/>
            <w:right w:val="none" w:sz="0" w:space="0" w:color="auto"/>
          </w:divBdr>
        </w:div>
        <w:div w:id="1878466226">
          <w:marLeft w:val="0"/>
          <w:marRight w:val="0"/>
          <w:marTop w:val="0"/>
          <w:marBottom w:val="0"/>
          <w:divBdr>
            <w:top w:val="none" w:sz="0" w:space="0" w:color="auto"/>
            <w:left w:val="none" w:sz="0" w:space="0" w:color="auto"/>
            <w:bottom w:val="none" w:sz="0" w:space="0" w:color="auto"/>
            <w:right w:val="none" w:sz="0" w:space="0" w:color="auto"/>
          </w:divBdr>
        </w:div>
        <w:div w:id="1948997517">
          <w:marLeft w:val="0"/>
          <w:marRight w:val="0"/>
          <w:marTop w:val="0"/>
          <w:marBottom w:val="0"/>
          <w:divBdr>
            <w:top w:val="none" w:sz="0" w:space="0" w:color="auto"/>
            <w:left w:val="none" w:sz="0" w:space="0" w:color="auto"/>
            <w:bottom w:val="none" w:sz="0" w:space="0" w:color="auto"/>
            <w:right w:val="none" w:sz="0" w:space="0" w:color="auto"/>
          </w:divBdr>
        </w:div>
      </w:divsChild>
    </w:div>
    <w:div w:id="231500960">
      <w:bodyDiv w:val="1"/>
      <w:marLeft w:val="0"/>
      <w:marRight w:val="0"/>
      <w:marTop w:val="0"/>
      <w:marBottom w:val="0"/>
      <w:divBdr>
        <w:top w:val="none" w:sz="0" w:space="0" w:color="auto"/>
        <w:left w:val="none" w:sz="0" w:space="0" w:color="auto"/>
        <w:bottom w:val="none" w:sz="0" w:space="0" w:color="auto"/>
        <w:right w:val="none" w:sz="0" w:space="0" w:color="auto"/>
      </w:divBdr>
    </w:div>
    <w:div w:id="232738716">
      <w:bodyDiv w:val="1"/>
      <w:marLeft w:val="0"/>
      <w:marRight w:val="0"/>
      <w:marTop w:val="0"/>
      <w:marBottom w:val="0"/>
      <w:divBdr>
        <w:top w:val="none" w:sz="0" w:space="0" w:color="auto"/>
        <w:left w:val="none" w:sz="0" w:space="0" w:color="auto"/>
        <w:bottom w:val="none" w:sz="0" w:space="0" w:color="auto"/>
        <w:right w:val="none" w:sz="0" w:space="0" w:color="auto"/>
      </w:divBdr>
    </w:div>
    <w:div w:id="250041782">
      <w:bodyDiv w:val="1"/>
      <w:marLeft w:val="0"/>
      <w:marRight w:val="0"/>
      <w:marTop w:val="0"/>
      <w:marBottom w:val="0"/>
      <w:divBdr>
        <w:top w:val="none" w:sz="0" w:space="0" w:color="auto"/>
        <w:left w:val="none" w:sz="0" w:space="0" w:color="auto"/>
        <w:bottom w:val="none" w:sz="0" w:space="0" w:color="auto"/>
        <w:right w:val="none" w:sz="0" w:space="0" w:color="auto"/>
      </w:divBdr>
    </w:div>
    <w:div w:id="254216519">
      <w:bodyDiv w:val="1"/>
      <w:marLeft w:val="0"/>
      <w:marRight w:val="0"/>
      <w:marTop w:val="0"/>
      <w:marBottom w:val="0"/>
      <w:divBdr>
        <w:top w:val="none" w:sz="0" w:space="0" w:color="auto"/>
        <w:left w:val="none" w:sz="0" w:space="0" w:color="auto"/>
        <w:bottom w:val="none" w:sz="0" w:space="0" w:color="auto"/>
        <w:right w:val="none" w:sz="0" w:space="0" w:color="auto"/>
      </w:divBdr>
    </w:div>
    <w:div w:id="259602498">
      <w:bodyDiv w:val="1"/>
      <w:marLeft w:val="0"/>
      <w:marRight w:val="0"/>
      <w:marTop w:val="0"/>
      <w:marBottom w:val="0"/>
      <w:divBdr>
        <w:top w:val="none" w:sz="0" w:space="0" w:color="auto"/>
        <w:left w:val="none" w:sz="0" w:space="0" w:color="auto"/>
        <w:bottom w:val="none" w:sz="0" w:space="0" w:color="auto"/>
        <w:right w:val="none" w:sz="0" w:space="0" w:color="auto"/>
      </w:divBdr>
    </w:div>
    <w:div w:id="292251725">
      <w:bodyDiv w:val="1"/>
      <w:marLeft w:val="0"/>
      <w:marRight w:val="0"/>
      <w:marTop w:val="0"/>
      <w:marBottom w:val="0"/>
      <w:divBdr>
        <w:top w:val="none" w:sz="0" w:space="0" w:color="auto"/>
        <w:left w:val="none" w:sz="0" w:space="0" w:color="auto"/>
        <w:bottom w:val="none" w:sz="0" w:space="0" w:color="auto"/>
        <w:right w:val="none" w:sz="0" w:space="0" w:color="auto"/>
      </w:divBdr>
    </w:div>
    <w:div w:id="313025198">
      <w:bodyDiv w:val="1"/>
      <w:marLeft w:val="0"/>
      <w:marRight w:val="0"/>
      <w:marTop w:val="0"/>
      <w:marBottom w:val="0"/>
      <w:divBdr>
        <w:top w:val="none" w:sz="0" w:space="0" w:color="auto"/>
        <w:left w:val="none" w:sz="0" w:space="0" w:color="auto"/>
        <w:bottom w:val="none" w:sz="0" w:space="0" w:color="auto"/>
        <w:right w:val="none" w:sz="0" w:space="0" w:color="auto"/>
      </w:divBdr>
    </w:div>
    <w:div w:id="313341250">
      <w:bodyDiv w:val="1"/>
      <w:marLeft w:val="0"/>
      <w:marRight w:val="0"/>
      <w:marTop w:val="0"/>
      <w:marBottom w:val="0"/>
      <w:divBdr>
        <w:top w:val="none" w:sz="0" w:space="0" w:color="auto"/>
        <w:left w:val="none" w:sz="0" w:space="0" w:color="auto"/>
        <w:bottom w:val="none" w:sz="0" w:space="0" w:color="auto"/>
        <w:right w:val="none" w:sz="0" w:space="0" w:color="auto"/>
      </w:divBdr>
    </w:div>
    <w:div w:id="319120785">
      <w:bodyDiv w:val="1"/>
      <w:marLeft w:val="0"/>
      <w:marRight w:val="0"/>
      <w:marTop w:val="0"/>
      <w:marBottom w:val="0"/>
      <w:divBdr>
        <w:top w:val="none" w:sz="0" w:space="0" w:color="auto"/>
        <w:left w:val="none" w:sz="0" w:space="0" w:color="auto"/>
        <w:bottom w:val="none" w:sz="0" w:space="0" w:color="auto"/>
        <w:right w:val="none" w:sz="0" w:space="0" w:color="auto"/>
      </w:divBdr>
      <w:divsChild>
        <w:div w:id="1784576346">
          <w:marLeft w:val="0"/>
          <w:marRight w:val="0"/>
          <w:marTop w:val="0"/>
          <w:marBottom w:val="0"/>
          <w:divBdr>
            <w:top w:val="none" w:sz="0" w:space="0" w:color="auto"/>
            <w:left w:val="none" w:sz="0" w:space="0" w:color="auto"/>
            <w:bottom w:val="none" w:sz="0" w:space="0" w:color="auto"/>
            <w:right w:val="none" w:sz="0" w:space="0" w:color="auto"/>
          </w:divBdr>
          <w:divsChild>
            <w:div w:id="10688853">
              <w:marLeft w:val="0"/>
              <w:marRight w:val="0"/>
              <w:marTop w:val="150"/>
              <w:marBottom w:val="150"/>
              <w:divBdr>
                <w:top w:val="dashed" w:sz="6" w:space="0" w:color="787878"/>
                <w:left w:val="dashed" w:sz="6" w:space="0" w:color="787878"/>
                <w:bottom w:val="dashed" w:sz="6" w:space="0" w:color="787878"/>
                <w:right w:val="dashed" w:sz="6" w:space="0" w:color="787878"/>
              </w:divBdr>
              <w:divsChild>
                <w:div w:id="1188636987">
                  <w:marLeft w:val="0"/>
                  <w:marRight w:val="0"/>
                  <w:marTop w:val="0"/>
                  <w:marBottom w:val="0"/>
                  <w:divBdr>
                    <w:top w:val="none" w:sz="0" w:space="0" w:color="auto"/>
                    <w:left w:val="none" w:sz="0" w:space="0" w:color="auto"/>
                    <w:bottom w:val="none" w:sz="0" w:space="0" w:color="auto"/>
                    <w:right w:val="none" w:sz="0" w:space="0" w:color="auto"/>
                  </w:divBdr>
                </w:div>
                <w:div w:id="1275017884">
                  <w:marLeft w:val="4395"/>
                  <w:marRight w:val="0"/>
                  <w:marTop w:val="2055"/>
                  <w:marBottom w:val="0"/>
                  <w:divBdr>
                    <w:top w:val="none" w:sz="0" w:space="0" w:color="auto"/>
                    <w:left w:val="none" w:sz="0" w:space="0" w:color="auto"/>
                    <w:bottom w:val="none" w:sz="0" w:space="0" w:color="auto"/>
                    <w:right w:val="none" w:sz="0" w:space="0" w:color="auto"/>
                  </w:divBdr>
                </w:div>
                <w:div w:id="1553342672">
                  <w:marLeft w:val="510"/>
                  <w:marRight w:val="0"/>
                  <w:marTop w:val="12315"/>
                  <w:marBottom w:val="0"/>
                  <w:divBdr>
                    <w:top w:val="none" w:sz="0" w:space="0" w:color="auto"/>
                    <w:left w:val="none" w:sz="0" w:space="0" w:color="auto"/>
                    <w:bottom w:val="none" w:sz="0" w:space="0" w:color="auto"/>
                    <w:right w:val="none" w:sz="0" w:space="0" w:color="auto"/>
                  </w:divBdr>
                </w:div>
              </w:divsChild>
            </w:div>
            <w:div w:id="113596005">
              <w:marLeft w:val="0"/>
              <w:marRight w:val="0"/>
              <w:marTop w:val="150"/>
              <w:marBottom w:val="150"/>
              <w:divBdr>
                <w:top w:val="dashed" w:sz="6" w:space="0" w:color="787878"/>
                <w:left w:val="dashed" w:sz="6" w:space="0" w:color="787878"/>
                <w:bottom w:val="dashed" w:sz="6" w:space="0" w:color="787878"/>
                <w:right w:val="dashed" w:sz="6" w:space="0" w:color="787878"/>
              </w:divBdr>
              <w:divsChild>
                <w:div w:id="1367875513">
                  <w:marLeft w:val="4395"/>
                  <w:marRight w:val="0"/>
                  <w:marTop w:val="1935"/>
                  <w:marBottom w:val="0"/>
                  <w:divBdr>
                    <w:top w:val="none" w:sz="0" w:space="0" w:color="auto"/>
                    <w:left w:val="none" w:sz="0" w:space="0" w:color="auto"/>
                    <w:bottom w:val="none" w:sz="0" w:space="0" w:color="auto"/>
                    <w:right w:val="none" w:sz="0" w:space="0" w:color="auto"/>
                  </w:divBdr>
                </w:div>
                <w:div w:id="1436244024">
                  <w:marLeft w:val="0"/>
                  <w:marRight w:val="0"/>
                  <w:marTop w:val="0"/>
                  <w:marBottom w:val="0"/>
                  <w:divBdr>
                    <w:top w:val="none" w:sz="0" w:space="0" w:color="auto"/>
                    <w:left w:val="none" w:sz="0" w:space="0" w:color="auto"/>
                    <w:bottom w:val="none" w:sz="0" w:space="0" w:color="auto"/>
                    <w:right w:val="none" w:sz="0" w:space="0" w:color="auto"/>
                  </w:divBdr>
                </w:div>
                <w:div w:id="2118064625">
                  <w:marLeft w:val="150"/>
                  <w:marRight w:val="0"/>
                  <w:marTop w:val="12435"/>
                  <w:marBottom w:val="0"/>
                  <w:divBdr>
                    <w:top w:val="none" w:sz="0" w:space="0" w:color="auto"/>
                    <w:left w:val="none" w:sz="0" w:space="0" w:color="auto"/>
                    <w:bottom w:val="none" w:sz="0" w:space="0" w:color="auto"/>
                    <w:right w:val="none" w:sz="0" w:space="0" w:color="auto"/>
                  </w:divBdr>
                </w:div>
              </w:divsChild>
            </w:div>
            <w:div w:id="173963941">
              <w:marLeft w:val="0"/>
              <w:marRight w:val="0"/>
              <w:marTop w:val="150"/>
              <w:marBottom w:val="150"/>
              <w:divBdr>
                <w:top w:val="dashed" w:sz="6" w:space="0" w:color="787878"/>
                <w:left w:val="dashed" w:sz="6" w:space="0" w:color="787878"/>
                <w:bottom w:val="dashed" w:sz="6" w:space="0" w:color="787878"/>
                <w:right w:val="dashed" w:sz="6" w:space="0" w:color="787878"/>
              </w:divBdr>
              <w:divsChild>
                <w:div w:id="982009019">
                  <w:marLeft w:val="1260"/>
                  <w:marRight w:val="0"/>
                  <w:marTop w:val="12375"/>
                  <w:marBottom w:val="0"/>
                  <w:divBdr>
                    <w:top w:val="none" w:sz="0" w:space="0" w:color="auto"/>
                    <w:left w:val="none" w:sz="0" w:space="0" w:color="auto"/>
                    <w:bottom w:val="none" w:sz="0" w:space="0" w:color="auto"/>
                    <w:right w:val="none" w:sz="0" w:space="0" w:color="auto"/>
                  </w:divBdr>
                </w:div>
                <w:div w:id="1321271356">
                  <w:marLeft w:val="4395"/>
                  <w:marRight w:val="0"/>
                  <w:marTop w:val="1995"/>
                  <w:marBottom w:val="0"/>
                  <w:divBdr>
                    <w:top w:val="none" w:sz="0" w:space="0" w:color="auto"/>
                    <w:left w:val="none" w:sz="0" w:space="0" w:color="auto"/>
                    <w:bottom w:val="none" w:sz="0" w:space="0" w:color="auto"/>
                    <w:right w:val="none" w:sz="0" w:space="0" w:color="auto"/>
                  </w:divBdr>
                </w:div>
                <w:div w:id="1621112103">
                  <w:marLeft w:val="0"/>
                  <w:marRight w:val="0"/>
                  <w:marTop w:val="0"/>
                  <w:marBottom w:val="0"/>
                  <w:divBdr>
                    <w:top w:val="none" w:sz="0" w:space="0" w:color="auto"/>
                    <w:left w:val="none" w:sz="0" w:space="0" w:color="auto"/>
                    <w:bottom w:val="none" w:sz="0" w:space="0" w:color="auto"/>
                    <w:right w:val="none" w:sz="0" w:space="0" w:color="auto"/>
                  </w:divBdr>
                </w:div>
              </w:divsChild>
            </w:div>
            <w:div w:id="378283938">
              <w:marLeft w:val="0"/>
              <w:marRight w:val="0"/>
              <w:marTop w:val="150"/>
              <w:marBottom w:val="150"/>
              <w:divBdr>
                <w:top w:val="dashed" w:sz="6" w:space="0" w:color="787878"/>
                <w:left w:val="dashed" w:sz="6" w:space="0" w:color="787878"/>
                <w:bottom w:val="dashed" w:sz="6" w:space="0" w:color="787878"/>
                <w:right w:val="dashed" w:sz="6" w:space="0" w:color="787878"/>
              </w:divBdr>
              <w:divsChild>
                <w:div w:id="1957911379">
                  <w:marLeft w:val="0"/>
                  <w:marRight w:val="0"/>
                  <w:marTop w:val="0"/>
                  <w:marBottom w:val="0"/>
                  <w:divBdr>
                    <w:top w:val="none" w:sz="0" w:space="0" w:color="auto"/>
                    <w:left w:val="none" w:sz="0" w:space="0" w:color="auto"/>
                    <w:bottom w:val="none" w:sz="0" w:space="0" w:color="auto"/>
                    <w:right w:val="none" w:sz="0" w:space="0" w:color="auto"/>
                  </w:divBdr>
                </w:div>
              </w:divsChild>
            </w:div>
            <w:div w:id="480120832">
              <w:marLeft w:val="0"/>
              <w:marRight w:val="0"/>
              <w:marTop w:val="150"/>
              <w:marBottom w:val="150"/>
              <w:divBdr>
                <w:top w:val="dashed" w:sz="6" w:space="0" w:color="787878"/>
                <w:left w:val="dashed" w:sz="6" w:space="0" w:color="787878"/>
                <w:bottom w:val="dashed" w:sz="6" w:space="0" w:color="787878"/>
                <w:right w:val="dashed" w:sz="6" w:space="0" w:color="787878"/>
              </w:divBdr>
              <w:divsChild>
                <w:div w:id="437142648">
                  <w:marLeft w:val="2220"/>
                  <w:marRight w:val="0"/>
                  <w:marTop w:val="12405"/>
                  <w:marBottom w:val="0"/>
                  <w:divBdr>
                    <w:top w:val="none" w:sz="0" w:space="0" w:color="auto"/>
                    <w:left w:val="none" w:sz="0" w:space="0" w:color="auto"/>
                    <w:bottom w:val="none" w:sz="0" w:space="0" w:color="auto"/>
                    <w:right w:val="none" w:sz="0" w:space="0" w:color="auto"/>
                  </w:divBdr>
                </w:div>
                <w:div w:id="961618737">
                  <w:marLeft w:val="0"/>
                  <w:marRight w:val="0"/>
                  <w:marTop w:val="0"/>
                  <w:marBottom w:val="0"/>
                  <w:divBdr>
                    <w:top w:val="none" w:sz="0" w:space="0" w:color="auto"/>
                    <w:left w:val="none" w:sz="0" w:space="0" w:color="auto"/>
                    <w:bottom w:val="none" w:sz="0" w:space="0" w:color="auto"/>
                    <w:right w:val="none" w:sz="0" w:space="0" w:color="auto"/>
                  </w:divBdr>
                </w:div>
                <w:div w:id="1444226261">
                  <w:marLeft w:val="4395"/>
                  <w:marRight w:val="0"/>
                  <w:marTop w:val="1965"/>
                  <w:marBottom w:val="0"/>
                  <w:divBdr>
                    <w:top w:val="none" w:sz="0" w:space="0" w:color="auto"/>
                    <w:left w:val="none" w:sz="0" w:space="0" w:color="auto"/>
                    <w:bottom w:val="none" w:sz="0" w:space="0" w:color="auto"/>
                    <w:right w:val="none" w:sz="0" w:space="0" w:color="auto"/>
                  </w:divBdr>
                </w:div>
              </w:divsChild>
            </w:div>
            <w:div w:id="506209691">
              <w:marLeft w:val="0"/>
              <w:marRight w:val="0"/>
              <w:marTop w:val="150"/>
              <w:marBottom w:val="150"/>
              <w:divBdr>
                <w:top w:val="dashed" w:sz="6" w:space="0" w:color="787878"/>
                <w:left w:val="dashed" w:sz="6" w:space="0" w:color="787878"/>
                <w:bottom w:val="dashed" w:sz="6" w:space="0" w:color="787878"/>
                <w:right w:val="dashed" w:sz="6" w:space="0" w:color="787878"/>
              </w:divBdr>
              <w:divsChild>
                <w:div w:id="651956010">
                  <w:marLeft w:val="1035"/>
                  <w:marRight w:val="0"/>
                  <w:marTop w:val="12435"/>
                  <w:marBottom w:val="0"/>
                  <w:divBdr>
                    <w:top w:val="none" w:sz="0" w:space="0" w:color="auto"/>
                    <w:left w:val="none" w:sz="0" w:space="0" w:color="auto"/>
                    <w:bottom w:val="none" w:sz="0" w:space="0" w:color="auto"/>
                    <w:right w:val="none" w:sz="0" w:space="0" w:color="auto"/>
                  </w:divBdr>
                </w:div>
                <w:div w:id="1510413688">
                  <w:marLeft w:val="4395"/>
                  <w:marRight w:val="0"/>
                  <w:marTop w:val="1935"/>
                  <w:marBottom w:val="0"/>
                  <w:divBdr>
                    <w:top w:val="none" w:sz="0" w:space="0" w:color="auto"/>
                    <w:left w:val="none" w:sz="0" w:space="0" w:color="auto"/>
                    <w:bottom w:val="none" w:sz="0" w:space="0" w:color="auto"/>
                    <w:right w:val="none" w:sz="0" w:space="0" w:color="auto"/>
                  </w:divBdr>
                </w:div>
                <w:div w:id="2143423009">
                  <w:marLeft w:val="0"/>
                  <w:marRight w:val="0"/>
                  <w:marTop w:val="0"/>
                  <w:marBottom w:val="0"/>
                  <w:divBdr>
                    <w:top w:val="none" w:sz="0" w:space="0" w:color="auto"/>
                    <w:left w:val="none" w:sz="0" w:space="0" w:color="auto"/>
                    <w:bottom w:val="none" w:sz="0" w:space="0" w:color="auto"/>
                    <w:right w:val="none" w:sz="0" w:space="0" w:color="auto"/>
                  </w:divBdr>
                </w:div>
              </w:divsChild>
            </w:div>
            <w:div w:id="781147179">
              <w:marLeft w:val="0"/>
              <w:marRight w:val="0"/>
              <w:marTop w:val="150"/>
              <w:marBottom w:val="150"/>
              <w:divBdr>
                <w:top w:val="dashed" w:sz="6" w:space="0" w:color="787878"/>
                <w:left w:val="dashed" w:sz="6" w:space="0" w:color="787878"/>
                <w:bottom w:val="dashed" w:sz="6" w:space="0" w:color="787878"/>
                <w:right w:val="dashed" w:sz="6" w:space="0" w:color="787878"/>
              </w:divBdr>
              <w:divsChild>
                <w:div w:id="640960115">
                  <w:marLeft w:val="2220"/>
                  <w:marRight w:val="0"/>
                  <w:marTop w:val="12390"/>
                  <w:marBottom w:val="0"/>
                  <w:divBdr>
                    <w:top w:val="none" w:sz="0" w:space="0" w:color="auto"/>
                    <w:left w:val="none" w:sz="0" w:space="0" w:color="auto"/>
                    <w:bottom w:val="none" w:sz="0" w:space="0" w:color="auto"/>
                    <w:right w:val="none" w:sz="0" w:space="0" w:color="auto"/>
                  </w:divBdr>
                </w:div>
                <w:div w:id="699285052">
                  <w:marLeft w:val="0"/>
                  <w:marRight w:val="0"/>
                  <w:marTop w:val="0"/>
                  <w:marBottom w:val="0"/>
                  <w:divBdr>
                    <w:top w:val="none" w:sz="0" w:space="0" w:color="auto"/>
                    <w:left w:val="none" w:sz="0" w:space="0" w:color="auto"/>
                    <w:bottom w:val="none" w:sz="0" w:space="0" w:color="auto"/>
                    <w:right w:val="none" w:sz="0" w:space="0" w:color="auto"/>
                  </w:divBdr>
                </w:div>
                <w:div w:id="981617714">
                  <w:marLeft w:val="4395"/>
                  <w:marRight w:val="0"/>
                  <w:marTop w:val="1980"/>
                  <w:marBottom w:val="0"/>
                  <w:divBdr>
                    <w:top w:val="none" w:sz="0" w:space="0" w:color="auto"/>
                    <w:left w:val="none" w:sz="0" w:space="0" w:color="auto"/>
                    <w:bottom w:val="none" w:sz="0" w:space="0" w:color="auto"/>
                    <w:right w:val="none" w:sz="0" w:space="0" w:color="auto"/>
                  </w:divBdr>
                </w:div>
              </w:divsChild>
            </w:div>
            <w:div w:id="989821605">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452410">
                  <w:marLeft w:val="4395"/>
                  <w:marRight w:val="0"/>
                  <w:marTop w:val="1935"/>
                  <w:marBottom w:val="0"/>
                  <w:divBdr>
                    <w:top w:val="none" w:sz="0" w:space="0" w:color="auto"/>
                    <w:left w:val="none" w:sz="0" w:space="0" w:color="auto"/>
                    <w:bottom w:val="none" w:sz="0" w:space="0" w:color="auto"/>
                    <w:right w:val="none" w:sz="0" w:space="0" w:color="auto"/>
                  </w:divBdr>
                </w:div>
                <w:div w:id="1574970757">
                  <w:marLeft w:val="0"/>
                  <w:marRight w:val="0"/>
                  <w:marTop w:val="0"/>
                  <w:marBottom w:val="0"/>
                  <w:divBdr>
                    <w:top w:val="none" w:sz="0" w:space="0" w:color="auto"/>
                    <w:left w:val="none" w:sz="0" w:space="0" w:color="auto"/>
                    <w:bottom w:val="none" w:sz="0" w:space="0" w:color="auto"/>
                    <w:right w:val="none" w:sz="0" w:space="0" w:color="auto"/>
                  </w:divBdr>
                </w:div>
                <w:div w:id="1874344682">
                  <w:marLeft w:val="1635"/>
                  <w:marRight w:val="0"/>
                  <w:marTop w:val="12435"/>
                  <w:marBottom w:val="0"/>
                  <w:divBdr>
                    <w:top w:val="none" w:sz="0" w:space="0" w:color="auto"/>
                    <w:left w:val="none" w:sz="0" w:space="0" w:color="auto"/>
                    <w:bottom w:val="none" w:sz="0" w:space="0" w:color="auto"/>
                    <w:right w:val="none" w:sz="0" w:space="0" w:color="auto"/>
                  </w:divBdr>
                </w:div>
              </w:divsChild>
            </w:div>
            <w:div w:id="1271737520">
              <w:marLeft w:val="0"/>
              <w:marRight w:val="0"/>
              <w:marTop w:val="150"/>
              <w:marBottom w:val="150"/>
              <w:divBdr>
                <w:top w:val="dashed" w:sz="6" w:space="0" w:color="787878"/>
                <w:left w:val="dashed" w:sz="6" w:space="0" w:color="787878"/>
                <w:bottom w:val="dashed" w:sz="6" w:space="0" w:color="787878"/>
                <w:right w:val="dashed" w:sz="6" w:space="0" w:color="787878"/>
              </w:divBdr>
              <w:divsChild>
                <w:div w:id="316108826">
                  <w:marLeft w:val="4395"/>
                  <w:marRight w:val="0"/>
                  <w:marTop w:val="1935"/>
                  <w:marBottom w:val="0"/>
                  <w:divBdr>
                    <w:top w:val="none" w:sz="0" w:space="0" w:color="auto"/>
                    <w:left w:val="none" w:sz="0" w:space="0" w:color="auto"/>
                    <w:bottom w:val="none" w:sz="0" w:space="0" w:color="auto"/>
                    <w:right w:val="none" w:sz="0" w:space="0" w:color="auto"/>
                  </w:divBdr>
                </w:div>
                <w:div w:id="686444529">
                  <w:marLeft w:val="0"/>
                  <w:marRight w:val="0"/>
                  <w:marTop w:val="0"/>
                  <w:marBottom w:val="0"/>
                  <w:divBdr>
                    <w:top w:val="none" w:sz="0" w:space="0" w:color="auto"/>
                    <w:left w:val="none" w:sz="0" w:space="0" w:color="auto"/>
                    <w:bottom w:val="none" w:sz="0" w:space="0" w:color="auto"/>
                    <w:right w:val="none" w:sz="0" w:space="0" w:color="auto"/>
                  </w:divBdr>
                </w:div>
                <w:div w:id="1913930817">
                  <w:marLeft w:val="1515"/>
                  <w:marRight w:val="0"/>
                  <w:marTop w:val="12435"/>
                  <w:marBottom w:val="0"/>
                  <w:divBdr>
                    <w:top w:val="none" w:sz="0" w:space="0" w:color="auto"/>
                    <w:left w:val="none" w:sz="0" w:space="0" w:color="auto"/>
                    <w:bottom w:val="none" w:sz="0" w:space="0" w:color="auto"/>
                    <w:right w:val="none" w:sz="0" w:space="0" w:color="auto"/>
                  </w:divBdr>
                </w:div>
              </w:divsChild>
            </w:div>
            <w:div w:id="1743983985">
              <w:marLeft w:val="0"/>
              <w:marRight w:val="0"/>
              <w:marTop w:val="150"/>
              <w:marBottom w:val="150"/>
              <w:divBdr>
                <w:top w:val="dashed" w:sz="6" w:space="0" w:color="787878"/>
                <w:left w:val="dashed" w:sz="6" w:space="0" w:color="787878"/>
                <w:bottom w:val="dashed" w:sz="6" w:space="0" w:color="787878"/>
                <w:right w:val="dashed" w:sz="6" w:space="0" w:color="787878"/>
              </w:divBdr>
              <w:divsChild>
                <w:div w:id="50278480">
                  <w:marLeft w:val="0"/>
                  <w:marRight w:val="0"/>
                  <w:marTop w:val="0"/>
                  <w:marBottom w:val="0"/>
                  <w:divBdr>
                    <w:top w:val="none" w:sz="0" w:space="0" w:color="auto"/>
                    <w:left w:val="none" w:sz="0" w:space="0" w:color="auto"/>
                    <w:bottom w:val="none" w:sz="0" w:space="0" w:color="auto"/>
                    <w:right w:val="none" w:sz="0" w:space="0" w:color="auto"/>
                  </w:divBdr>
                </w:div>
                <w:div w:id="163012374">
                  <w:marLeft w:val="2295"/>
                  <w:marRight w:val="0"/>
                  <w:marTop w:val="12390"/>
                  <w:marBottom w:val="0"/>
                  <w:divBdr>
                    <w:top w:val="none" w:sz="0" w:space="0" w:color="auto"/>
                    <w:left w:val="none" w:sz="0" w:space="0" w:color="auto"/>
                    <w:bottom w:val="none" w:sz="0" w:space="0" w:color="auto"/>
                    <w:right w:val="none" w:sz="0" w:space="0" w:color="auto"/>
                  </w:divBdr>
                </w:div>
                <w:div w:id="1914117798">
                  <w:marLeft w:val="4395"/>
                  <w:marRight w:val="0"/>
                  <w:marTop w:val="1980"/>
                  <w:marBottom w:val="0"/>
                  <w:divBdr>
                    <w:top w:val="none" w:sz="0" w:space="0" w:color="auto"/>
                    <w:left w:val="none" w:sz="0" w:space="0" w:color="auto"/>
                    <w:bottom w:val="none" w:sz="0" w:space="0" w:color="auto"/>
                    <w:right w:val="none" w:sz="0" w:space="0" w:color="auto"/>
                  </w:divBdr>
                </w:div>
              </w:divsChild>
            </w:div>
            <w:div w:id="184215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758138931">
                  <w:marLeft w:val="1755"/>
                  <w:marRight w:val="0"/>
                  <w:marTop w:val="12690"/>
                  <w:marBottom w:val="0"/>
                  <w:divBdr>
                    <w:top w:val="none" w:sz="0" w:space="0" w:color="auto"/>
                    <w:left w:val="none" w:sz="0" w:space="0" w:color="auto"/>
                    <w:bottom w:val="none" w:sz="0" w:space="0" w:color="auto"/>
                    <w:right w:val="none" w:sz="0" w:space="0" w:color="auto"/>
                  </w:divBdr>
                </w:div>
                <w:div w:id="1567761560">
                  <w:marLeft w:val="4395"/>
                  <w:marRight w:val="0"/>
                  <w:marTop w:val="1680"/>
                  <w:marBottom w:val="0"/>
                  <w:divBdr>
                    <w:top w:val="none" w:sz="0" w:space="0" w:color="auto"/>
                    <w:left w:val="none" w:sz="0" w:space="0" w:color="auto"/>
                    <w:bottom w:val="none" w:sz="0" w:space="0" w:color="auto"/>
                    <w:right w:val="none" w:sz="0" w:space="0" w:color="auto"/>
                  </w:divBdr>
                </w:div>
                <w:div w:id="1758138971">
                  <w:marLeft w:val="0"/>
                  <w:marRight w:val="0"/>
                  <w:marTop w:val="0"/>
                  <w:marBottom w:val="0"/>
                  <w:divBdr>
                    <w:top w:val="none" w:sz="0" w:space="0" w:color="auto"/>
                    <w:left w:val="none" w:sz="0" w:space="0" w:color="auto"/>
                    <w:bottom w:val="none" w:sz="0" w:space="0" w:color="auto"/>
                    <w:right w:val="none" w:sz="0" w:space="0" w:color="auto"/>
                  </w:divBdr>
                </w:div>
              </w:divsChild>
            </w:div>
            <w:div w:id="1888026860">
              <w:marLeft w:val="0"/>
              <w:marRight w:val="0"/>
              <w:marTop w:val="150"/>
              <w:marBottom w:val="150"/>
              <w:divBdr>
                <w:top w:val="dashed" w:sz="6" w:space="0" w:color="787878"/>
                <w:left w:val="dashed" w:sz="6" w:space="0" w:color="787878"/>
                <w:bottom w:val="dashed" w:sz="6" w:space="0" w:color="787878"/>
                <w:right w:val="dashed" w:sz="6" w:space="0" w:color="787878"/>
              </w:divBdr>
              <w:divsChild>
                <w:div w:id="393091676">
                  <w:marLeft w:val="0"/>
                  <w:marRight w:val="0"/>
                  <w:marTop w:val="0"/>
                  <w:marBottom w:val="0"/>
                  <w:divBdr>
                    <w:top w:val="none" w:sz="0" w:space="0" w:color="auto"/>
                    <w:left w:val="none" w:sz="0" w:space="0" w:color="auto"/>
                    <w:bottom w:val="none" w:sz="0" w:space="0" w:color="auto"/>
                    <w:right w:val="none" w:sz="0" w:space="0" w:color="auto"/>
                  </w:divBdr>
                </w:div>
                <w:div w:id="735054045">
                  <w:marLeft w:val="0"/>
                  <w:marRight w:val="0"/>
                  <w:marTop w:val="0"/>
                  <w:marBottom w:val="0"/>
                  <w:divBdr>
                    <w:top w:val="none" w:sz="0" w:space="0" w:color="auto"/>
                    <w:left w:val="none" w:sz="0" w:space="0" w:color="auto"/>
                    <w:bottom w:val="none" w:sz="0" w:space="0" w:color="auto"/>
                    <w:right w:val="none" w:sz="0" w:space="0" w:color="auto"/>
                  </w:divBdr>
                </w:div>
                <w:div w:id="1078597023">
                  <w:marLeft w:val="5955"/>
                  <w:marRight w:val="0"/>
                  <w:marTop w:val="1215"/>
                  <w:marBottom w:val="0"/>
                  <w:divBdr>
                    <w:top w:val="none" w:sz="0" w:space="0" w:color="auto"/>
                    <w:left w:val="none" w:sz="0" w:space="0" w:color="auto"/>
                    <w:bottom w:val="none" w:sz="0" w:space="0" w:color="auto"/>
                    <w:right w:val="none" w:sz="0" w:space="0" w:color="auto"/>
                  </w:divBdr>
                </w:div>
              </w:divsChild>
            </w:div>
            <w:div w:id="2094626340">
              <w:marLeft w:val="0"/>
              <w:marRight w:val="0"/>
              <w:marTop w:val="150"/>
              <w:marBottom w:val="150"/>
              <w:divBdr>
                <w:top w:val="dashed" w:sz="6" w:space="0" w:color="787878"/>
                <w:left w:val="dashed" w:sz="6" w:space="0" w:color="787878"/>
                <w:bottom w:val="dashed" w:sz="6" w:space="0" w:color="787878"/>
                <w:right w:val="dashed" w:sz="6" w:space="0" w:color="787878"/>
              </w:divBdr>
              <w:divsChild>
                <w:div w:id="381944219">
                  <w:marLeft w:val="0"/>
                  <w:marRight w:val="0"/>
                  <w:marTop w:val="0"/>
                  <w:marBottom w:val="0"/>
                  <w:divBdr>
                    <w:top w:val="none" w:sz="0" w:space="0" w:color="auto"/>
                    <w:left w:val="none" w:sz="0" w:space="0" w:color="auto"/>
                    <w:bottom w:val="none" w:sz="0" w:space="0" w:color="auto"/>
                    <w:right w:val="none" w:sz="0" w:space="0" w:color="auto"/>
                  </w:divBdr>
                </w:div>
                <w:div w:id="718676073">
                  <w:marLeft w:val="915"/>
                  <w:marRight w:val="0"/>
                  <w:marTop w:val="12375"/>
                  <w:marBottom w:val="0"/>
                  <w:divBdr>
                    <w:top w:val="none" w:sz="0" w:space="0" w:color="auto"/>
                    <w:left w:val="none" w:sz="0" w:space="0" w:color="auto"/>
                    <w:bottom w:val="none" w:sz="0" w:space="0" w:color="auto"/>
                    <w:right w:val="none" w:sz="0" w:space="0" w:color="auto"/>
                  </w:divBdr>
                </w:div>
              </w:divsChild>
            </w:div>
          </w:divsChild>
        </w:div>
      </w:divsChild>
    </w:div>
    <w:div w:id="335349594">
      <w:bodyDiv w:val="1"/>
      <w:marLeft w:val="0"/>
      <w:marRight w:val="0"/>
      <w:marTop w:val="0"/>
      <w:marBottom w:val="0"/>
      <w:divBdr>
        <w:top w:val="none" w:sz="0" w:space="0" w:color="auto"/>
        <w:left w:val="none" w:sz="0" w:space="0" w:color="auto"/>
        <w:bottom w:val="none" w:sz="0" w:space="0" w:color="auto"/>
        <w:right w:val="none" w:sz="0" w:space="0" w:color="auto"/>
      </w:divBdr>
      <w:divsChild>
        <w:div w:id="551114208">
          <w:marLeft w:val="0"/>
          <w:marRight w:val="0"/>
          <w:marTop w:val="0"/>
          <w:marBottom w:val="0"/>
          <w:divBdr>
            <w:top w:val="none" w:sz="0" w:space="0" w:color="auto"/>
            <w:left w:val="none" w:sz="0" w:space="0" w:color="auto"/>
            <w:bottom w:val="none" w:sz="0" w:space="0" w:color="auto"/>
            <w:right w:val="none" w:sz="0" w:space="0" w:color="auto"/>
          </w:divBdr>
          <w:divsChild>
            <w:div w:id="6657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6372">
      <w:bodyDiv w:val="1"/>
      <w:marLeft w:val="0"/>
      <w:marRight w:val="0"/>
      <w:marTop w:val="0"/>
      <w:marBottom w:val="0"/>
      <w:divBdr>
        <w:top w:val="none" w:sz="0" w:space="0" w:color="auto"/>
        <w:left w:val="none" w:sz="0" w:space="0" w:color="auto"/>
        <w:bottom w:val="none" w:sz="0" w:space="0" w:color="auto"/>
        <w:right w:val="none" w:sz="0" w:space="0" w:color="auto"/>
      </w:divBdr>
    </w:div>
    <w:div w:id="364212496">
      <w:bodyDiv w:val="1"/>
      <w:marLeft w:val="0"/>
      <w:marRight w:val="0"/>
      <w:marTop w:val="0"/>
      <w:marBottom w:val="0"/>
      <w:divBdr>
        <w:top w:val="none" w:sz="0" w:space="0" w:color="auto"/>
        <w:left w:val="none" w:sz="0" w:space="0" w:color="auto"/>
        <w:bottom w:val="none" w:sz="0" w:space="0" w:color="auto"/>
        <w:right w:val="none" w:sz="0" w:space="0" w:color="auto"/>
      </w:divBdr>
      <w:divsChild>
        <w:div w:id="952830490">
          <w:marLeft w:val="0"/>
          <w:marRight w:val="0"/>
          <w:marTop w:val="0"/>
          <w:marBottom w:val="0"/>
          <w:divBdr>
            <w:top w:val="none" w:sz="0" w:space="0" w:color="auto"/>
            <w:left w:val="none" w:sz="0" w:space="0" w:color="auto"/>
            <w:bottom w:val="none" w:sz="0" w:space="0" w:color="auto"/>
            <w:right w:val="none" w:sz="0" w:space="0" w:color="auto"/>
          </w:divBdr>
          <w:divsChild>
            <w:div w:id="222373138">
              <w:marLeft w:val="0"/>
              <w:marRight w:val="0"/>
              <w:marTop w:val="0"/>
              <w:marBottom w:val="0"/>
              <w:divBdr>
                <w:top w:val="none" w:sz="0" w:space="0" w:color="auto"/>
                <w:left w:val="none" w:sz="0" w:space="0" w:color="auto"/>
                <w:bottom w:val="none" w:sz="0" w:space="0" w:color="auto"/>
                <w:right w:val="none" w:sz="0" w:space="0" w:color="auto"/>
              </w:divBdr>
            </w:div>
          </w:divsChild>
        </w:div>
        <w:div w:id="1158615404">
          <w:marLeft w:val="0"/>
          <w:marRight w:val="0"/>
          <w:marTop w:val="0"/>
          <w:marBottom w:val="0"/>
          <w:divBdr>
            <w:top w:val="none" w:sz="0" w:space="0" w:color="auto"/>
            <w:left w:val="none" w:sz="0" w:space="0" w:color="auto"/>
            <w:bottom w:val="none" w:sz="0" w:space="0" w:color="auto"/>
            <w:right w:val="none" w:sz="0" w:space="0" w:color="auto"/>
          </w:divBdr>
          <w:divsChild>
            <w:div w:id="561527636">
              <w:marLeft w:val="0"/>
              <w:marRight w:val="0"/>
              <w:marTop w:val="0"/>
              <w:marBottom w:val="0"/>
              <w:divBdr>
                <w:top w:val="none" w:sz="0" w:space="0" w:color="auto"/>
                <w:left w:val="none" w:sz="0" w:space="0" w:color="auto"/>
                <w:bottom w:val="none" w:sz="0" w:space="0" w:color="auto"/>
                <w:right w:val="none" w:sz="0" w:space="0" w:color="auto"/>
              </w:divBdr>
            </w:div>
            <w:div w:id="783616015">
              <w:marLeft w:val="0"/>
              <w:marRight w:val="0"/>
              <w:marTop w:val="0"/>
              <w:marBottom w:val="225"/>
              <w:divBdr>
                <w:top w:val="none" w:sz="0" w:space="0" w:color="auto"/>
                <w:left w:val="none" w:sz="0" w:space="0" w:color="auto"/>
                <w:bottom w:val="none" w:sz="0" w:space="0" w:color="auto"/>
                <w:right w:val="none" w:sz="0" w:space="0" w:color="auto"/>
              </w:divBdr>
              <w:divsChild>
                <w:div w:id="93599559">
                  <w:marLeft w:val="0"/>
                  <w:marRight w:val="0"/>
                  <w:marTop w:val="0"/>
                  <w:marBottom w:val="0"/>
                  <w:divBdr>
                    <w:top w:val="none" w:sz="0" w:space="0" w:color="auto"/>
                    <w:left w:val="none" w:sz="0" w:space="0" w:color="auto"/>
                    <w:bottom w:val="none" w:sz="0" w:space="0" w:color="auto"/>
                    <w:right w:val="none" w:sz="0" w:space="0" w:color="auto"/>
                  </w:divBdr>
                  <w:divsChild>
                    <w:div w:id="370110074">
                      <w:marLeft w:val="-225"/>
                      <w:marRight w:val="-225"/>
                      <w:marTop w:val="0"/>
                      <w:marBottom w:val="0"/>
                      <w:divBdr>
                        <w:top w:val="none" w:sz="0" w:space="0" w:color="auto"/>
                        <w:left w:val="none" w:sz="0" w:space="0" w:color="auto"/>
                        <w:bottom w:val="none" w:sz="0" w:space="0" w:color="auto"/>
                        <w:right w:val="none" w:sz="0" w:space="0" w:color="auto"/>
                      </w:divBdr>
                      <w:divsChild>
                        <w:div w:id="697002537">
                          <w:marLeft w:val="0"/>
                          <w:marRight w:val="0"/>
                          <w:marTop w:val="0"/>
                          <w:marBottom w:val="0"/>
                          <w:divBdr>
                            <w:top w:val="none" w:sz="0" w:space="0" w:color="auto"/>
                            <w:left w:val="none" w:sz="0" w:space="0" w:color="auto"/>
                            <w:bottom w:val="none" w:sz="0" w:space="0" w:color="auto"/>
                            <w:right w:val="none" w:sz="0" w:space="0" w:color="auto"/>
                          </w:divBdr>
                        </w:div>
                        <w:div w:id="1348018025">
                          <w:marLeft w:val="0"/>
                          <w:marRight w:val="0"/>
                          <w:marTop w:val="0"/>
                          <w:marBottom w:val="0"/>
                          <w:divBdr>
                            <w:top w:val="none" w:sz="0" w:space="0" w:color="auto"/>
                            <w:left w:val="none" w:sz="0" w:space="0" w:color="auto"/>
                            <w:bottom w:val="none" w:sz="0" w:space="0" w:color="auto"/>
                            <w:right w:val="none" w:sz="0" w:space="0" w:color="auto"/>
                          </w:divBdr>
                        </w:div>
                      </w:divsChild>
                    </w:div>
                    <w:div w:id="1656496037">
                      <w:marLeft w:val="0"/>
                      <w:marRight w:val="0"/>
                      <w:marTop w:val="0"/>
                      <w:marBottom w:val="0"/>
                      <w:divBdr>
                        <w:top w:val="none" w:sz="0" w:space="0" w:color="auto"/>
                        <w:left w:val="none" w:sz="0" w:space="0" w:color="auto"/>
                        <w:bottom w:val="none" w:sz="0" w:space="0" w:color="auto"/>
                        <w:right w:val="none" w:sz="0" w:space="0" w:color="auto"/>
                      </w:divBdr>
                    </w:div>
                  </w:divsChild>
                </w:div>
                <w:div w:id="1934974997">
                  <w:marLeft w:val="0"/>
                  <w:marRight w:val="0"/>
                  <w:marTop w:val="0"/>
                  <w:marBottom w:val="0"/>
                  <w:divBdr>
                    <w:top w:val="none" w:sz="0" w:space="0" w:color="auto"/>
                    <w:left w:val="none" w:sz="0" w:space="0" w:color="auto"/>
                    <w:bottom w:val="none" w:sz="0" w:space="0" w:color="auto"/>
                    <w:right w:val="none" w:sz="0" w:space="0" w:color="auto"/>
                  </w:divBdr>
                </w:div>
              </w:divsChild>
            </w:div>
            <w:div w:id="18123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053">
      <w:bodyDiv w:val="1"/>
      <w:marLeft w:val="0"/>
      <w:marRight w:val="0"/>
      <w:marTop w:val="0"/>
      <w:marBottom w:val="0"/>
      <w:divBdr>
        <w:top w:val="none" w:sz="0" w:space="0" w:color="auto"/>
        <w:left w:val="none" w:sz="0" w:space="0" w:color="auto"/>
        <w:bottom w:val="none" w:sz="0" w:space="0" w:color="auto"/>
        <w:right w:val="none" w:sz="0" w:space="0" w:color="auto"/>
      </w:divBdr>
    </w:div>
    <w:div w:id="401874694">
      <w:bodyDiv w:val="1"/>
      <w:marLeft w:val="0"/>
      <w:marRight w:val="0"/>
      <w:marTop w:val="0"/>
      <w:marBottom w:val="0"/>
      <w:divBdr>
        <w:top w:val="none" w:sz="0" w:space="0" w:color="auto"/>
        <w:left w:val="none" w:sz="0" w:space="0" w:color="auto"/>
        <w:bottom w:val="none" w:sz="0" w:space="0" w:color="auto"/>
        <w:right w:val="none" w:sz="0" w:space="0" w:color="auto"/>
      </w:divBdr>
    </w:div>
    <w:div w:id="423187837">
      <w:bodyDiv w:val="1"/>
      <w:marLeft w:val="0"/>
      <w:marRight w:val="0"/>
      <w:marTop w:val="0"/>
      <w:marBottom w:val="0"/>
      <w:divBdr>
        <w:top w:val="none" w:sz="0" w:space="0" w:color="auto"/>
        <w:left w:val="none" w:sz="0" w:space="0" w:color="auto"/>
        <w:bottom w:val="none" w:sz="0" w:space="0" w:color="auto"/>
        <w:right w:val="none" w:sz="0" w:space="0" w:color="auto"/>
      </w:divBdr>
    </w:div>
    <w:div w:id="441849423">
      <w:bodyDiv w:val="1"/>
      <w:marLeft w:val="0"/>
      <w:marRight w:val="0"/>
      <w:marTop w:val="0"/>
      <w:marBottom w:val="0"/>
      <w:divBdr>
        <w:top w:val="none" w:sz="0" w:space="0" w:color="auto"/>
        <w:left w:val="none" w:sz="0" w:space="0" w:color="auto"/>
        <w:bottom w:val="none" w:sz="0" w:space="0" w:color="auto"/>
        <w:right w:val="none" w:sz="0" w:space="0" w:color="auto"/>
      </w:divBdr>
    </w:div>
    <w:div w:id="446780448">
      <w:bodyDiv w:val="1"/>
      <w:marLeft w:val="0"/>
      <w:marRight w:val="0"/>
      <w:marTop w:val="0"/>
      <w:marBottom w:val="0"/>
      <w:divBdr>
        <w:top w:val="none" w:sz="0" w:space="0" w:color="auto"/>
        <w:left w:val="none" w:sz="0" w:space="0" w:color="auto"/>
        <w:bottom w:val="none" w:sz="0" w:space="0" w:color="auto"/>
        <w:right w:val="none" w:sz="0" w:space="0" w:color="auto"/>
      </w:divBdr>
      <w:divsChild>
        <w:div w:id="751973717">
          <w:marLeft w:val="0"/>
          <w:marRight w:val="0"/>
          <w:marTop w:val="0"/>
          <w:marBottom w:val="0"/>
          <w:divBdr>
            <w:top w:val="none" w:sz="0" w:space="0" w:color="auto"/>
            <w:left w:val="none" w:sz="0" w:space="0" w:color="auto"/>
            <w:bottom w:val="none" w:sz="0" w:space="0" w:color="auto"/>
            <w:right w:val="none" w:sz="0" w:space="0" w:color="auto"/>
          </w:divBdr>
          <w:divsChild>
            <w:div w:id="15157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6962">
      <w:bodyDiv w:val="1"/>
      <w:marLeft w:val="0"/>
      <w:marRight w:val="0"/>
      <w:marTop w:val="0"/>
      <w:marBottom w:val="0"/>
      <w:divBdr>
        <w:top w:val="none" w:sz="0" w:space="0" w:color="auto"/>
        <w:left w:val="none" w:sz="0" w:space="0" w:color="auto"/>
        <w:bottom w:val="none" w:sz="0" w:space="0" w:color="auto"/>
        <w:right w:val="none" w:sz="0" w:space="0" w:color="auto"/>
      </w:divBdr>
    </w:div>
    <w:div w:id="495649902">
      <w:bodyDiv w:val="1"/>
      <w:marLeft w:val="0"/>
      <w:marRight w:val="0"/>
      <w:marTop w:val="0"/>
      <w:marBottom w:val="0"/>
      <w:divBdr>
        <w:top w:val="none" w:sz="0" w:space="0" w:color="auto"/>
        <w:left w:val="none" w:sz="0" w:space="0" w:color="auto"/>
        <w:bottom w:val="none" w:sz="0" w:space="0" w:color="auto"/>
        <w:right w:val="none" w:sz="0" w:space="0" w:color="auto"/>
      </w:divBdr>
    </w:div>
    <w:div w:id="509560568">
      <w:bodyDiv w:val="1"/>
      <w:marLeft w:val="0"/>
      <w:marRight w:val="0"/>
      <w:marTop w:val="0"/>
      <w:marBottom w:val="0"/>
      <w:divBdr>
        <w:top w:val="none" w:sz="0" w:space="0" w:color="auto"/>
        <w:left w:val="none" w:sz="0" w:space="0" w:color="auto"/>
        <w:bottom w:val="none" w:sz="0" w:space="0" w:color="auto"/>
        <w:right w:val="none" w:sz="0" w:space="0" w:color="auto"/>
      </w:divBdr>
    </w:div>
    <w:div w:id="513493563">
      <w:bodyDiv w:val="1"/>
      <w:marLeft w:val="0"/>
      <w:marRight w:val="0"/>
      <w:marTop w:val="0"/>
      <w:marBottom w:val="0"/>
      <w:divBdr>
        <w:top w:val="none" w:sz="0" w:space="0" w:color="auto"/>
        <w:left w:val="none" w:sz="0" w:space="0" w:color="auto"/>
        <w:bottom w:val="none" w:sz="0" w:space="0" w:color="auto"/>
        <w:right w:val="none" w:sz="0" w:space="0" w:color="auto"/>
      </w:divBdr>
    </w:div>
    <w:div w:id="576089919">
      <w:bodyDiv w:val="1"/>
      <w:marLeft w:val="0"/>
      <w:marRight w:val="0"/>
      <w:marTop w:val="0"/>
      <w:marBottom w:val="0"/>
      <w:divBdr>
        <w:top w:val="none" w:sz="0" w:space="0" w:color="auto"/>
        <w:left w:val="none" w:sz="0" w:space="0" w:color="auto"/>
        <w:bottom w:val="none" w:sz="0" w:space="0" w:color="auto"/>
        <w:right w:val="none" w:sz="0" w:space="0" w:color="auto"/>
      </w:divBdr>
    </w:div>
    <w:div w:id="641934617">
      <w:bodyDiv w:val="1"/>
      <w:marLeft w:val="0"/>
      <w:marRight w:val="0"/>
      <w:marTop w:val="0"/>
      <w:marBottom w:val="0"/>
      <w:divBdr>
        <w:top w:val="none" w:sz="0" w:space="0" w:color="auto"/>
        <w:left w:val="none" w:sz="0" w:space="0" w:color="auto"/>
        <w:bottom w:val="none" w:sz="0" w:space="0" w:color="auto"/>
        <w:right w:val="none" w:sz="0" w:space="0" w:color="auto"/>
      </w:divBdr>
    </w:div>
    <w:div w:id="643975426">
      <w:bodyDiv w:val="1"/>
      <w:marLeft w:val="0"/>
      <w:marRight w:val="0"/>
      <w:marTop w:val="0"/>
      <w:marBottom w:val="0"/>
      <w:divBdr>
        <w:top w:val="none" w:sz="0" w:space="0" w:color="auto"/>
        <w:left w:val="none" w:sz="0" w:space="0" w:color="auto"/>
        <w:bottom w:val="none" w:sz="0" w:space="0" w:color="auto"/>
        <w:right w:val="none" w:sz="0" w:space="0" w:color="auto"/>
      </w:divBdr>
    </w:div>
    <w:div w:id="653140294">
      <w:bodyDiv w:val="1"/>
      <w:marLeft w:val="0"/>
      <w:marRight w:val="0"/>
      <w:marTop w:val="0"/>
      <w:marBottom w:val="0"/>
      <w:divBdr>
        <w:top w:val="none" w:sz="0" w:space="0" w:color="auto"/>
        <w:left w:val="none" w:sz="0" w:space="0" w:color="auto"/>
        <w:bottom w:val="none" w:sz="0" w:space="0" w:color="auto"/>
        <w:right w:val="none" w:sz="0" w:space="0" w:color="auto"/>
      </w:divBdr>
      <w:divsChild>
        <w:div w:id="925185099">
          <w:marLeft w:val="0"/>
          <w:marRight w:val="0"/>
          <w:marTop w:val="0"/>
          <w:marBottom w:val="0"/>
          <w:divBdr>
            <w:top w:val="none" w:sz="0" w:space="0" w:color="auto"/>
            <w:left w:val="none" w:sz="0" w:space="0" w:color="auto"/>
            <w:bottom w:val="none" w:sz="0" w:space="0" w:color="auto"/>
            <w:right w:val="none" w:sz="0" w:space="0" w:color="auto"/>
          </w:divBdr>
        </w:div>
      </w:divsChild>
    </w:div>
    <w:div w:id="669142793">
      <w:bodyDiv w:val="1"/>
      <w:marLeft w:val="0"/>
      <w:marRight w:val="0"/>
      <w:marTop w:val="0"/>
      <w:marBottom w:val="0"/>
      <w:divBdr>
        <w:top w:val="none" w:sz="0" w:space="0" w:color="auto"/>
        <w:left w:val="none" w:sz="0" w:space="0" w:color="auto"/>
        <w:bottom w:val="none" w:sz="0" w:space="0" w:color="auto"/>
        <w:right w:val="none" w:sz="0" w:space="0" w:color="auto"/>
      </w:divBdr>
    </w:div>
    <w:div w:id="670717321">
      <w:bodyDiv w:val="1"/>
      <w:marLeft w:val="0"/>
      <w:marRight w:val="0"/>
      <w:marTop w:val="0"/>
      <w:marBottom w:val="0"/>
      <w:divBdr>
        <w:top w:val="none" w:sz="0" w:space="0" w:color="auto"/>
        <w:left w:val="none" w:sz="0" w:space="0" w:color="auto"/>
        <w:bottom w:val="none" w:sz="0" w:space="0" w:color="auto"/>
        <w:right w:val="none" w:sz="0" w:space="0" w:color="auto"/>
      </w:divBdr>
    </w:div>
    <w:div w:id="719521479">
      <w:bodyDiv w:val="1"/>
      <w:marLeft w:val="0"/>
      <w:marRight w:val="0"/>
      <w:marTop w:val="0"/>
      <w:marBottom w:val="0"/>
      <w:divBdr>
        <w:top w:val="none" w:sz="0" w:space="0" w:color="auto"/>
        <w:left w:val="none" w:sz="0" w:space="0" w:color="auto"/>
        <w:bottom w:val="none" w:sz="0" w:space="0" w:color="auto"/>
        <w:right w:val="none" w:sz="0" w:space="0" w:color="auto"/>
      </w:divBdr>
    </w:div>
    <w:div w:id="728459933">
      <w:bodyDiv w:val="1"/>
      <w:marLeft w:val="0"/>
      <w:marRight w:val="0"/>
      <w:marTop w:val="0"/>
      <w:marBottom w:val="0"/>
      <w:divBdr>
        <w:top w:val="none" w:sz="0" w:space="0" w:color="auto"/>
        <w:left w:val="none" w:sz="0" w:space="0" w:color="auto"/>
        <w:bottom w:val="none" w:sz="0" w:space="0" w:color="auto"/>
        <w:right w:val="none" w:sz="0" w:space="0" w:color="auto"/>
      </w:divBdr>
    </w:div>
    <w:div w:id="737438140">
      <w:bodyDiv w:val="1"/>
      <w:marLeft w:val="0"/>
      <w:marRight w:val="0"/>
      <w:marTop w:val="0"/>
      <w:marBottom w:val="0"/>
      <w:divBdr>
        <w:top w:val="none" w:sz="0" w:space="0" w:color="auto"/>
        <w:left w:val="none" w:sz="0" w:space="0" w:color="auto"/>
        <w:bottom w:val="none" w:sz="0" w:space="0" w:color="auto"/>
        <w:right w:val="none" w:sz="0" w:space="0" w:color="auto"/>
      </w:divBdr>
    </w:div>
    <w:div w:id="774666090">
      <w:bodyDiv w:val="1"/>
      <w:marLeft w:val="0"/>
      <w:marRight w:val="0"/>
      <w:marTop w:val="0"/>
      <w:marBottom w:val="0"/>
      <w:divBdr>
        <w:top w:val="none" w:sz="0" w:space="0" w:color="auto"/>
        <w:left w:val="none" w:sz="0" w:space="0" w:color="auto"/>
        <w:bottom w:val="none" w:sz="0" w:space="0" w:color="auto"/>
        <w:right w:val="none" w:sz="0" w:space="0" w:color="auto"/>
      </w:divBdr>
    </w:div>
    <w:div w:id="903881211">
      <w:bodyDiv w:val="1"/>
      <w:marLeft w:val="0"/>
      <w:marRight w:val="0"/>
      <w:marTop w:val="0"/>
      <w:marBottom w:val="0"/>
      <w:divBdr>
        <w:top w:val="none" w:sz="0" w:space="0" w:color="auto"/>
        <w:left w:val="none" w:sz="0" w:space="0" w:color="auto"/>
        <w:bottom w:val="none" w:sz="0" w:space="0" w:color="auto"/>
        <w:right w:val="none" w:sz="0" w:space="0" w:color="auto"/>
      </w:divBdr>
    </w:div>
    <w:div w:id="907153576">
      <w:bodyDiv w:val="1"/>
      <w:marLeft w:val="0"/>
      <w:marRight w:val="0"/>
      <w:marTop w:val="0"/>
      <w:marBottom w:val="0"/>
      <w:divBdr>
        <w:top w:val="none" w:sz="0" w:space="0" w:color="auto"/>
        <w:left w:val="none" w:sz="0" w:space="0" w:color="auto"/>
        <w:bottom w:val="none" w:sz="0" w:space="0" w:color="auto"/>
        <w:right w:val="none" w:sz="0" w:space="0" w:color="auto"/>
      </w:divBdr>
    </w:div>
    <w:div w:id="972518453">
      <w:bodyDiv w:val="1"/>
      <w:marLeft w:val="0"/>
      <w:marRight w:val="0"/>
      <w:marTop w:val="0"/>
      <w:marBottom w:val="0"/>
      <w:divBdr>
        <w:top w:val="none" w:sz="0" w:space="0" w:color="auto"/>
        <w:left w:val="none" w:sz="0" w:space="0" w:color="auto"/>
        <w:bottom w:val="none" w:sz="0" w:space="0" w:color="auto"/>
        <w:right w:val="none" w:sz="0" w:space="0" w:color="auto"/>
      </w:divBdr>
    </w:div>
    <w:div w:id="990596473">
      <w:bodyDiv w:val="1"/>
      <w:marLeft w:val="0"/>
      <w:marRight w:val="0"/>
      <w:marTop w:val="0"/>
      <w:marBottom w:val="0"/>
      <w:divBdr>
        <w:top w:val="none" w:sz="0" w:space="0" w:color="auto"/>
        <w:left w:val="none" w:sz="0" w:space="0" w:color="auto"/>
        <w:bottom w:val="none" w:sz="0" w:space="0" w:color="auto"/>
        <w:right w:val="none" w:sz="0" w:space="0" w:color="auto"/>
      </w:divBdr>
    </w:div>
    <w:div w:id="997072220">
      <w:bodyDiv w:val="1"/>
      <w:marLeft w:val="0"/>
      <w:marRight w:val="0"/>
      <w:marTop w:val="0"/>
      <w:marBottom w:val="0"/>
      <w:divBdr>
        <w:top w:val="none" w:sz="0" w:space="0" w:color="auto"/>
        <w:left w:val="none" w:sz="0" w:space="0" w:color="auto"/>
        <w:bottom w:val="none" w:sz="0" w:space="0" w:color="auto"/>
        <w:right w:val="none" w:sz="0" w:space="0" w:color="auto"/>
      </w:divBdr>
    </w:div>
    <w:div w:id="1007445561">
      <w:bodyDiv w:val="1"/>
      <w:marLeft w:val="0"/>
      <w:marRight w:val="0"/>
      <w:marTop w:val="0"/>
      <w:marBottom w:val="0"/>
      <w:divBdr>
        <w:top w:val="none" w:sz="0" w:space="0" w:color="auto"/>
        <w:left w:val="none" w:sz="0" w:space="0" w:color="auto"/>
        <w:bottom w:val="none" w:sz="0" w:space="0" w:color="auto"/>
        <w:right w:val="none" w:sz="0" w:space="0" w:color="auto"/>
      </w:divBdr>
    </w:div>
    <w:div w:id="1026252657">
      <w:bodyDiv w:val="1"/>
      <w:marLeft w:val="0"/>
      <w:marRight w:val="0"/>
      <w:marTop w:val="0"/>
      <w:marBottom w:val="0"/>
      <w:divBdr>
        <w:top w:val="none" w:sz="0" w:space="0" w:color="auto"/>
        <w:left w:val="none" w:sz="0" w:space="0" w:color="auto"/>
        <w:bottom w:val="none" w:sz="0" w:space="0" w:color="auto"/>
        <w:right w:val="none" w:sz="0" w:space="0" w:color="auto"/>
      </w:divBdr>
    </w:div>
    <w:div w:id="1038897015">
      <w:bodyDiv w:val="1"/>
      <w:marLeft w:val="0"/>
      <w:marRight w:val="0"/>
      <w:marTop w:val="0"/>
      <w:marBottom w:val="0"/>
      <w:divBdr>
        <w:top w:val="none" w:sz="0" w:space="0" w:color="auto"/>
        <w:left w:val="none" w:sz="0" w:space="0" w:color="auto"/>
        <w:bottom w:val="none" w:sz="0" w:space="0" w:color="auto"/>
        <w:right w:val="none" w:sz="0" w:space="0" w:color="auto"/>
      </w:divBdr>
    </w:div>
    <w:div w:id="1049691125">
      <w:bodyDiv w:val="1"/>
      <w:marLeft w:val="0"/>
      <w:marRight w:val="0"/>
      <w:marTop w:val="0"/>
      <w:marBottom w:val="0"/>
      <w:divBdr>
        <w:top w:val="none" w:sz="0" w:space="0" w:color="auto"/>
        <w:left w:val="none" w:sz="0" w:space="0" w:color="auto"/>
        <w:bottom w:val="none" w:sz="0" w:space="0" w:color="auto"/>
        <w:right w:val="none" w:sz="0" w:space="0" w:color="auto"/>
      </w:divBdr>
    </w:div>
    <w:div w:id="1071272652">
      <w:bodyDiv w:val="1"/>
      <w:marLeft w:val="0"/>
      <w:marRight w:val="0"/>
      <w:marTop w:val="0"/>
      <w:marBottom w:val="0"/>
      <w:divBdr>
        <w:top w:val="none" w:sz="0" w:space="0" w:color="auto"/>
        <w:left w:val="none" w:sz="0" w:space="0" w:color="auto"/>
        <w:bottom w:val="none" w:sz="0" w:space="0" w:color="auto"/>
        <w:right w:val="none" w:sz="0" w:space="0" w:color="auto"/>
      </w:divBdr>
    </w:div>
    <w:div w:id="1107820789">
      <w:bodyDiv w:val="1"/>
      <w:marLeft w:val="0"/>
      <w:marRight w:val="0"/>
      <w:marTop w:val="0"/>
      <w:marBottom w:val="0"/>
      <w:divBdr>
        <w:top w:val="none" w:sz="0" w:space="0" w:color="auto"/>
        <w:left w:val="none" w:sz="0" w:space="0" w:color="auto"/>
        <w:bottom w:val="none" w:sz="0" w:space="0" w:color="auto"/>
        <w:right w:val="none" w:sz="0" w:space="0" w:color="auto"/>
      </w:divBdr>
    </w:div>
    <w:div w:id="1140731690">
      <w:bodyDiv w:val="1"/>
      <w:marLeft w:val="0"/>
      <w:marRight w:val="0"/>
      <w:marTop w:val="0"/>
      <w:marBottom w:val="0"/>
      <w:divBdr>
        <w:top w:val="none" w:sz="0" w:space="0" w:color="auto"/>
        <w:left w:val="none" w:sz="0" w:space="0" w:color="auto"/>
        <w:bottom w:val="none" w:sz="0" w:space="0" w:color="auto"/>
        <w:right w:val="none" w:sz="0" w:space="0" w:color="auto"/>
      </w:divBdr>
    </w:div>
    <w:div w:id="1147895060">
      <w:bodyDiv w:val="1"/>
      <w:marLeft w:val="0"/>
      <w:marRight w:val="0"/>
      <w:marTop w:val="0"/>
      <w:marBottom w:val="0"/>
      <w:divBdr>
        <w:top w:val="none" w:sz="0" w:space="0" w:color="auto"/>
        <w:left w:val="none" w:sz="0" w:space="0" w:color="auto"/>
        <w:bottom w:val="none" w:sz="0" w:space="0" w:color="auto"/>
        <w:right w:val="none" w:sz="0" w:space="0" w:color="auto"/>
      </w:divBdr>
    </w:div>
    <w:div w:id="1165122441">
      <w:bodyDiv w:val="1"/>
      <w:marLeft w:val="0"/>
      <w:marRight w:val="0"/>
      <w:marTop w:val="0"/>
      <w:marBottom w:val="0"/>
      <w:divBdr>
        <w:top w:val="none" w:sz="0" w:space="0" w:color="auto"/>
        <w:left w:val="none" w:sz="0" w:space="0" w:color="auto"/>
        <w:bottom w:val="none" w:sz="0" w:space="0" w:color="auto"/>
        <w:right w:val="none" w:sz="0" w:space="0" w:color="auto"/>
      </w:divBdr>
    </w:div>
    <w:div w:id="1180970930">
      <w:bodyDiv w:val="1"/>
      <w:marLeft w:val="0"/>
      <w:marRight w:val="0"/>
      <w:marTop w:val="0"/>
      <w:marBottom w:val="0"/>
      <w:divBdr>
        <w:top w:val="none" w:sz="0" w:space="0" w:color="auto"/>
        <w:left w:val="none" w:sz="0" w:space="0" w:color="auto"/>
        <w:bottom w:val="none" w:sz="0" w:space="0" w:color="auto"/>
        <w:right w:val="none" w:sz="0" w:space="0" w:color="auto"/>
      </w:divBdr>
    </w:div>
    <w:div w:id="1186094613">
      <w:bodyDiv w:val="1"/>
      <w:marLeft w:val="0"/>
      <w:marRight w:val="0"/>
      <w:marTop w:val="0"/>
      <w:marBottom w:val="0"/>
      <w:divBdr>
        <w:top w:val="none" w:sz="0" w:space="0" w:color="auto"/>
        <w:left w:val="none" w:sz="0" w:space="0" w:color="auto"/>
        <w:bottom w:val="none" w:sz="0" w:space="0" w:color="auto"/>
        <w:right w:val="none" w:sz="0" w:space="0" w:color="auto"/>
      </w:divBdr>
    </w:div>
    <w:div w:id="1189833846">
      <w:bodyDiv w:val="1"/>
      <w:marLeft w:val="0"/>
      <w:marRight w:val="0"/>
      <w:marTop w:val="0"/>
      <w:marBottom w:val="0"/>
      <w:divBdr>
        <w:top w:val="none" w:sz="0" w:space="0" w:color="auto"/>
        <w:left w:val="none" w:sz="0" w:space="0" w:color="auto"/>
        <w:bottom w:val="none" w:sz="0" w:space="0" w:color="auto"/>
        <w:right w:val="none" w:sz="0" w:space="0" w:color="auto"/>
      </w:divBdr>
    </w:div>
    <w:div w:id="1206067385">
      <w:bodyDiv w:val="1"/>
      <w:marLeft w:val="0"/>
      <w:marRight w:val="0"/>
      <w:marTop w:val="0"/>
      <w:marBottom w:val="0"/>
      <w:divBdr>
        <w:top w:val="none" w:sz="0" w:space="0" w:color="auto"/>
        <w:left w:val="none" w:sz="0" w:space="0" w:color="auto"/>
        <w:bottom w:val="none" w:sz="0" w:space="0" w:color="auto"/>
        <w:right w:val="none" w:sz="0" w:space="0" w:color="auto"/>
      </w:divBdr>
    </w:div>
    <w:div w:id="1228111639">
      <w:bodyDiv w:val="1"/>
      <w:marLeft w:val="0"/>
      <w:marRight w:val="0"/>
      <w:marTop w:val="0"/>
      <w:marBottom w:val="0"/>
      <w:divBdr>
        <w:top w:val="none" w:sz="0" w:space="0" w:color="auto"/>
        <w:left w:val="none" w:sz="0" w:space="0" w:color="auto"/>
        <w:bottom w:val="none" w:sz="0" w:space="0" w:color="auto"/>
        <w:right w:val="none" w:sz="0" w:space="0" w:color="auto"/>
      </w:divBdr>
    </w:div>
    <w:div w:id="1244994252">
      <w:bodyDiv w:val="1"/>
      <w:marLeft w:val="0"/>
      <w:marRight w:val="0"/>
      <w:marTop w:val="0"/>
      <w:marBottom w:val="0"/>
      <w:divBdr>
        <w:top w:val="none" w:sz="0" w:space="0" w:color="auto"/>
        <w:left w:val="none" w:sz="0" w:space="0" w:color="auto"/>
        <w:bottom w:val="none" w:sz="0" w:space="0" w:color="auto"/>
        <w:right w:val="none" w:sz="0" w:space="0" w:color="auto"/>
      </w:divBdr>
    </w:div>
    <w:div w:id="1245458024">
      <w:bodyDiv w:val="1"/>
      <w:marLeft w:val="0"/>
      <w:marRight w:val="0"/>
      <w:marTop w:val="0"/>
      <w:marBottom w:val="0"/>
      <w:divBdr>
        <w:top w:val="none" w:sz="0" w:space="0" w:color="auto"/>
        <w:left w:val="none" w:sz="0" w:space="0" w:color="auto"/>
        <w:bottom w:val="none" w:sz="0" w:space="0" w:color="auto"/>
        <w:right w:val="none" w:sz="0" w:space="0" w:color="auto"/>
      </w:divBdr>
    </w:div>
    <w:div w:id="1254321633">
      <w:bodyDiv w:val="1"/>
      <w:marLeft w:val="0"/>
      <w:marRight w:val="0"/>
      <w:marTop w:val="0"/>
      <w:marBottom w:val="0"/>
      <w:divBdr>
        <w:top w:val="none" w:sz="0" w:space="0" w:color="auto"/>
        <w:left w:val="none" w:sz="0" w:space="0" w:color="auto"/>
        <w:bottom w:val="none" w:sz="0" w:space="0" w:color="auto"/>
        <w:right w:val="none" w:sz="0" w:space="0" w:color="auto"/>
      </w:divBdr>
    </w:div>
    <w:div w:id="1258490043">
      <w:bodyDiv w:val="1"/>
      <w:marLeft w:val="0"/>
      <w:marRight w:val="0"/>
      <w:marTop w:val="0"/>
      <w:marBottom w:val="0"/>
      <w:divBdr>
        <w:top w:val="none" w:sz="0" w:space="0" w:color="auto"/>
        <w:left w:val="none" w:sz="0" w:space="0" w:color="auto"/>
        <w:bottom w:val="none" w:sz="0" w:space="0" w:color="auto"/>
        <w:right w:val="none" w:sz="0" w:space="0" w:color="auto"/>
      </w:divBdr>
    </w:div>
    <w:div w:id="1271232479">
      <w:bodyDiv w:val="1"/>
      <w:marLeft w:val="0"/>
      <w:marRight w:val="0"/>
      <w:marTop w:val="0"/>
      <w:marBottom w:val="0"/>
      <w:divBdr>
        <w:top w:val="none" w:sz="0" w:space="0" w:color="auto"/>
        <w:left w:val="none" w:sz="0" w:space="0" w:color="auto"/>
        <w:bottom w:val="none" w:sz="0" w:space="0" w:color="auto"/>
        <w:right w:val="none" w:sz="0" w:space="0" w:color="auto"/>
      </w:divBdr>
    </w:div>
    <w:div w:id="1307469164">
      <w:bodyDiv w:val="1"/>
      <w:marLeft w:val="0"/>
      <w:marRight w:val="0"/>
      <w:marTop w:val="0"/>
      <w:marBottom w:val="0"/>
      <w:divBdr>
        <w:top w:val="none" w:sz="0" w:space="0" w:color="auto"/>
        <w:left w:val="none" w:sz="0" w:space="0" w:color="auto"/>
        <w:bottom w:val="none" w:sz="0" w:space="0" w:color="auto"/>
        <w:right w:val="none" w:sz="0" w:space="0" w:color="auto"/>
      </w:divBdr>
    </w:div>
    <w:div w:id="1360084161">
      <w:bodyDiv w:val="1"/>
      <w:marLeft w:val="0"/>
      <w:marRight w:val="0"/>
      <w:marTop w:val="0"/>
      <w:marBottom w:val="0"/>
      <w:divBdr>
        <w:top w:val="none" w:sz="0" w:space="0" w:color="auto"/>
        <w:left w:val="none" w:sz="0" w:space="0" w:color="auto"/>
        <w:bottom w:val="none" w:sz="0" w:space="0" w:color="auto"/>
        <w:right w:val="none" w:sz="0" w:space="0" w:color="auto"/>
      </w:divBdr>
    </w:div>
    <w:div w:id="1363288464">
      <w:bodyDiv w:val="1"/>
      <w:marLeft w:val="0"/>
      <w:marRight w:val="0"/>
      <w:marTop w:val="0"/>
      <w:marBottom w:val="0"/>
      <w:divBdr>
        <w:top w:val="none" w:sz="0" w:space="0" w:color="auto"/>
        <w:left w:val="none" w:sz="0" w:space="0" w:color="auto"/>
        <w:bottom w:val="none" w:sz="0" w:space="0" w:color="auto"/>
        <w:right w:val="none" w:sz="0" w:space="0" w:color="auto"/>
      </w:divBdr>
    </w:div>
    <w:div w:id="1384719955">
      <w:bodyDiv w:val="1"/>
      <w:marLeft w:val="0"/>
      <w:marRight w:val="0"/>
      <w:marTop w:val="0"/>
      <w:marBottom w:val="0"/>
      <w:divBdr>
        <w:top w:val="none" w:sz="0" w:space="0" w:color="auto"/>
        <w:left w:val="none" w:sz="0" w:space="0" w:color="auto"/>
        <w:bottom w:val="none" w:sz="0" w:space="0" w:color="auto"/>
        <w:right w:val="none" w:sz="0" w:space="0" w:color="auto"/>
      </w:divBdr>
    </w:div>
    <w:div w:id="1426003227">
      <w:bodyDiv w:val="1"/>
      <w:marLeft w:val="0"/>
      <w:marRight w:val="0"/>
      <w:marTop w:val="0"/>
      <w:marBottom w:val="0"/>
      <w:divBdr>
        <w:top w:val="none" w:sz="0" w:space="0" w:color="auto"/>
        <w:left w:val="none" w:sz="0" w:space="0" w:color="auto"/>
        <w:bottom w:val="none" w:sz="0" w:space="0" w:color="auto"/>
        <w:right w:val="none" w:sz="0" w:space="0" w:color="auto"/>
      </w:divBdr>
    </w:div>
    <w:div w:id="1458331199">
      <w:bodyDiv w:val="1"/>
      <w:marLeft w:val="0"/>
      <w:marRight w:val="0"/>
      <w:marTop w:val="0"/>
      <w:marBottom w:val="0"/>
      <w:divBdr>
        <w:top w:val="none" w:sz="0" w:space="0" w:color="auto"/>
        <w:left w:val="none" w:sz="0" w:space="0" w:color="auto"/>
        <w:bottom w:val="none" w:sz="0" w:space="0" w:color="auto"/>
        <w:right w:val="none" w:sz="0" w:space="0" w:color="auto"/>
      </w:divBdr>
    </w:div>
    <w:div w:id="1460565004">
      <w:bodyDiv w:val="1"/>
      <w:marLeft w:val="0"/>
      <w:marRight w:val="0"/>
      <w:marTop w:val="0"/>
      <w:marBottom w:val="0"/>
      <w:divBdr>
        <w:top w:val="none" w:sz="0" w:space="0" w:color="auto"/>
        <w:left w:val="none" w:sz="0" w:space="0" w:color="auto"/>
        <w:bottom w:val="none" w:sz="0" w:space="0" w:color="auto"/>
        <w:right w:val="none" w:sz="0" w:space="0" w:color="auto"/>
      </w:divBdr>
      <w:divsChild>
        <w:div w:id="417748838">
          <w:marLeft w:val="-243"/>
          <w:marRight w:val="-243"/>
          <w:marTop w:val="0"/>
          <w:marBottom w:val="225"/>
          <w:divBdr>
            <w:top w:val="none" w:sz="0" w:space="0" w:color="auto"/>
            <w:left w:val="none" w:sz="0" w:space="0" w:color="auto"/>
            <w:bottom w:val="none" w:sz="0" w:space="0" w:color="auto"/>
            <w:right w:val="none" w:sz="0" w:space="0" w:color="auto"/>
          </w:divBdr>
          <w:divsChild>
            <w:div w:id="505025134">
              <w:marLeft w:val="0"/>
              <w:marRight w:val="0"/>
              <w:marTop w:val="0"/>
              <w:marBottom w:val="0"/>
              <w:divBdr>
                <w:top w:val="none" w:sz="0" w:space="0" w:color="auto"/>
                <w:left w:val="none" w:sz="0" w:space="0" w:color="auto"/>
                <w:bottom w:val="none" w:sz="0" w:space="0" w:color="auto"/>
                <w:right w:val="none" w:sz="0" w:space="0" w:color="auto"/>
              </w:divBdr>
            </w:div>
          </w:divsChild>
        </w:div>
        <w:div w:id="823009915">
          <w:marLeft w:val="-243"/>
          <w:marRight w:val="-243"/>
          <w:marTop w:val="0"/>
          <w:marBottom w:val="225"/>
          <w:divBdr>
            <w:top w:val="none" w:sz="0" w:space="0" w:color="auto"/>
            <w:left w:val="none" w:sz="0" w:space="0" w:color="auto"/>
            <w:bottom w:val="none" w:sz="0" w:space="0" w:color="auto"/>
            <w:right w:val="none" w:sz="0" w:space="0" w:color="auto"/>
          </w:divBdr>
          <w:divsChild>
            <w:div w:id="422268661">
              <w:marLeft w:val="0"/>
              <w:marRight w:val="0"/>
              <w:marTop w:val="0"/>
              <w:marBottom w:val="0"/>
              <w:divBdr>
                <w:top w:val="none" w:sz="0" w:space="0" w:color="auto"/>
                <w:left w:val="none" w:sz="0" w:space="0" w:color="auto"/>
                <w:bottom w:val="none" w:sz="0" w:space="0" w:color="auto"/>
                <w:right w:val="none" w:sz="0" w:space="0" w:color="auto"/>
              </w:divBdr>
            </w:div>
          </w:divsChild>
        </w:div>
        <w:div w:id="1413694393">
          <w:marLeft w:val="-243"/>
          <w:marRight w:val="-243"/>
          <w:marTop w:val="0"/>
          <w:marBottom w:val="225"/>
          <w:divBdr>
            <w:top w:val="none" w:sz="0" w:space="0" w:color="auto"/>
            <w:left w:val="none" w:sz="0" w:space="0" w:color="auto"/>
            <w:bottom w:val="none" w:sz="0" w:space="0" w:color="auto"/>
            <w:right w:val="none" w:sz="0" w:space="0" w:color="auto"/>
          </w:divBdr>
          <w:divsChild>
            <w:div w:id="10576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7360">
      <w:bodyDiv w:val="1"/>
      <w:marLeft w:val="0"/>
      <w:marRight w:val="0"/>
      <w:marTop w:val="0"/>
      <w:marBottom w:val="0"/>
      <w:divBdr>
        <w:top w:val="none" w:sz="0" w:space="0" w:color="auto"/>
        <w:left w:val="none" w:sz="0" w:space="0" w:color="auto"/>
        <w:bottom w:val="none" w:sz="0" w:space="0" w:color="auto"/>
        <w:right w:val="none" w:sz="0" w:space="0" w:color="auto"/>
      </w:divBdr>
    </w:div>
    <w:div w:id="1503929679">
      <w:bodyDiv w:val="1"/>
      <w:marLeft w:val="0"/>
      <w:marRight w:val="0"/>
      <w:marTop w:val="0"/>
      <w:marBottom w:val="0"/>
      <w:divBdr>
        <w:top w:val="none" w:sz="0" w:space="0" w:color="auto"/>
        <w:left w:val="none" w:sz="0" w:space="0" w:color="auto"/>
        <w:bottom w:val="none" w:sz="0" w:space="0" w:color="auto"/>
        <w:right w:val="none" w:sz="0" w:space="0" w:color="auto"/>
      </w:divBdr>
    </w:div>
    <w:div w:id="1511942287">
      <w:bodyDiv w:val="1"/>
      <w:marLeft w:val="0"/>
      <w:marRight w:val="0"/>
      <w:marTop w:val="0"/>
      <w:marBottom w:val="0"/>
      <w:divBdr>
        <w:top w:val="none" w:sz="0" w:space="0" w:color="auto"/>
        <w:left w:val="none" w:sz="0" w:space="0" w:color="auto"/>
        <w:bottom w:val="none" w:sz="0" w:space="0" w:color="auto"/>
        <w:right w:val="none" w:sz="0" w:space="0" w:color="auto"/>
      </w:divBdr>
      <w:divsChild>
        <w:div w:id="453522198">
          <w:marLeft w:val="0"/>
          <w:marRight w:val="0"/>
          <w:marTop w:val="0"/>
          <w:marBottom w:val="0"/>
          <w:divBdr>
            <w:top w:val="none" w:sz="0" w:space="0" w:color="auto"/>
            <w:left w:val="none" w:sz="0" w:space="0" w:color="auto"/>
            <w:bottom w:val="none" w:sz="0" w:space="0" w:color="auto"/>
            <w:right w:val="none" w:sz="0" w:space="0" w:color="auto"/>
          </w:divBdr>
        </w:div>
        <w:div w:id="1558054069">
          <w:marLeft w:val="0"/>
          <w:marRight w:val="0"/>
          <w:marTop w:val="0"/>
          <w:marBottom w:val="0"/>
          <w:divBdr>
            <w:top w:val="none" w:sz="0" w:space="0" w:color="auto"/>
            <w:left w:val="none" w:sz="0" w:space="0" w:color="auto"/>
            <w:bottom w:val="none" w:sz="0" w:space="0" w:color="auto"/>
            <w:right w:val="none" w:sz="0" w:space="0" w:color="auto"/>
          </w:divBdr>
        </w:div>
      </w:divsChild>
    </w:div>
    <w:div w:id="1515461238">
      <w:bodyDiv w:val="1"/>
      <w:marLeft w:val="0"/>
      <w:marRight w:val="0"/>
      <w:marTop w:val="0"/>
      <w:marBottom w:val="0"/>
      <w:divBdr>
        <w:top w:val="none" w:sz="0" w:space="0" w:color="auto"/>
        <w:left w:val="none" w:sz="0" w:space="0" w:color="auto"/>
        <w:bottom w:val="none" w:sz="0" w:space="0" w:color="auto"/>
        <w:right w:val="none" w:sz="0" w:space="0" w:color="auto"/>
      </w:divBdr>
    </w:div>
    <w:div w:id="1516647565">
      <w:bodyDiv w:val="1"/>
      <w:marLeft w:val="0"/>
      <w:marRight w:val="0"/>
      <w:marTop w:val="0"/>
      <w:marBottom w:val="0"/>
      <w:divBdr>
        <w:top w:val="none" w:sz="0" w:space="0" w:color="auto"/>
        <w:left w:val="none" w:sz="0" w:space="0" w:color="auto"/>
        <w:bottom w:val="none" w:sz="0" w:space="0" w:color="auto"/>
        <w:right w:val="none" w:sz="0" w:space="0" w:color="auto"/>
      </w:divBdr>
    </w:div>
    <w:div w:id="1529486466">
      <w:bodyDiv w:val="1"/>
      <w:marLeft w:val="0"/>
      <w:marRight w:val="0"/>
      <w:marTop w:val="0"/>
      <w:marBottom w:val="0"/>
      <w:divBdr>
        <w:top w:val="none" w:sz="0" w:space="0" w:color="auto"/>
        <w:left w:val="none" w:sz="0" w:space="0" w:color="auto"/>
        <w:bottom w:val="none" w:sz="0" w:space="0" w:color="auto"/>
        <w:right w:val="none" w:sz="0" w:space="0" w:color="auto"/>
      </w:divBdr>
    </w:div>
    <w:div w:id="1557398826">
      <w:bodyDiv w:val="1"/>
      <w:marLeft w:val="0"/>
      <w:marRight w:val="0"/>
      <w:marTop w:val="0"/>
      <w:marBottom w:val="0"/>
      <w:divBdr>
        <w:top w:val="none" w:sz="0" w:space="0" w:color="auto"/>
        <w:left w:val="none" w:sz="0" w:space="0" w:color="auto"/>
        <w:bottom w:val="none" w:sz="0" w:space="0" w:color="auto"/>
        <w:right w:val="none" w:sz="0" w:space="0" w:color="auto"/>
      </w:divBdr>
    </w:div>
    <w:div w:id="1584727059">
      <w:bodyDiv w:val="1"/>
      <w:marLeft w:val="0"/>
      <w:marRight w:val="0"/>
      <w:marTop w:val="0"/>
      <w:marBottom w:val="0"/>
      <w:divBdr>
        <w:top w:val="none" w:sz="0" w:space="0" w:color="auto"/>
        <w:left w:val="none" w:sz="0" w:space="0" w:color="auto"/>
        <w:bottom w:val="none" w:sz="0" w:space="0" w:color="auto"/>
        <w:right w:val="none" w:sz="0" w:space="0" w:color="auto"/>
      </w:divBdr>
    </w:div>
    <w:div w:id="1610578399">
      <w:bodyDiv w:val="1"/>
      <w:marLeft w:val="0"/>
      <w:marRight w:val="0"/>
      <w:marTop w:val="0"/>
      <w:marBottom w:val="0"/>
      <w:divBdr>
        <w:top w:val="none" w:sz="0" w:space="0" w:color="auto"/>
        <w:left w:val="none" w:sz="0" w:space="0" w:color="auto"/>
        <w:bottom w:val="none" w:sz="0" w:space="0" w:color="auto"/>
        <w:right w:val="none" w:sz="0" w:space="0" w:color="auto"/>
      </w:divBdr>
      <w:divsChild>
        <w:div w:id="597063274">
          <w:marLeft w:val="0"/>
          <w:marRight w:val="0"/>
          <w:marTop w:val="0"/>
          <w:marBottom w:val="150"/>
          <w:divBdr>
            <w:top w:val="none" w:sz="0" w:space="0" w:color="auto"/>
            <w:left w:val="none" w:sz="0" w:space="0" w:color="auto"/>
            <w:bottom w:val="none" w:sz="0" w:space="0" w:color="auto"/>
            <w:right w:val="none" w:sz="0" w:space="0" w:color="auto"/>
          </w:divBdr>
        </w:div>
      </w:divsChild>
    </w:div>
    <w:div w:id="1632049824">
      <w:bodyDiv w:val="1"/>
      <w:marLeft w:val="0"/>
      <w:marRight w:val="0"/>
      <w:marTop w:val="0"/>
      <w:marBottom w:val="0"/>
      <w:divBdr>
        <w:top w:val="none" w:sz="0" w:space="0" w:color="auto"/>
        <w:left w:val="none" w:sz="0" w:space="0" w:color="auto"/>
        <w:bottom w:val="none" w:sz="0" w:space="0" w:color="auto"/>
        <w:right w:val="none" w:sz="0" w:space="0" w:color="auto"/>
      </w:divBdr>
    </w:div>
    <w:div w:id="1637956252">
      <w:bodyDiv w:val="1"/>
      <w:marLeft w:val="0"/>
      <w:marRight w:val="0"/>
      <w:marTop w:val="0"/>
      <w:marBottom w:val="0"/>
      <w:divBdr>
        <w:top w:val="none" w:sz="0" w:space="0" w:color="auto"/>
        <w:left w:val="none" w:sz="0" w:space="0" w:color="auto"/>
        <w:bottom w:val="none" w:sz="0" w:space="0" w:color="auto"/>
        <w:right w:val="none" w:sz="0" w:space="0" w:color="auto"/>
      </w:divBdr>
    </w:div>
    <w:div w:id="1640769103">
      <w:bodyDiv w:val="1"/>
      <w:marLeft w:val="0"/>
      <w:marRight w:val="0"/>
      <w:marTop w:val="0"/>
      <w:marBottom w:val="0"/>
      <w:divBdr>
        <w:top w:val="none" w:sz="0" w:space="0" w:color="auto"/>
        <w:left w:val="none" w:sz="0" w:space="0" w:color="auto"/>
        <w:bottom w:val="none" w:sz="0" w:space="0" w:color="auto"/>
        <w:right w:val="none" w:sz="0" w:space="0" w:color="auto"/>
      </w:divBdr>
    </w:div>
    <w:div w:id="1641575829">
      <w:bodyDiv w:val="1"/>
      <w:marLeft w:val="0"/>
      <w:marRight w:val="0"/>
      <w:marTop w:val="0"/>
      <w:marBottom w:val="0"/>
      <w:divBdr>
        <w:top w:val="none" w:sz="0" w:space="0" w:color="auto"/>
        <w:left w:val="none" w:sz="0" w:space="0" w:color="auto"/>
        <w:bottom w:val="none" w:sz="0" w:space="0" w:color="auto"/>
        <w:right w:val="none" w:sz="0" w:space="0" w:color="auto"/>
      </w:divBdr>
    </w:div>
    <w:div w:id="1643119576">
      <w:bodyDiv w:val="1"/>
      <w:marLeft w:val="0"/>
      <w:marRight w:val="0"/>
      <w:marTop w:val="0"/>
      <w:marBottom w:val="0"/>
      <w:divBdr>
        <w:top w:val="none" w:sz="0" w:space="0" w:color="auto"/>
        <w:left w:val="none" w:sz="0" w:space="0" w:color="auto"/>
        <w:bottom w:val="none" w:sz="0" w:space="0" w:color="auto"/>
        <w:right w:val="none" w:sz="0" w:space="0" w:color="auto"/>
      </w:divBdr>
    </w:div>
    <w:div w:id="1647511535">
      <w:bodyDiv w:val="1"/>
      <w:marLeft w:val="0"/>
      <w:marRight w:val="0"/>
      <w:marTop w:val="0"/>
      <w:marBottom w:val="0"/>
      <w:divBdr>
        <w:top w:val="none" w:sz="0" w:space="0" w:color="auto"/>
        <w:left w:val="none" w:sz="0" w:space="0" w:color="auto"/>
        <w:bottom w:val="none" w:sz="0" w:space="0" w:color="auto"/>
        <w:right w:val="none" w:sz="0" w:space="0" w:color="auto"/>
      </w:divBdr>
    </w:div>
    <w:div w:id="1654210921">
      <w:bodyDiv w:val="1"/>
      <w:marLeft w:val="0"/>
      <w:marRight w:val="0"/>
      <w:marTop w:val="0"/>
      <w:marBottom w:val="0"/>
      <w:divBdr>
        <w:top w:val="none" w:sz="0" w:space="0" w:color="auto"/>
        <w:left w:val="none" w:sz="0" w:space="0" w:color="auto"/>
        <w:bottom w:val="none" w:sz="0" w:space="0" w:color="auto"/>
        <w:right w:val="none" w:sz="0" w:space="0" w:color="auto"/>
      </w:divBdr>
    </w:div>
    <w:div w:id="1701009501">
      <w:bodyDiv w:val="1"/>
      <w:marLeft w:val="0"/>
      <w:marRight w:val="0"/>
      <w:marTop w:val="0"/>
      <w:marBottom w:val="0"/>
      <w:divBdr>
        <w:top w:val="none" w:sz="0" w:space="0" w:color="auto"/>
        <w:left w:val="none" w:sz="0" w:space="0" w:color="auto"/>
        <w:bottom w:val="none" w:sz="0" w:space="0" w:color="auto"/>
        <w:right w:val="none" w:sz="0" w:space="0" w:color="auto"/>
      </w:divBdr>
    </w:div>
    <w:div w:id="1738699804">
      <w:bodyDiv w:val="1"/>
      <w:marLeft w:val="0"/>
      <w:marRight w:val="0"/>
      <w:marTop w:val="0"/>
      <w:marBottom w:val="0"/>
      <w:divBdr>
        <w:top w:val="none" w:sz="0" w:space="0" w:color="auto"/>
        <w:left w:val="none" w:sz="0" w:space="0" w:color="auto"/>
        <w:bottom w:val="none" w:sz="0" w:space="0" w:color="auto"/>
        <w:right w:val="none" w:sz="0" w:space="0" w:color="auto"/>
      </w:divBdr>
      <w:divsChild>
        <w:div w:id="679426318">
          <w:marLeft w:val="0"/>
          <w:marRight w:val="0"/>
          <w:marTop w:val="0"/>
          <w:marBottom w:val="0"/>
          <w:divBdr>
            <w:top w:val="none" w:sz="0" w:space="0" w:color="auto"/>
            <w:left w:val="none" w:sz="0" w:space="0" w:color="auto"/>
            <w:bottom w:val="none" w:sz="0" w:space="0" w:color="auto"/>
            <w:right w:val="none" w:sz="0" w:space="0" w:color="auto"/>
          </w:divBdr>
          <w:divsChild>
            <w:div w:id="19961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00904">
      <w:bodyDiv w:val="1"/>
      <w:marLeft w:val="0"/>
      <w:marRight w:val="0"/>
      <w:marTop w:val="0"/>
      <w:marBottom w:val="0"/>
      <w:divBdr>
        <w:top w:val="none" w:sz="0" w:space="0" w:color="auto"/>
        <w:left w:val="none" w:sz="0" w:space="0" w:color="auto"/>
        <w:bottom w:val="none" w:sz="0" w:space="0" w:color="auto"/>
        <w:right w:val="none" w:sz="0" w:space="0" w:color="auto"/>
      </w:divBdr>
      <w:divsChild>
        <w:div w:id="1205141607">
          <w:marLeft w:val="0"/>
          <w:marRight w:val="0"/>
          <w:marTop w:val="0"/>
          <w:marBottom w:val="0"/>
          <w:divBdr>
            <w:top w:val="none" w:sz="0" w:space="0" w:color="auto"/>
            <w:left w:val="none" w:sz="0" w:space="0" w:color="auto"/>
            <w:bottom w:val="none" w:sz="0" w:space="0" w:color="auto"/>
            <w:right w:val="none" w:sz="0" w:space="0" w:color="auto"/>
          </w:divBdr>
          <w:divsChild>
            <w:div w:id="8827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409">
      <w:bodyDiv w:val="1"/>
      <w:marLeft w:val="0"/>
      <w:marRight w:val="0"/>
      <w:marTop w:val="0"/>
      <w:marBottom w:val="0"/>
      <w:divBdr>
        <w:top w:val="none" w:sz="0" w:space="0" w:color="auto"/>
        <w:left w:val="none" w:sz="0" w:space="0" w:color="auto"/>
        <w:bottom w:val="none" w:sz="0" w:space="0" w:color="auto"/>
        <w:right w:val="none" w:sz="0" w:space="0" w:color="auto"/>
      </w:divBdr>
    </w:div>
    <w:div w:id="1758137487">
      <w:bodyDiv w:val="1"/>
      <w:marLeft w:val="0"/>
      <w:marRight w:val="0"/>
      <w:marTop w:val="0"/>
      <w:marBottom w:val="0"/>
      <w:divBdr>
        <w:top w:val="none" w:sz="0" w:space="0" w:color="auto"/>
        <w:left w:val="none" w:sz="0" w:space="0" w:color="auto"/>
        <w:bottom w:val="none" w:sz="0" w:space="0" w:color="auto"/>
        <w:right w:val="none" w:sz="0" w:space="0" w:color="auto"/>
      </w:divBdr>
    </w:div>
    <w:div w:id="1816141964">
      <w:bodyDiv w:val="1"/>
      <w:marLeft w:val="0"/>
      <w:marRight w:val="0"/>
      <w:marTop w:val="0"/>
      <w:marBottom w:val="0"/>
      <w:divBdr>
        <w:top w:val="none" w:sz="0" w:space="0" w:color="auto"/>
        <w:left w:val="none" w:sz="0" w:space="0" w:color="auto"/>
        <w:bottom w:val="none" w:sz="0" w:space="0" w:color="auto"/>
        <w:right w:val="none" w:sz="0" w:space="0" w:color="auto"/>
      </w:divBdr>
    </w:div>
    <w:div w:id="1818255328">
      <w:bodyDiv w:val="1"/>
      <w:marLeft w:val="0"/>
      <w:marRight w:val="0"/>
      <w:marTop w:val="0"/>
      <w:marBottom w:val="0"/>
      <w:divBdr>
        <w:top w:val="none" w:sz="0" w:space="0" w:color="auto"/>
        <w:left w:val="none" w:sz="0" w:space="0" w:color="auto"/>
        <w:bottom w:val="none" w:sz="0" w:space="0" w:color="auto"/>
        <w:right w:val="none" w:sz="0" w:space="0" w:color="auto"/>
      </w:divBdr>
    </w:div>
    <w:div w:id="1834835648">
      <w:bodyDiv w:val="1"/>
      <w:marLeft w:val="0"/>
      <w:marRight w:val="0"/>
      <w:marTop w:val="0"/>
      <w:marBottom w:val="0"/>
      <w:divBdr>
        <w:top w:val="none" w:sz="0" w:space="0" w:color="auto"/>
        <w:left w:val="none" w:sz="0" w:space="0" w:color="auto"/>
        <w:bottom w:val="none" w:sz="0" w:space="0" w:color="auto"/>
        <w:right w:val="none" w:sz="0" w:space="0" w:color="auto"/>
      </w:divBdr>
      <w:divsChild>
        <w:div w:id="1690138368">
          <w:marLeft w:val="0"/>
          <w:marRight w:val="0"/>
          <w:marTop w:val="0"/>
          <w:marBottom w:val="0"/>
          <w:divBdr>
            <w:top w:val="none" w:sz="0" w:space="0" w:color="auto"/>
            <w:left w:val="none" w:sz="0" w:space="0" w:color="auto"/>
            <w:bottom w:val="none" w:sz="0" w:space="0" w:color="auto"/>
            <w:right w:val="none" w:sz="0" w:space="0" w:color="auto"/>
          </w:divBdr>
          <w:divsChild>
            <w:div w:id="1015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22145">
      <w:bodyDiv w:val="1"/>
      <w:marLeft w:val="0"/>
      <w:marRight w:val="0"/>
      <w:marTop w:val="0"/>
      <w:marBottom w:val="0"/>
      <w:divBdr>
        <w:top w:val="none" w:sz="0" w:space="0" w:color="auto"/>
        <w:left w:val="none" w:sz="0" w:space="0" w:color="auto"/>
        <w:bottom w:val="none" w:sz="0" w:space="0" w:color="auto"/>
        <w:right w:val="none" w:sz="0" w:space="0" w:color="auto"/>
      </w:divBdr>
    </w:div>
    <w:div w:id="1852140357">
      <w:bodyDiv w:val="1"/>
      <w:marLeft w:val="0"/>
      <w:marRight w:val="0"/>
      <w:marTop w:val="0"/>
      <w:marBottom w:val="0"/>
      <w:divBdr>
        <w:top w:val="none" w:sz="0" w:space="0" w:color="auto"/>
        <w:left w:val="none" w:sz="0" w:space="0" w:color="auto"/>
        <w:bottom w:val="none" w:sz="0" w:space="0" w:color="auto"/>
        <w:right w:val="none" w:sz="0" w:space="0" w:color="auto"/>
      </w:divBdr>
    </w:div>
    <w:div w:id="1856846629">
      <w:bodyDiv w:val="1"/>
      <w:marLeft w:val="0"/>
      <w:marRight w:val="0"/>
      <w:marTop w:val="0"/>
      <w:marBottom w:val="0"/>
      <w:divBdr>
        <w:top w:val="none" w:sz="0" w:space="0" w:color="auto"/>
        <w:left w:val="none" w:sz="0" w:space="0" w:color="auto"/>
        <w:bottom w:val="none" w:sz="0" w:space="0" w:color="auto"/>
        <w:right w:val="none" w:sz="0" w:space="0" w:color="auto"/>
      </w:divBdr>
    </w:div>
    <w:div w:id="1859196681">
      <w:bodyDiv w:val="1"/>
      <w:marLeft w:val="0"/>
      <w:marRight w:val="0"/>
      <w:marTop w:val="0"/>
      <w:marBottom w:val="0"/>
      <w:divBdr>
        <w:top w:val="none" w:sz="0" w:space="0" w:color="auto"/>
        <w:left w:val="none" w:sz="0" w:space="0" w:color="auto"/>
        <w:bottom w:val="none" w:sz="0" w:space="0" w:color="auto"/>
        <w:right w:val="none" w:sz="0" w:space="0" w:color="auto"/>
      </w:divBdr>
    </w:div>
    <w:div w:id="1871674972">
      <w:bodyDiv w:val="1"/>
      <w:marLeft w:val="0"/>
      <w:marRight w:val="0"/>
      <w:marTop w:val="0"/>
      <w:marBottom w:val="0"/>
      <w:divBdr>
        <w:top w:val="none" w:sz="0" w:space="0" w:color="auto"/>
        <w:left w:val="none" w:sz="0" w:space="0" w:color="auto"/>
        <w:bottom w:val="none" w:sz="0" w:space="0" w:color="auto"/>
        <w:right w:val="none" w:sz="0" w:space="0" w:color="auto"/>
      </w:divBdr>
    </w:div>
    <w:div w:id="1877742447">
      <w:bodyDiv w:val="1"/>
      <w:marLeft w:val="0"/>
      <w:marRight w:val="0"/>
      <w:marTop w:val="0"/>
      <w:marBottom w:val="0"/>
      <w:divBdr>
        <w:top w:val="none" w:sz="0" w:space="0" w:color="auto"/>
        <w:left w:val="none" w:sz="0" w:space="0" w:color="auto"/>
        <w:bottom w:val="none" w:sz="0" w:space="0" w:color="auto"/>
        <w:right w:val="none" w:sz="0" w:space="0" w:color="auto"/>
      </w:divBdr>
      <w:divsChild>
        <w:div w:id="1549151151">
          <w:marLeft w:val="0"/>
          <w:marRight w:val="0"/>
          <w:marTop w:val="0"/>
          <w:marBottom w:val="300"/>
          <w:divBdr>
            <w:top w:val="none" w:sz="0" w:space="0" w:color="auto"/>
            <w:left w:val="none" w:sz="0" w:space="0" w:color="auto"/>
            <w:bottom w:val="none" w:sz="0" w:space="0" w:color="auto"/>
            <w:right w:val="none" w:sz="0" w:space="0" w:color="auto"/>
          </w:divBdr>
          <w:divsChild>
            <w:div w:id="1716272702">
              <w:marLeft w:val="0"/>
              <w:marRight w:val="0"/>
              <w:marTop w:val="0"/>
              <w:marBottom w:val="0"/>
              <w:divBdr>
                <w:top w:val="none" w:sz="0" w:space="0" w:color="auto"/>
                <w:left w:val="none" w:sz="0" w:space="0" w:color="auto"/>
                <w:bottom w:val="none" w:sz="0" w:space="0" w:color="auto"/>
                <w:right w:val="none" w:sz="0" w:space="0" w:color="auto"/>
              </w:divBdr>
              <w:divsChild>
                <w:div w:id="231935097">
                  <w:marLeft w:val="0"/>
                  <w:marRight w:val="0"/>
                  <w:marTop w:val="0"/>
                  <w:marBottom w:val="0"/>
                  <w:divBdr>
                    <w:top w:val="none" w:sz="0" w:space="0" w:color="auto"/>
                    <w:left w:val="none" w:sz="0" w:space="0" w:color="auto"/>
                    <w:bottom w:val="none" w:sz="0" w:space="0" w:color="auto"/>
                    <w:right w:val="none" w:sz="0" w:space="0" w:color="auto"/>
                  </w:divBdr>
                  <w:divsChild>
                    <w:div w:id="102190653">
                      <w:marLeft w:val="0"/>
                      <w:marRight w:val="0"/>
                      <w:marTop w:val="0"/>
                      <w:marBottom w:val="0"/>
                      <w:divBdr>
                        <w:top w:val="none" w:sz="0" w:space="0" w:color="auto"/>
                        <w:left w:val="none" w:sz="0" w:space="0" w:color="auto"/>
                        <w:bottom w:val="none" w:sz="0" w:space="0" w:color="auto"/>
                        <w:right w:val="none" w:sz="0" w:space="0" w:color="auto"/>
                      </w:divBdr>
                      <w:divsChild>
                        <w:div w:id="13843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1876">
                  <w:marLeft w:val="0"/>
                  <w:marRight w:val="0"/>
                  <w:marTop w:val="0"/>
                  <w:marBottom w:val="0"/>
                  <w:divBdr>
                    <w:top w:val="none" w:sz="0" w:space="0" w:color="auto"/>
                    <w:left w:val="none" w:sz="0" w:space="0" w:color="auto"/>
                    <w:bottom w:val="none" w:sz="0" w:space="0" w:color="auto"/>
                    <w:right w:val="none" w:sz="0" w:space="0" w:color="auto"/>
                  </w:divBdr>
                  <w:divsChild>
                    <w:div w:id="1164902753">
                      <w:marLeft w:val="0"/>
                      <w:marRight w:val="0"/>
                      <w:marTop w:val="0"/>
                      <w:marBottom w:val="0"/>
                      <w:divBdr>
                        <w:top w:val="none" w:sz="0" w:space="0" w:color="auto"/>
                        <w:left w:val="none" w:sz="0" w:space="0" w:color="auto"/>
                        <w:bottom w:val="none" w:sz="0" w:space="0" w:color="auto"/>
                        <w:right w:val="none" w:sz="0" w:space="0" w:color="auto"/>
                      </w:divBdr>
                      <w:divsChild>
                        <w:div w:id="1606380056">
                          <w:marLeft w:val="0"/>
                          <w:marRight w:val="0"/>
                          <w:marTop w:val="0"/>
                          <w:marBottom w:val="0"/>
                          <w:divBdr>
                            <w:top w:val="none" w:sz="0" w:space="0" w:color="auto"/>
                            <w:left w:val="none" w:sz="0" w:space="0" w:color="auto"/>
                            <w:bottom w:val="none" w:sz="0" w:space="0" w:color="auto"/>
                            <w:right w:val="none" w:sz="0" w:space="0" w:color="auto"/>
                          </w:divBdr>
                          <w:divsChild>
                            <w:div w:id="2172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35682">
      <w:bodyDiv w:val="1"/>
      <w:marLeft w:val="0"/>
      <w:marRight w:val="0"/>
      <w:marTop w:val="0"/>
      <w:marBottom w:val="0"/>
      <w:divBdr>
        <w:top w:val="none" w:sz="0" w:space="0" w:color="auto"/>
        <w:left w:val="none" w:sz="0" w:space="0" w:color="auto"/>
        <w:bottom w:val="none" w:sz="0" w:space="0" w:color="auto"/>
        <w:right w:val="none" w:sz="0" w:space="0" w:color="auto"/>
      </w:divBdr>
    </w:div>
    <w:div w:id="1952737169">
      <w:bodyDiv w:val="1"/>
      <w:marLeft w:val="0"/>
      <w:marRight w:val="0"/>
      <w:marTop w:val="0"/>
      <w:marBottom w:val="0"/>
      <w:divBdr>
        <w:top w:val="none" w:sz="0" w:space="0" w:color="auto"/>
        <w:left w:val="none" w:sz="0" w:space="0" w:color="auto"/>
        <w:bottom w:val="none" w:sz="0" w:space="0" w:color="auto"/>
        <w:right w:val="none" w:sz="0" w:space="0" w:color="auto"/>
      </w:divBdr>
    </w:div>
    <w:div w:id="1954708955">
      <w:bodyDiv w:val="1"/>
      <w:marLeft w:val="0"/>
      <w:marRight w:val="0"/>
      <w:marTop w:val="0"/>
      <w:marBottom w:val="0"/>
      <w:divBdr>
        <w:top w:val="none" w:sz="0" w:space="0" w:color="auto"/>
        <w:left w:val="none" w:sz="0" w:space="0" w:color="auto"/>
        <w:bottom w:val="none" w:sz="0" w:space="0" w:color="auto"/>
        <w:right w:val="none" w:sz="0" w:space="0" w:color="auto"/>
      </w:divBdr>
    </w:div>
    <w:div w:id="1956476691">
      <w:bodyDiv w:val="1"/>
      <w:marLeft w:val="0"/>
      <w:marRight w:val="0"/>
      <w:marTop w:val="0"/>
      <w:marBottom w:val="0"/>
      <w:divBdr>
        <w:top w:val="none" w:sz="0" w:space="0" w:color="auto"/>
        <w:left w:val="none" w:sz="0" w:space="0" w:color="auto"/>
        <w:bottom w:val="none" w:sz="0" w:space="0" w:color="auto"/>
        <w:right w:val="none" w:sz="0" w:space="0" w:color="auto"/>
      </w:divBdr>
    </w:div>
    <w:div w:id="1984583739">
      <w:bodyDiv w:val="1"/>
      <w:marLeft w:val="0"/>
      <w:marRight w:val="0"/>
      <w:marTop w:val="0"/>
      <w:marBottom w:val="0"/>
      <w:divBdr>
        <w:top w:val="none" w:sz="0" w:space="0" w:color="auto"/>
        <w:left w:val="none" w:sz="0" w:space="0" w:color="auto"/>
        <w:bottom w:val="none" w:sz="0" w:space="0" w:color="auto"/>
        <w:right w:val="none" w:sz="0" w:space="0" w:color="auto"/>
      </w:divBdr>
    </w:div>
    <w:div w:id="2020040667">
      <w:bodyDiv w:val="1"/>
      <w:marLeft w:val="0"/>
      <w:marRight w:val="0"/>
      <w:marTop w:val="0"/>
      <w:marBottom w:val="0"/>
      <w:divBdr>
        <w:top w:val="none" w:sz="0" w:space="0" w:color="auto"/>
        <w:left w:val="none" w:sz="0" w:space="0" w:color="auto"/>
        <w:bottom w:val="none" w:sz="0" w:space="0" w:color="auto"/>
        <w:right w:val="none" w:sz="0" w:space="0" w:color="auto"/>
      </w:divBdr>
    </w:div>
    <w:div w:id="2021350675">
      <w:bodyDiv w:val="1"/>
      <w:marLeft w:val="0"/>
      <w:marRight w:val="0"/>
      <w:marTop w:val="0"/>
      <w:marBottom w:val="0"/>
      <w:divBdr>
        <w:top w:val="none" w:sz="0" w:space="0" w:color="auto"/>
        <w:left w:val="none" w:sz="0" w:space="0" w:color="auto"/>
        <w:bottom w:val="none" w:sz="0" w:space="0" w:color="auto"/>
        <w:right w:val="none" w:sz="0" w:space="0" w:color="auto"/>
      </w:divBdr>
    </w:div>
    <w:div w:id="2037611930">
      <w:bodyDiv w:val="1"/>
      <w:marLeft w:val="0"/>
      <w:marRight w:val="0"/>
      <w:marTop w:val="0"/>
      <w:marBottom w:val="0"/>
      <w:divBdr>
        <w:top w:val="none" w:sz="0" w:space="0" w:color="auto"/>
        <w:left w:val="none" w:sz="0" w:space="0" w:color="auto"/>
        <w:bottom w:val="none" w:sz="0" w:space="0" w:color="auto"/>
        <w:right w:val="none" w:sz="0" w:space="0" w:color="auto"/>
      </w:divBdr>
      <w:divsChild>
        <w:div w:id="886839788">
          <w:marLeft w:val="0"/>
          <w:marRight w:val="0"/>
          <w:marTop w:val="0"/>
          <w:marBottom w:val="0"/>
          <w:divBdr>
            <w:top w:val="none" w:sz="0" w:space="0" w:color="auto"/>
            <w:left w:val="none" w:sz="0" w:space="0" w:color="auto"/>
            <w:bottom w:val="none" w:sz="0" w:space="0" w:color="auto"/>
            <w:right w:val="none" w:sz="0" w:space="0" w:color="auto"/>
          </w:divBdr>
        </w:div>
        <w:div w:id="1388339682">
          <w:marLeft w:val="0"/>
          <w:marRight w:val="0"/>
          <w:marTop w:val="0"/>
          <w:marBottom w:val="0"/>
          <w:divBdr>
            <w:top w:val="none" w:sz="0" w:space="0" w:color="auto"/>
            <w:left w:val="none" w:sz="0" w:space="0" w:color="auto"/>
            <w:bottom w:val="none" w:sz="0" w:space="0" w:color="auto"/>
            <w:right w:val="none" w:sz="0" w:space="0" w:color="auto"/>
          </w:divBdr>
        </w:div>
      </w:divsChild>
    </w:div>
    <w:div w:id="2064137751">
      <w:bodyDiv w:val="1"/>
      <w:marLeft w:val="0"/>
      <w:marRight w:val="0"/>
      <w:marTop w:val="0"/>
      <w:marBottom w:val="0"/>
      <w:divBdr>
        <w:top w:val="none" w:sz="0" w:space="0" w:color="auto"/>
        <w:left w:val="none" w:sz="0" w:space="0" w:color="auto"/>
        <w:bottom w:val="none" w:sz="0" w:space="0" w:color="auto"/>
        <w:right w:val="none" w:sz="0" w:space="0" w:color="auto"/>
      </w:divBdr>
    </w:div>
    <w:div w:id="2105877542">
      <w:bodyDiv w:val="1"/>
      <w:marLeft w:val="0"/>
      <w:marRight w:val="0"/>
      <w:marTop w:val="0"/>
      <w:marBottom w:val="0"/>
      <w:divBdr>
        <w:top w:val="none" w:sz="0" w:space="0" w:color="auto"/>
        <w:left w:val="none" w:sz="0" w:space="0" w:color="auto"/>
        <w:bottom w:val="none" w:sz="0" w:space="0" w:color="auto"/>
        <w:right w:val="none" w:sz="0" w:space="0" w:color="auto"/>
      </w:divBdr>
    </w:div>
    <w:div w:id="2106340274">
      <w:bodyDiv w:val="1"/>
      <w:marLeft w:val="0"/>
      <w:marRight w:val="0"/>
      <w:marTop w:val="0"/>
      <w:marBottom w:val="0"/>
      <w:divBdr>
        <w:top w:val="none" w:sz="0" w:space="0" w:color="auto"/>
        <w:left w:val="none" w:sz="0" w:space="0" w:color="auto"/>
        <w:bottom w:val="none" w:sz="0" w:space="0" w:color="auto"/>
        <w:right w:val="none" w:sz="0" w:space="0" w:color="auto"/>
      </w:divBdr>
    </w:div>
    <w:div w:id="2110156151">
      <w:bodyDiv w:val="1"/>
      <w:marLeft w:val="0"/>
      <w:marRight w:val="0"/>
      <w:marTop w:val="0"/>
      <w:marBottom w:val="0"/>
      <w:divBdr>
        <w:top w:val="none" w:sz="0" w:space="0" w:color="auto"/>
        <w:left w:val="none" w:sz="0" w:space="0" w:color="auto"/>
        <w:bottom w:val="none" w:sz="0" w:space="0" w:color="auto"/>
        <w:right w:val="none" w:sz="0" w:space="0" w:color="auto"/>
      </w:divBdr>
    </w:div>
    <w:div w:id="21345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jpe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196" Type="http://schemas.openxmlformats.org/officeDocument/2006/relationships/image" Target="media/image188.png"/><Relationship Id="rId200"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3.png"/><Relationship Id="rId186" Type="http://schemas.openxmlformats.org/officeDocument/2006/relationships/image" Target="media/image17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header" Target="header1.xml"/><Relationship Id="rId172" Type="http://schemas.openxmlformats.org/officeDocument/2006/relationships/image" Target="media/image164.png"/><Relationship Id="rId193" Type="http://schemas.openxmlformats.org/officeDocument/2006/relationships/image" Target="media/image18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jpe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jpe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190" Type="http://schemas.openxmlformats.org/officeDocument/2006/relationships/image" Target="media/image18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jpeg"/><Relationship Id="rId143" Type="http://schemas.openxmlformats.org/officeDocument/2006/relationships/image" Target="media/image135.png"/><Relationship Id="rId148" Type="http://schemas.openxmlformats.org/officeDocument/2006/relationships/image" Target="media/image140.jpe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png"/><Relationship Id="rId175" Type="http://schemas.openxmlformats.org/officeDocument/2006/relationships/image" Target="media/image1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5C09C-4BC7-4201-9175-C51900B1B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8176</Words>
  <Characters>46607</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Огнева Анна</cp:lastModifiedBy>
  <cp:revision>4</cp:revision>
  <cp:lastPrinted>2016-09-08T21:31:00Z</cp:lastPrinted>
  <dcterms:created xsi:type="dcterms:W3CDTF">2019-11-10T07:45:00Z</dcterms:created>
  <dcterms:modified xsi:type="dcterms:W3CDTF">2019-11-10T07:47:00Z</dcterms:modified>
</cp:coreProperties>
</file>