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AB" w:rsidRPr="007175E7" w:rsidRDefault="00725EAB" w:rsidP="00725EAB">
      <w:pPr>
        <w:jc w:val="center"/>
        <w:rPr>
          <w:rFonts w:eastAsia="Calibri" w:cs="Times New Roman"/>
          <w:lang w:eastAsia="en-US"/>
        </w:rPr>
      </w:pPr>
      <w:r w:rsidRPr="007175E7">
        <w:rPr>
          <w:rFonts w:eastAsia="Calibri" w:cs="Times New Roman"/>
          <w:lang w:eastAsia="en-US"/>
        </w:rPr>
        <w:t xml:space="preserve">Министерство образования и науки Калужской области </w:t>
      </w:r>
    </w:p>
    <w:p w:rsidR="00725EAB" w:rsidRPr="007175E7" w:rsidRDefault="00725EAB" w:rsidP="00725EAB">
      <w:pPr>
        <w:jc w:val="center"/>
        <w:rPr>
          <w:rFonts w:eastAsia="Calibri" w:cs="Times New Roman"/>
          <w:lang w:eastAsia="en-US"/>
        </w:rPr>
      </w:pPr>
      <w:r w:rsidRPr="007175E7">
        <w:rPr>
          <w:rFonts w:eastAsia="Calibri" w:cs="Times New Roman"/>
          <w:lang w:eastAsia="en-US"/>
        </w:rPr>
        <w:t>Государственное автономное профессионально</w:t>
      </w:r>
      <w:r>
        <w:rPr>
          <w:rFonts w:eastAsia="Calibri" w:cs="Times New Roman"/>
          <w:lang w:eastAsia="en-US"/>
        </w:rPr>
        <w:t>е</w:t>
      </w:r>
      <w:r w:rsidRPr="007175E7">
        <w:rPr>
          <w:rFonts w:eastAsia="Calibri" w:cs="Times New Roman"/>
          <w:lang w:eastAsia="en-US"/>
        </w:rPr>
        <w:t xml:space="preserve"> образовательное учреждение Калужской области </w:t>
      </w:r>
    </w:p>
    <w:p w:rsidR="00725EAB" w:rsidRPr="007175E7" w:rsidRDefault="00725EAB" w:rsidP="00725EAB">
      <w:pPr>
        <w:jc w:val="center"/>
        <w:rPr>
          <w:rFonts w:eastAsia="Calibri" w:cs="Times New Roman"/>
          <w:lang w:eastAsia="en-US"/>
        </w:rPr>
      </w:pPr>
      <w:r w:rsidRPr="007175E7">
        <w:rPr>
          <w:rFonts w:eastAsia="Calibri" w:cs="Times New Roman"/>
          <w:lang w:eastAsia="en-US"/>
        </w:rPr>
        <w:t>«Людиновский индустриальный техникум»</w:t>
      </w:r>
    </w:p>
    <w:p w:rsidR="00AB4746" w:rsidRPr="00AB4746" w:rsidRDefault="00AB4746" w:rsidP="00AB4746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B4746" w:rsidRPr="00AB4746" w:rsidRDefault="00AB4746" w:rsidP="00AB4746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B4746" w:rsidRPr="00AB4746" w:rsidRDefault="00AB4746" w:rsidP="00AB4746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B4746" w:rsidRPr="00AB4746" w:rsidRDefault="00AB4746" w:rsidP="00AB4746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B4746" w:rsidRPr="00AB4746" w:rsidRDefault="00AB4746" w:rsidP="00AB4746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B4746" w:rsidRPr="00AB4746" w:rsidRDefault="00AB4746" w:rsidP="00AB4746">
      <w:pPr>
        <w:keepNext/>
        <w:keepLines/>
        <w:spacing w:before="480"/>
        <w:jc w:val="center"/>
        <w:outlineLvl w:val="0"/>
        <w:rPr>
          <w:rFonts w:eastAsia="Times New Roman" w:cs="Times New Roman"/>
          <w:b/>
          <w:bCs/>
          <w:color w:val="0D0D0D"/>
          <w:sz w:val="44"/>
          <w:szCs w:val="44"/>
          <w:lang w:eastAsia="en-US"/>
        </w:rPr>
      </w:pPr>
      <w:r w:rsidRPr="00AB4746">
        <w:rPr>
          <w:rFonts w:eastAsia="Times New Roman" w:cs="Times New Roman"/>
          <w:b/>
          <w:bCs/>
          <w:color w:val="0D0D0D"/>
          <w:sz w:val="44"/>
          <w:szCs w:val="44"/>
          <w:lang w:eastAsia="en-US"/>
        </w:rPr>
        <w:t>Комплект</w:t>
      </w:r>
    </w:p>
    <w:p w:rsidR="00AB4746" w:rsidRPr="00AB4746" w:rsidRDefault="00AB4746" w:rsidP="00AB4746">
      <w:pPr>
        <w:keepNext/>
        <w:keepLines/>
        <w:spacing w:before="480"/>
        <w:jc w:val="center"/>
        <w:outlineLvl w:val="0"/>
        <w:rPr>
          <w:rFonts w:eastAsia="Times New Roman" w:cs="Times New Roman"/>
          <w:b/>
          <w:bCs/>
          <w:color w:val="000000"/>
          <w:sz w:val="44"/>
          <w:szCs w:val="44"/>
          <w:lang w:eastAsia="en-US"/>
        </w:rPr>
      </w:pPr>
      <w:r w:rsidRPr="00AB4746">
        <w:rPr>
          <w:rFonts w:eastAsia="Times New Roman" w:cs="Times New Roman"/>
          <w:b/>
          <w:bCs/>
          <w:color w:val="000000"/>
          <w:sz w:val="32"/>
          <w:szCs w:val="32"/>
          <w:lang w:eastAsia="en-US"/>
        </w:rPr>
        <w:t>КОНТРОЛЬНО-ОЦЕНОЧНЫХ СРЕДСТВ</w:t>
      </w:r>
    </w:p>
    <w:p w:rsidR="00AB4746" w:rsidRPr="00AB4746" w:rsidRDefault="00AB4746" w:rsidP="00AB4746">
      <w:pPr>
        <w:spacing w:after="200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AB4746">
        <w:rPr>
          <w:rFonts w:eastAsia="Calibri" w:cs="Times New Roman"/>
          <w:b/>
          <w:sz w:val="32"/>
          <w:szCs w:val="32"/>
          <w:lang w:eastAsia="en-US"/>
        </w:rPr>
        <w:t>УЧЕБНОЙ ДИСЦИПЛИНЫ</w:t>
      </w:r>
    </w:p>
    <w:p w:rsidR="00AB4746" w:rsidRPr="00AB4746" w:rsidRDefault="00AB4746" w:rsidP="00AB4746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B4746" w:rsidRPr="00AB4746" w:rsidRDefault="007F5C9B" w:rsidP="00AB4746">
      <w:pPr>
        <w:spacing w:after="200"/>
        <w:jc w:val="center"/>
        <w:rPr>
          <w:rFonts w:eastAsia="Calibri" w:cs="Times New Roman"/>
          <w:b/>
          <w:sz w:val="32"/>
          <w:szCs w:val="32"/>
          <w:lang w:eastAsia="en-US"/>
        </w:rPr>
      </w:pPr>
      <w:r>
        <w:rPr>
          <w:rFonts w:eastAsia="Calibri" w:cs="Times New Roman"/>
          <w:b/>
          <w:sz w:val="32"/>
          <w:szCs w:val="32"/>
          <w:lang w:eastAsia="en-US"/>
        </w:rPr>
        <w:t xml:space="preserve">ОП.13 </w:t>
      </w:r>
      <w:r w:rsidR="00AB4746" w:rsidRPr="00AB4746">
        <w:rPr>
          <w:rFonts w:eastAsia="Calibri" w:cs="Times New Roman"/>
          <w:b/>
          <w:sz w:val="32"/>
          <w:szCs w:val="32"/>
          <w:lang w:eastAsia="en-US"/>
        </w:rPr>
        <w:t>ОХРАНА ТРУДА</w:t>
      </w:r>
    </w:p>
    <w:p w:rsidR="00725EAB" w:rsidRPr="007175E7" w:rsidRDefault="00725EAB" w:rsidP="00725EAB">
      <w:pPr>
        <w:spacing w:after="200"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программы подготовки специалистов среднего звена специальности</w:t>
      </w:r>
    </w:p>
    <w:p w:rsidR="00725EAB" w:rsidRPr="007175E7" w:rsidRDefault="00725EAB" w:rsidP="00725EAB">
      <w:pPr>
        <w:jc w:val="center"/>
        <w:rPr>
          <w:rFonts w:eastAsia="Calibri" w:cs="Times New Roman"/>
          <w:b/>
          <w:lang w:eastAsia="en-US"/>
        </w:rPr>
      </w:pPr>
      <w:r w:rsidRPr="007175E7">
        <w:rPr>
          <w:rFonts w:eastAsia="Calibri" w:cs="Times New Roman"/>
          <w:b/>
          <w:lang w:eastAsia="en-US"/>
        </w:rPr>
        <w:t xml:space="preserve">15.02.08 </w:t>
      </w:r>
      <w:r>
        <w:rPr>
          <w:rFonts w:eastAsia="Calibri" w:cs="Times New Roman"/>
          <w:b/>
          <w:lang w:eastAsia="en-US"/>
        </w:rPr>
        <w:t xml:space="preserve"> </w:t>
      </w:r>
      <w:r w:rsidRPr="007175E7">
        <w:rPr>
          <w:rFonts w:eastAsia="Calibri" w:cs="Times New Roman"/>
          <w:b/>
          <w:lang w:eastAsia="en-US"/>
        </w:rPr>
        <w:t xml:space="preserve"> Технология машиностроения</w:t>
      </w: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Default="00AB4746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725EAB" w:rsidRDefault="00725EAB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725EAB" w:rsidRDefault="00725EAB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725EAB" w:rsidRDefault="00725EAB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725EAB" w:rsidRDefault="00725EAB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725EAB" w:rsidRDefault="00725EAB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725EAB" w:rsidRDefault="00725EAB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725EAB" w:rsidRPr="00AB4746" w:rsidRDefault="00725EAB" w:rsidP="00AB4746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lang w:eastAsia="en-US"/>
        </w:rPr>
      </w:pPr>
      <w:proofErr w:type="spellStart"/>
      <w:r w:rsidRPr="00AB4746">
        <w:rPr>
          <w:rFonts w:eastAsia="Calibri" w:cs="Times New Roman"/>
          <w:lang w:eastAsia="en-US"/>
        </w:rPr>
        <w:t>г.Людиново</w:t>
      </w:r>
      <w:proofErr w:type="spellEnd"/>
    </w:p>
    <w:p w:rsidR="00AB4746" w:rsidRPr="00AB4746" w:rsidRDefault="00AB4746" w:rsidP="00AB4746">
      <w:pPr>
        <w:jc w:val="center"/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>201</w:t>
      </w:r>
      <w:r w:rsidR="00583DE9">
        <w:rPr>
          <w:rFonts w:eastAsia="Calibri" w:cs="Times New Roman"/>
          <w:lang w:eastAsia="en-US"/>
        </w:rPr>
        <w:t>9</w:t>
      </w: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  <w:r w:rsidRPr="00AB4746">
        <w:rPr>
          <w:rFonts w:eastAsia="Calibri" w:cs="Times New Roman"/>
          <w:b/>
          <w:lang w:eastAsia="en-US"/>
        </w:rPr>
        <w:lastRenderedPageBreak/>
        <w:t xml:space="preserve"> </w:t>
      </w: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 xml:space="preserve">Комплект </w:t>
      </w:r>
      <w:proofErr w:type="spellStart"/>
      <w:r w:rsidRPr="00AB4746">
        <w:rPr>
          <w:rFonts w:eastAsia="Calibri" w:cs="Times New Roman"/>
          <w:lang w:eastAsia="en-US"/>
        </w:rPr>
        <w:t>контрольно</w:t>
      </w:r>
      <w:proofErr w:type="spellEnd"/>
      <w:r w:rsidRPr="00AB4746">
        <w:rPr>
          <w:rFonts w:eastAsia="Calibri" w:cs="Times New Roman"/>
          <w:lang w:eastAsia="en-US"/>
        </w:rPr>
        <w:t xml:space="preserve"> -оценочных средств разработан на основе рабочей программы по </w:t>
      </w:r>
      <w:proofErr w:type="gramStart"/>
      <w:r w:rsidRPr="00AB4746">
        <w:rPr>
          <w:rFonts w:eastAsia="Calibri" w:cs="Times New Roman"/>
          <w:lang w:eastAsia="en-US"/>
        </w:rPr>
        <w:t>дисциплине  ОП</w:t>
      </w:r>
      <w:proofErr w:type="gramEnd"/>
      <w:r w:rsidRPr="00AB4746">
        <w:rPr>
          <w:rFonts w:eastAsia="Calibri" w:cs="Times New Roman"/>
          <w:lang w:eastAsia="en-US"/>
        </w:rPr>
        <w:t>.13. Охрана труда, утверждённой заместителем директора по УПР</w:t>
      </w:r>
    </w:p>
    <w:p w:rsidR="00AB4746" w:rsidRPr="00AB4746" w:rsidRDefault="00AB4746" w:rsidP="00AB4746">
      <w:pPr>
        <w:jc w:val="center"/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 xml:space="preserve"> </w:t>
      </w: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>Утверждаю:</w:t>
      </w: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>Заведующий по учебной работе</w:t>
      </w: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>________________</w:t>
      </w:r>
      <w:proofErr w:type="spellStart"/>
      <w:r w:rsidRPr="00AB4746">
        <w:rPr>
          <w:rFonts w:eastAsia="Calibri" w:cs="Times New Roman"/>
          <w:lang w:eastAsia="en-US"/>
        </w:rPr>
        <w:t>Селивёрстова</w:t>
      </w:r>
      <w:proofErr w:type="spellEnd"/>
      <w:r w:rsidRPr="00AB4746">
        <w:rPr>
          <w:rFonts w:eastAsia="Calibri" w:cs="Times New Roman"/>
          <w:lang w:eastAsia="en-US"/>
        </w:rPr>
        <w:t xml:space="preserve"> О.Е.</w:t>
      </w:r>
    </w:p>
    <w:p w:rsidR="00AB4746" w:rsidRPr="00AB4746" w:rsidRDefault="00583DE9" w:rsidP="00AB4746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30.08.2019г</w:t>
      </w: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>Рассмотрено и одобрено цикловой комиссией</w:t>
      </w: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>профессиональных дисциплин  технического профиля</w:t>
      </w: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>Протокол №</w:t>
      </w:r>
      <w:r w:rsidR="00725EAB">
        <w:rPr>
          <w:rFonts w:eastAsia="Calibri" w:cs="Times New Roman"/>
          <w:lang w:eastAsia="en-US"/>
        </w:rPr>
        <w:t>1</w:t>
      </w:r>
      <w:r w:rsidRPr="00AB4746">
        <w:rPr>
          <w:rFonts w:eastAsia="Calibri" w:cs="Times New Roman"/>
          <w:lang w:eastAsia="en-US"/>
        </w:rPr>
        <w:t xml:space="preserve">_от  </w:t>
      </w:r>
      <w:r w:rsidR="00583DE9">
        <w:rPr>
          <w:rFonts w:eastAsia="Calibri" w:cs="Times New Roman"/>
          <w:lang w:eastAsia="en-US"/>
        </w:rPr>
        <w:t>30</w:t>
      </w:r>
      <w:r w:rsidR="00725EAB">
        <w:rPr>
          <w:rFonts w:eastAsia="Calibri" w:cs="Times New Roman"/>
          <w:lang w:eastAsia="en-US"/>
        </w:rPr>
        <w:t xml:space="preserve"> августа   </w:t>
      </w:r>
      <w:r w:rsidRPr="00AB4746">
        <w:rPr>
          <w:rFonts w:eastAsia="Calibri" w:cs="Times New Roman"/>
          <w:lang w:eastAsia="en-US"/>
        </w:rPr>
        <w:t>201</w:t>
      </w:r>
      <w:r w:rsidR="00583DE9">
        <w:rPr>
          <w:rFonts w:eastAsia="Calibri" w:cs="Times New Roman"/>
          <w:lang w:eastAsia="en-US"/>
        </w:rPr>
        <w:t>9</w:t>
      </w:r>
      <w:bookmarkStart w:id="0" w:name="_GoBack"/>
      <w:bookmarkEnd w:id="0"/>
      <w:r w:rsidRPr="00AB4746">
        <w:rPr>
          <w:rFonts w:eastAsia="Calibri" w:cs="Times New Roman"/>
          <w:lang w:eastAsia="en-US"/>
        </w:rPr>
        <w:t>г.</w:t>
      </w: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  <w:r w:rsidRPr="00AB4746">
        <w:rPr>
          <w:rFonts w:eastAsia="Calibri" w:cs="Times New Roman"/>
          <w:lang w:eastAsia="en-US"/>
        </w:rPr>
        <w:t xml:space="preserve">Председатель </w:t>
      </w:r>
      <w:proofErr w:type="spellStart"/>
      <w:r w:rsidRPr="00AB4746">
        <w:rPr>
          <w:rFonts w:eastAsia="Calibri" w:cs="Times New Roman"/>
          <w:lang w:eastAsia="en-US"/>
        </w:rPr>
        <w:t>ЦК______________Филатова</w:t>
      </w:r>
      <w:proofErr w:type="spellEnd"/>
      <w:r w:rsidRPr="00AB4746">
        <w:rPr>
          <w:rFonts w:eastAsia="Calibri" w:cs="Times New Roman"/>
          <w:lang w:eastAsia="en-US"/>
        </w:rPr>
        <w:t xml:space="preserve"> Е.А.</w:t>
      </w: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rPr>
          <w:rFonts w:eastAsia="Calibri" w:cs="Times New Roman"/>
          <w:lang w:eastAsia="en-US"/>
        </w:rPr>
      </w:pPr>
    </w:p>
    <w:p w:rsidR="00AB4746" w:rsidRPr="00AB4746" w:rsidRDefault="00AB4746" w:rsidP="00AB4746">
      <w:pPr>
        <w:rPr>
          <w:rFonts w:eastAsia="Calibri" w:cs="Times New Roman"/>
          <w:b/>
          <w:lang w:eastAsia="en-US"/>
        </w:rPr>
      </w:pPr>
    </w:p>
    <w:p w:rsidR="00AB4746" w:rsidRPr="007F5C9B" w:rsidRDefault="00AB4746" w:rsidP="00AB4746">
      <w:pPr>
        <w:rPr>
          <w:rFonts w:eastAsia="Calibri" w:cs="Times New Roman"/>
          <w:lang w:eastAsia="en-US"/>
        </w:rPr>
      </w:pPr>
      <w:r w:rsidRPr="007F5C9B">
        <w:rPr>
          <w:rFonts w:eastAsia="Calibri" w:cs="Times New Roman"/>
          <w:lang w:eastAsia="en-US"/>
        </w:rPr>
        <w:t>Разработчик:</w:t>
      </w:r>
    </w:p>
    <w:p w:rsidR="00AB4746" w:rsidRPr="007F5C9B" w:rsidRDefault="00AB4746" w:rsidP="00AB4746">
      <w:pPr>
        <w:rPr>
          <w:rFonts w:eastAsia="Calibri" w:cs="Times New Roman"/>
          <w:lang w:eastAsia="en-US"/>
        </w:rPr>
      </w:pPr>
      <w:proofErr w:type="gramStart"/>
      <w:r w:rsidRPr="007F5C9B">
        <w:rPr>
          <w:rFonts w:eastAsia="Calibri" w:cs="Times New Roman"/>
          <w:lang w:eastAsia="en-US"/>
        </w:rPr>
        <w:t>преподаватель  профессиональных</w:t>
      </w:r>
      <w:proofErr w:type="gramEnd"/>
      <w:r w:rsidRPr="007F5C9B">
        <w:rPr>
          <w:rFonts w:eastAsia="Calibri" w:cs="Times New Roman"/>
          <w:lang w:eastAsia="en-US"/>
        </w:rPr>
        <w:t xml:space="preserve"> дисциплин   Филатова Е.А.</w:t>
      </w: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Pr="00AB4746" w:rsidRDefault="00AB4746" w:rsidP="00AB4746">
      <w:pPr>
        <w:jc w:val="center"/>
        <w:rPr>
          <w:rFonts w:eastAsia="Calibri" w:cs="Times New Roman"/>
          <w:b/>
          <w:lang w:eastAsia="en-US"/>
        </w:rPr>
      </w:pPr>
    </w:p>
    <w:p w:rsidR="00AB4746" w:rsidRDefault="00AB4746" w:rsidP="00AB7F9F">
      <w:pPr>
        <w:jc w:val="both"/>
        <w:rPr>
          <w:rFonts w:eastAsia="Times New Roman" w:cs="Times New Roman"/>
          <w:b/>
        </w:rPr>
      </w:pPr>
    </w:p>
    <w:p w:rsidR="00AB4746" w:rsidRDefault="00AB4746" w:rsidP="00AB7F9F">
      <w:pPr>
        <w:jc w:val="both"/>
        <w:rPr>
          <w:rFonts w:eastAsia="Times New Roman" w:cs="Times New Roman"/>
          <w:b/>
        </w:rPr>
      </w:pPr>
    </w:p>
    <w:p w:rsidR="00AB4746" w:rsidRDefault="00AB4746" w:rsidP="00AB7F9F">
      <w:pPr>
        <w:jc w:val="both"/>
        <w:rPr>
          <w:rFonts w:eastAsia="Times New Roman" w:cs="Times New Roman"/>
          <w:b/>
        </w:rPr>
      </w:pPr>
    </w:p>
    <w:p w:rsidR="00AB4746" w:rsidRDefault="00AB4746" w:rsidP="00AB7F9F">
      <w:pPr>
        <w:jc w:val="both"/>
        <w:rPr>
          <w:rFonts w:eastAsia="Times New Roman" w:cs="Times New Roman"/>
          <w:b/>
        </w:rPr>
      </w:pPr>
    </w:p>
    <w:p w:rsidR="00AB4746" w:rsidRDefault="00AB4746" w:rsidP="00AB7F9F">
      <w:pPr>
        <w:jc w:val="both"/>
        <w:rPr>
          <w:rFonts w:eastAsia="Times New Roman" w:cs="Times New Roman"/>
          <w:b/>
        </w:rPr>
      </w:pPr>
    </w:p>
    <w:p w:rsidR="00AB4746" w:rsidRDefault="00AB4746" w:rsidP="00AB7F9F">
      <w:pPr>
        <w:jc w:val="both"/>
        <w:rPr>
          <w:rFonts w:eastAsia="Times New Roman" w:cs="Times New Roman"/>
          <w:b/>
        </w:rPr>
      </w:pPr>
    </w:p>
    <w:p w:rsidR="00AB4746" w:rsidRDefault="00AB4746" w:rsidP="00AB7F9F">
      <w:pPr>
        <w:jc w:val="both"/>
        <w:rPr>
          <w:rFonts w:eastAsia="Times New Roman" w:cs="Times New Roman"/>
          <w:b/>
        </w:rPr>
      </w:pPr>
    </w:p>
    <w:p w:rsidR="00AB4746" w:rsidRDefault="00AB4746" w:rsidP="00AB7F9F">
      <w:pPr>
        <w:jc w:val="both"/>
        <w:rPr>
          <w:rFonts w:eastAsia="Times New Roman" w:cs="Times New Roman"/>
          <w:b/>
        </w:rPr>
      </w:pPr>
    </w:p>
    <w:p w:rsidR="00AB7F9F" w:rsidRPr="00AB4746" w:rsidRDefault="00AB7F9F" w:rsidP="00AB4746">
      <w:pPr>
        <w:numPr>
          <w:ilvl w:val="0"/>
          <w:numId w:val="1"/>
        </w:numPr>
        <w:tabs>
          <w:tab w:val="num" w:pos="700"/>
        </w:tabs>
        <w:jc w:val="both"/>
        <w:rPr>
          <w:rFonts w:eastAsia="Times New Roman" w:cs="Times New Roman"/>
          <w:b/>
        </w:rPr>
      </w:pPr>
      <w:r w:rsidRPr="00AB4746">
        <w:rPr>
          <w:rFonts w:eastAsia="Times New Roman" w:cs="Times New Roman"/>
          <w:b/>
        </w:rPr>
        <w:lastRenderedPageBreak/>
        <w:t>Общие положения.</w:t>
      </w:r>
    </w:p>
    <w:p w:rsidR="00AB4746" w:rsidRDefault="00AB4746" w:rsidP="00AB4746">
      <w:pPr>
        <w:tabs>
          <w:tab w:val="num" w:pos="700"/>
        </w:tabs>
        <w:jc w:val="both"/>
        <w:rPr>
          <w:rFonts w:eastAsia="Times New Roman" w:cs="Times New Roman"/>
          <w:b/>
        </w:rPr>
      </w:pPr>
    </w:p>
    <w:p w:rsidR="00C32F9E" w:rsidRPr="00AB7F9F" w:rsidRDefault="00C32F9E" w:rsidP="00C32F9E">
      <w:pPr>
        <w:tabs>
          <w:tab w:val="num" w:pos="700"/>
        </w:tabs>
        <w:jc w:val="both"/>
        <w:rPr>
          <w:rFonts w:eastAsia="Times New Roman" w:cs="Times New Roman"/>
          <w:b/>
        </w:rPr>
      </w:pPr>
    </w:p>
    <w:p w:rsidR="00AB7F9F" w:rsidRPr="00AB7F9F" w:rsidRDefault="00AB7F9F" w:rsidP="00725EAB">
      <w:pPr>
        <w:tabs>
          <w:tab w:val="num" w:pos="700"/>
        </w:tabs>
        <w:spacing w:line="360" w:lineRule="auto"/>
        <w:ind w:firstLine="560"/>
        <w:jc w:val="both"/>
        <w:rPr>
          <w:rFonts w:eastAsia="Times New Roman" w:cs="Times New Roman"/>
        </w:rPr>
      </w:pPr>
      <w:proofErr w:type="spellStart"/>
      <w:r w:rsidRPr="00AB7F9F">
        <w:rPr>
          <w:rFonts w:eastAsia="Times New Roman" w:cs="Times New Roman"/>
        </w:rPr>
        <w:t>Контрольно</w:t>
      </w:r>
      <w:proofErr w:type="spellEnd"/>
      <w:r w:rsidRPr="00AB7F9F">
        <w:rPr>
          <w:rFonts w:eastAsia="Times New Roman" w:cs="Times New Roman"/>
        </w:rPr>
        <w:t xml:space="preserve"> – оценочные средства (КОС) предназначены для контроля и оценки образовательных достижений обучающихся (студентов), освоивших программу учебной дисциплины   </w:t>
      </w:r>
      <w:r w:rsidRPr="00725EAB">
        <w:rPr>
          <w:rFonts w:eastAsia="Times New Roman" w:cs="Times New Roman"/>
          <w:b/>
        </w:rPr>
        <w:t>ОП.13 «Охрана труда»</w:t>
      </w:r>
      <w:r w:rsidRPr="00AB7F9F">
        <w:rPr>
          <w:rFonts w:eastAsia="Times New Roman" w:cs="Times New Roman"/>
        </w:rPr>
        <w:t>.</w:t>
      </w:r>
    </w:p>
    <w:p w:rsidR="00AB7F9F" w:rsidRPr="00AB7F9F" w:rsidRDefault="00AB7F9F" w:rsidP="00AB7F9F">
      <w:pPr>
        <w:tabs>
          <w:tab w:val="num" w:pos="700"/>
        </w:tabs>
        <w:spacing w:line="360" w:lineRule="auto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</w:rPr>
        <w:tab/>
        <w:t>КОС включает контрольные материалы для проведения текущего контроля и промежуточной аттестации в форме  дифференцированного зачета.</w:t>
      </w:r>
    </w:p>
    <w:p w:rsidR="00AB7F9F" w:rsidRPr="00AB7F9F" w:rsidRDefault="00AB7F9F" w:rsidP="00AB7F9F">
      <w:pPr>
        <w:tabs>
          <w:tab w:val="num" w:pos="700"/>
        </w:tabs>
        <w:spacing w:line="360" w:lineRule="auto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</w:rPr>
        <w:tab/>
        <w:t>КОС разработан на основании положений:</w:t>
      </w:r>
    </w:p>
    <w:p w:rsidR="00725EAB" w:rsidRPr="007F5C9B" w:rsidRDefault="00725EAB" w:rsidP="00725EAB">
      <w:pPr>
        <w:tabs>
          <w:tab w:val="num" w:pos="700"/>
        </w:tabs>
        <w:spacing w:line="360" w:lineRule="auto"/>
        <w:jc w:val="both"/>
        <w:rPr>
          <w:rFonts w:eastAsia="Times New Roman" w:cs="Times New Roman"/>
        </w:rPr>
      </w:pPr>
      <w:r>
        <w:rPr>
          <w:rFonts w:eastAsia="Calibri" w:cs="Times New Roman"/>
          <w:lang w:eastAsia="en-US"/>
        </w:rPr>
        <w:t>программы подготовки специалистов среднего звена специальности</w:t>
      </w:r>
      <w:r w:rsidRPr="007175E7">
        <w:rPr>
          <w:rFonts w:eastAsia="Times New Roman" w:cs="Times New Roman"/>
          <w:b/>
        </w:rPr>
        <w:t xml:space="preserve"> </w:t>
      </w:r>
      <w:r w:rsidRPr="007F5C9B">
        <w:rPr>
          <w:rFonts w:eastAsia="Times New Roman" w:cs="Times New Roman"/>
        </w:rPr>
        <w:t>15.02.08     Технология машиностроения;</w:t>
      </w:r>
    </w:p>
    <w:p w:rsidR="00AB7F9F" w:rsidRPr="00AB7F9F" w:rsidRDefault="00AB7F9F" w:rsidP="00AB7F9F">
      <w:pPr>
        <w:tabs>
          <w:tab w:val="num" w:pos="700"/>
        </w:tabs>
        <w:spacing w:line="360" w:lineRule="auto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</w:rPr>
        <w:t>рабочей программы уч</w:t>
      </w:r>
      <w:r w:rsidR="007F5C9B">
        <w:rPr>
          <w:rFonts w:eastAsia="Times New Roman" w:cs="Times New Roman"/>
        </w:rPr>
        <w:t xml:space="preserve">ебной </w:t>
      </w:r>
      <w:proofErr w:type="gramStart"/>
      <w:r w:rsidR="007F5C9B">
        <w:rPr>
          <w:rFonts w:eastAsia="Times New Roman" w:cs="Times New Roman"/>
        </w:rPr>
        <w:t>дисциплины  ОП</w:t>
      </w:r>
      <w:proofErr w:type="gramEnd"/>
      <w:r w:rsidR="007F5C9B">
        <w:rPr>
          <w:rFonts w:eastAsia="Times New Roman" w:cs="Times New Roman"/>
        </w:rPr>
        <w:t>.13 Охрана труда</w:t>
      </w:r>
    </w:p>
    <w:p w:rsidR="00AB7F9F" w:rsidRPr="00AB7F9F" w:rsidRDefault="00AB7F9F" w:rsidP="00AB7F9F">
      <w:pPr>
        <w:tabs>
          <w:tab w:val="num" w:pos="700"/>
        </w:tabs>
        <w:jc w:val="both"/>
        <w:rPr>
          <w:rFonts w:eastAsia="Times New Roman" w:cs="Times New Roman"/>
        </w:rPr>
      </w:pPr>
    </w:p>
    <w:p w:rsidR="00AB7F9F" w:rsidRDefault="00AB7F9F" w:rsidP="00AB7F9F">
      <w:pPr>
        <w:numPr>
          <w:ilvl w:val="0"/>
          <w:numId w:val="1"/>
        </w:numPr>
        <w:jc w:val="both"/>
        <w:rPr>
          <w:rFonts w:eastAsia="Times New Roman" w:cs="Times New Roman"/>
          <w:b/>
        </w:rPr>
      </w:pPr>
      <w:r w:rsidRPr="00AB7F9F">
        <w:rPr>
          <w:rFonts w:eastAsia="Times New Roman" w:cs="Times New Roman"/>
          <w:b/>
        </w:rPr>
        <w:t>Результаты освоения дисциплины, подлежащие проверке</w:t>
      </w:r>
    </w:p>
    <w:p w:rsidR="00725EAB" w:rsidRPr="00AB7F9F" w:rsidRDefault="00725EAB" w:rsidP="00725EAB">
      <w:pPr>
        <w:ind w:left="360"/>
        <w:jc w:val="both"/>
        <w:rPr>
          <w:rFonts w:eastAsia="Times New Roman" w:cs="Times New Roman"/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725EAB" w:rsidRPr="00AB7F9F" w:rsidTr="00725EAB">
        <w:trPr>
          <w:trHeight w:val="841"/>
        </w:trPr>
        <w:tc>
          <w:tcPr>
            <w:tcW w:w="8755" w:type="dxa"/>
            <w:shd w:val="clear" w:color="auto" w:fill="auto"/>
          </w:tcPr>
          <w:p w:rsidR="00725EAB" w:rsidRPr="00AB7F9F" w:rsidRDefault="00725EAB" w:rsidP="00AB7F9F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AB7F9F">
              <w:rPr>
                <w:rFonts w:eastAsia="Times New Roman" w:cs="Times New Roman"/>
              </w:rPr>
              <w:t>Результаты обучения (освоенные умения, усвоенные знания)</w:t>
            </w:r>
            <w:r w:rsidRPr="00AB7F9F">
              <w:rPr>
                <w:rFonts w:eastAsia="Times New Roman" w:cs="Times New Roman"/>
                <w:vertAlign w:val="superscript"/>
              </w:rPr>
              <w:t xml:space="preserve"> </w:t>
            </w:r>
          </w:p>
        </w:tc>
      </w:tr>
      <w:tr w:rsidR="00725EAB" w:rsidRPr="00AB7F9F" w:rsidTr="00725EAB">
        <w:trPr>
          <w:trHeight w:val="3409"/>
        </w:trPr>
        <w:tc>
          <w:tcPr>
            <w:tcW w:w="8755" w:type="dxa"/>
            <w:shd w:val="clear" w:color="auto" w:fill="auto"/>
          </w:tcPr>
          <w:p w:rsidR="00725EAB" w:rsidRDefault="00725EAB" w:rsidP="00AB7F9F">
            <w:pPr>
              <w:jc w:val="both"/>
              <w:rPr>
                <w:rFonts w:eastAsia="Times New Roman" w:cs="Times New Roman"/>
                <w:b/>
                <w:bCs/>
                <w:u w:val="single"/>
              </w:rPr>
            </w:pPr>
            <w:r w:rsidRPr="00725EAB">
              <w:rPr>
                <w:rFonts w:eastAsia="Times New Roman" w:cs="Times New Roman"/>
                <w:b/>
                <w:bCs/>
                <w:u w:val="single"/>
              </w:rPr>
              <w:t xml:space="preserve">  </w:t>
            </w:r>
            <w:r w:rsidRPr="00725EAB">
              <w:rPr>
                <w:rFonts w:eastAsia="Times New Roman" w:cs="Times New Roman"/>
                <w:b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u w:val="single"/>
              </w:rPr>
              <w:t>О</w:t>
            </w:r>
            <w:r w:rsidRPr="00725EAB">
              <w:rPr>
                <w:rFonts w:eastAsia="Times New Roman" w:cs="Times New Roman"/>
                <w:b/>
                <w:u w:val="single"/>
              </w:rPr>
              <w:t xml:space="preserve">своенные </w:t>
            </w:r>
            <w:proofErr w:type="gramStart"/>
            <w:r w:rsidRPr="00725EAB">
              <w:rPr>
                <w:rFonts w:eastAsia="Times New Roman" w:cs="Times New Roman"/>
                <w:b/>
                <w:u w:val="single"/>
              </w:rPr>
              <w:t>умения</w:t>
            </w:r>
            <w:r w:rsidRPr="00725EAB">
              <w:rPr>
                <w:rFonts w:eastAsia="Times New Roman" w:cs="Times New Roman"/>
                <w:b/>
                <w:bCs/>
                <w:u w:val="single"/>
              </w:rPr>
              <w:t xml:space="preserve"> :</w:t>
            </w:r>
            <w:proofErr w:type="gramEnd"/>
          </w:p>
          <w:p w:rsidR="00150F33" w:rsidRPr="00725EAB" w:rsidRDefault="00150F33" w:rsidP="00AB7F9F">
            <w:pPr>
              <w:jc w:val="both"/>
              <w:rPr>
                <w:rFonts w:eastAsia="Times New Roman" w:cs="Times New Roman"/>
                <w:b/>
                <w:bCs/>
                <w:u w:val="single"/>
              </w:rPr>
            </w:pP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>применять средства индивидуальной и коллективной защиты;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использовать </w:t>
            </w:r>
            <w:proofErr w:type="spellStart"/>
            <w:r w:rsidRPr="00AB7F9F">
              <w:rPr>
                <w:rFonts w:eastAsia="Times New Roman" w:cs="Times New Roman"/>
              </w:rPr>
              <w:t>экобиозащитную</w:t>
            </w:r>
            <w:proofErr w:type="spellEnd"/>
            <w:r w:rsidRPr="00AB7F9F">
              <w:rPr>
                <w:rFonts w:eastAsia="Times New Roman" w:cs="Times New Roman"/>
              </w:rPr>
              <w:t xml:space="preserve"> и  противопожарную технику;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>организовывать и проводить мероприятия по защите работающих и населения от    негативных воздействий чрезвычайных    ситуаций;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>проводить анализ опасных и вредных    факторов в сфере профессиональной       деятельности;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соблюдать требования по безопасному   ведению технологического процесса;      </w:t>
            </w:r>
          </w:p>
          <w:p w:rsidR="00725EAB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>проводить экологический мониторинг    объектов производства и окружающей      среды</w:t>
            </w:r>
            <w:r w:rsidR="00150F33">
              <w:rPr>
                <w:rFonts w:eastAsia="Times New Roman" w:cs="Times New Roman"/>
              </w:rPr>
              <w:t xml:space="preserve"> </w:t>
            </w:r>
          </w:p>
          <w:p w:rsidR="00150F33" w:rsidRPr="00AB7F9F" w:rsidRDefault="00150F33" w:rsidP="00AB7F9F">
            <w:pPr>
              <w:jc w:val="both"/>
              <w:rPr>
                <w:rFonts w:eastAsia="Times New Roman" w:cs="Times New Roman"/>
              </w:rPr>
            </w:pPr>
          </w:p>
          <w:p w:rsidR="00725EAB" w:rsidRDefault="00150F33" w:rsidP="00AB7F9F">
            <w:pPr>
              <w:jc w:val="both"/>
              <w:rPr>
                <w:rFonts w:eastAsia="Times New Roman" w:cs="Times New Roman"/>
                <w:b/>
                <w:u w:val="single"/>
              </w:rPr>
            </w:pPr>
            <w:r>
              <w:rPr>
                <w:rFonts w:eastAsia="Times New Roman" w:cs="Times New Roman"/>
                <w:b/>
                <w:u w:val="single"/>
              </w:rPr>
              <w:t>У</w:t>
            </w:r>
            <w:r w:rsidRPr="00150F33">
              <w:rPr>
                <w:rFonts w:eastAsia="Times New Roman" w:cs="Times New Roman"/>
                <w:b/>
                <w:u w:val="single"/>
              </w:rPr>
              <w:t xml:space="preserve">своенные </w:t>
            </w:r>
            <w:proofErr w:type="gramStart"/>
            <w:r w:rsidRPr="00150F33">
              <w:rPr>
                <w:rFonts w:eastAsia="Times New Roman" w:cs="Times New Roman"/>
                <w:b/>
                <w:u w:val="single"/>
              </w:rPr>
              <w:t xml:space="preserve">знания </w:t>
            </w:r>
            <w:r w:rsidR="00725EAB" w:rsidRPr="00150F33">
              <w:rPr>
                <w:rFonts w:eastAsia="Times New Roman" w:cs="Times New Roman"/>
                <w:b/>
                <w:u w:val="single"/>
              </w:rPr>
              <w:t>:</w:t>
            </w:r>
            <w:proofErr w:type="gramEnd"/>
          </w:p>
          <w:p w:rsidR="00150F33" w:rsidRPr="00150F33" w:rsidRDefault="00150F33" w:rsidP="00AB7F9F">
            <w:pPr>
              <w:jc w:val="both"/>
              <w:rPr>
                <w:rFonts w:eastAsia="Times New Roman" w:cs="Times New Roman"/>
                <w:b/>
                <w:u w:val="single"/>
              </w:rPr>
            </w:pP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>действие токсичных веществ на организм человека;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>меры предупреждения пожаров и взрывов;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категорирование производств по </w:t>
            </w:r>
            <w:proofErr w:type="spellStart"/>
            <w:r w:rsidRPr="00AB7F9F">
              <w:rPr>
                <w:rFonts w:eastAsia="Times New Roman" w:cs="Times New Roman"/>
              </w:rPr>
              <w:t>взрыво</w:t>
            </w:r>
            <w:proofErr w:type="spellEnd"/>
            <w:r w:rsidRPr="00AB7F9F">
              <w:rPr>
                <w:rFonts w:eastAsia="Times New Roman" w:cs="Times New Roman"/>
              </w:rPr>
              <w:t xml:space="preserve">- и </w:t>
            </w:r>
            <w:proofErr w:type="spellStart"/>
            <w:r w:rsidRPr="00AB7F9F">
              <w:rPr>
                <w:rFonts w:eastAsia="Times New Roman" w:cs="Times New Roman"/>
              </w:rPr>
              <w:t>пожароопасности</w:t>
            </w:r>
            <w:proofErr w:type="spellEnd"/>
            <w:r w:rsidRPr="00AB7F9F">
              <w:rPr>
                <w:rFonts w:eastAsia="Times New Roman" w:cs="Times New Roman"/>
              </w:rPr>
              <w:t>;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основные причины возникновения пожаров и взрывов;                              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особенности обеспечения безопасных    условий труда в сфере </w:t>
            </w:r>
            <w:r w:rsidRPr="00AB7F9F">
              <w:rPr>
                <w:rFonts w:eastAsia="Times New Roman" w:cs="Times New Roman"/>
              </w:rPr>
              <w:lastRenderedPageBreak/>
              <w:t>профессиональной  деятельности, правовые, нормативные и   организационные основы охраны труда в  организации;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 правила и нормы охраны труда, личной и производственной санитарии и пожарной   защиты;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правила безопасной эксплуатации  механического оборудования;             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профилактические мероприятия по охране окружающей среды, технике безопасности  и производственной санитарии;           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предельно допустимые концентрации      (ПДК) вредных веществ и индивидуальные  средства защиты;                        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принципы прогнозирования развития     событий и оценки последствий при        техногенных чрезвычайных ситуациях и    стихийных явлениях;                     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систему мер по безопасной эксплуатации опасных производственных объектов и     снижению вредного воздействия на       окружающую среду;                       </w:t>
            </w:r>
          </w:p>
          <w:p w:rsidR="00725EAB" w:rsidRPr="00AB7F9F" w:rsidRDefault="00725EAB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•</w:t>
            </w:r>
            <w:r w:rsidRPr="00AB7F9F">
              <w:rPr>
                <w:rFonts w:eastAsia="Times New Roman" w:cs="Times New Roman"/>
              </w:rPr>
              <w:tab/>
              <w:t xml:space="preserve">средства и методы повышения           безопасности технических средств и      технологических процессов               </w:t>
            </w:r>
          </w:p>
        </w:tc>
      </w:tr>
    </w:tbl>
    <w:p w:rsidR="00AB7F9F" w:rsidRPr="00AB7F9F" w:rsidRDefault="00AB7F9F" w:rsidP="00AB7F9F">
      <w:pPr>
        <w:ind w:left="360"/>
        <w:jc w:val="both"/>
        <w:rPr>
          <w:rFonts w:eastAsia="Times New Roman" w:cs="Times New Roman"/>
        </w:rPr>
      </w:pPr>
    </w:p>
    <w:p w:rsidR="00AB7F9F" w:rsidRPr="00AB7F9F" w:rsidRDefault="00AB7F9F" w:rsidP="00AB7F9F">
      <w:pPr>
        <w:ind w:left="360"/>
        <w:jc w:val="both"/>
        <w:rPr>
          <w:rFonts w:eastAsia="Times New Roman" w:cs="Times New Roman"/>
        </w:rPr>
      </w:pPr>
    </w:p>
    <w:p w:rsidR="00AB7F9F" w:rsidRPr="00AB7F9F" w:rsidRDefault="00AB7F9F" w:rsidP="00AB7F9F">
      <w:pPr>
        <w:ind w:left="360"/>
        <w:jc w:val="both"/>
        <w:rPr>
          <w:rFonts w:eastAsia="Times New Roman" w:cs="Times New Roman"/>
        </w:rPr>
      </w:pPr>
    </w:p>
    <w:p w:rsidR="00AB7F9F" w:rsidRDefault="00AB7F9F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725EAB" w:rsidRDefault="00725EAB" w:rsidP="00AB7F9F">
      <w:pPr>
        <w:ind w:left="360"/>
        <w:jc w:val="both"/>
        <w:rPr>
          <w:rFonts w:eastAsia="Times New Roman" w:cs="Times New Roman"/>
        </w:rPr>
      </w:pPr>
    </w:p>
    <w:p w:rsidR="00AB7F9F" w:rsidRDefault="00AB7F9F" w:rsidP="00AB7F9F">
      <w:pPr>
        <w:ind w:left="360"/>
        <w:jc w:val="both"/>
        <w:rPr>
          <w:rFonts w:eastAsia="Times New Roman" w:cs="Times New Roman"/>
        </w:rPr>
      </w:pPr>
    </w:p>
    <w:p w:rsidR="00150F33" w:rsidRPr="00AB7F9F" w:rsidRDefault="00150F33" w:rsidP="00AB7F9F">
      <w:pPr>
        <w:ind w:left="360"/>
        <w:jc w:val="both"/>
        <w:rPr>
          <w:rFonts w:eastAsia="Times New Roman" w:cs="Times New Roman"/>
        </w:rPr>
      </w:pPr>
    </w:p>
    <w:p w:rsidR="00AB7F9F" w:rsidRPr="00AB7F9F" w:rsidRDefault="00AB7F9F" w:rsidP="00AB7F9F">
      <w:pPr>
        <w:numPr>
          <w:ilvl w:val="0"/>
          <w:numId w:val="1"/>
        </w:numPr>
        <w:jc w:val="both"/>
        <w:rPr>
          <w:rFonts w:eastAsia="Times New Roman" w:cs="Times New Roman"/>
          <w:b/>
        </w:rPr>
      </w:pPr>
      <w:r w:rsidRPr="00AB7F9F">
        <w:rPr>
          <w:rFonts w:eastAsia="Times New Roman" w:cs="Times New Roman"/>
          <w:b/>
        </w:rPr>
        <w:t xml:space="preserve">Распределение </w:t>
      </w:r>
      <w:r w:rsidR="00150F33">
        <w:rPr>
          <w:rFonts w:eastAsia="Times New Roman" w:cs="Times New Roman"/>
          <w:b/>
        </w:rPr>
        <w:t xml:space="preserve">оценивания результатов обучения </w:t>
      </w:r>
      <w:r w:rsidRPr="00AB7F9F">
        <w:rPr>
          <w:rFonts w:eastAsia="Times New Roman" w:cs="Times New Roman"/>
          <w:b/>
        </w:rPr>
        <w:t>по видам контроля</w:t>
      </w:r>
    </w:p>
    <w:p w:rsidR="00AB7F9F" w:rsidRPr="00AB7F9F" w:rsidRDefault="00AB7F9F" w:rsidP="00AB7F9F">
      <w:pPr>
        <w:ind w:left="360"/>
        <w:jc w:val="both"/>
        <w:rPr>
          <w:rFonts w:eastAsia="Times New Roman" w:cs="Times New Roman"/>
          <w:b/>
        </w:rPr>
      </w:pPr>
    </w:p>
    <w:p w:rsidR="00AB7F9F" w:rsidRPr="00AB7F9F" w:rsidRDefault="00AB7F9F" w:rsidP="00AB7F9F">
      <w:pPr>
        <w:ind w:left="360"/>
        <w:jc w:val="both"/>
        <w:rPr>
          <w:rFonts w:eastAsia="Times New Roman" w:cs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041"/>
        <w:gridCol w:w="2978"/>
      </w:tblGrid>
      <w:tr w:rsidR="00AB7F9F" w:rsidRPr="00AB7F9F" w:rsidTr="00AB7F9F">
        <w:tc>
          <w:tcPr>
            <w:tcW w:w="3192" w:type="dxa"/>
            <w:vMerge w:val="restart"/>
            <w:shd w:val="clear" w:color="auto" w:fill="auto"/>
          </w:tcPr>
          <w:p w:rsidR="00AB7F9F" w:rsidRPr="00AB7F9F" w:rsidRDefault="00AB7F9F" w:rsidP="00AB7F9F">
            <w:pPr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  <w:b/>
              </w:rPr>
              <w:t>Наименование элемента умений или  знаний</w:t>
            </w:r>
          </w:p>
        </w:tc>
        <w:tc>
          <w:tcPr>
            <w:tcW w:w="6019" w:type="dxa"/>
            <w:gridSpan w:val="2"/>
            <w:shd w:val="clear" w:color="auto" w:fill="auto"/>
          </w:tcPr>
          <w:p w:rsidR="00AB7F9F" w:rsidRPr="00AB7F9F" w:rsidRDefault="00AB7F9F" w:rsidP="00AB7F9F">
            <w:pPr>
              <w:jc w:val="center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  <w:b/>
              </w:rPr>
              <w:t>Виды аттестации</w:t>
            </w:r>
          </w:p>
        </w:tc>
      </w:tr>
      <w:tr w:rsidR="00AB7F9F" w:rsidRPr="00AB7F9F" w:rsidTr="00AB7F9F">
        <w:tc>
          <w:tcPr>
            <w:tcW w:w="3192" w:type="dxa"/>
            <w:vMerge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center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Текущий контроль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center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Промежуточная аттестация</w:t>
            </w:r>
          </w:p>
        </w:tc>
      </w:tr>
      <w:tr w:rsidR="00AB7F9F" w:rsidRPr="00AB7F9F" w:rsidTr="00AB7F9F">
        <w:trPr>
          <w:trHeight w:val="2129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>У</w:t>
            </w:r>
            <w:proofErr w:type="gramStart"/>
            <w:r w:rsidRPr="00AB7F9F">
              <w:rPr>
                <w:rFonts w:eastAsia="Times New Roman" w:cs="Times New Roman"/>
                <w:b/>
              </w:rPr>
              <w:t>1</w:t>
            </w:r>
            <w:r w:rsidRPr="00AB7F9F">
              <w:rPr>
                <w:rFonts w:eastAsia="Times New Roman" w:cs="Times New Roman"/>
              </w:rPr>
              <w:t xml:space="preserve">  применять</w:t>
            </w:r>
            <w:proofErr w:type="gramEnd"/>
            <w:r w:rsidRPr="00AB7F9F">
              <w:rPr>
                <w:rFonts w:eastAsia="Times New Roman" w:cs="Times New Roman"/>
              </w:rPr>
              <w:t xml:space="preserve"> средства индивидуальной и коллективной защиты;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защитные костюмы, обувь, очки, маски, головные уборы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Практические </w:t>
            </w:r>
            <w:proofErr w:type="gramStart"/>
            <w:r w:rsidRPr="00AB7F9F">
              <w:rPr>
                <w:rFonts w:eastAsia="Times New Roman" w:cs="Times New Roman"/>
              </w:rPr>
              <w:t xml:space="preserve">занятия,   </w:t>
            </w:r>
            <w:proofErr w:type="gramEnd"/>
            <w:r w:rsidRPr="00AB7F9F">
              <w:rPr>
                <w:rFonts w:eastAsia="Times New Roman" w:cs="Times New Roman"/>
              </w:rPr>
              <w:t>внеаудиторная самостоятельная работа , тестирование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 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дифференцированный зачет  </w:t>
            </w:r>
          </w:p>
        </w:tc>
      </w:tr>
      <w:tr w:rsidR="00AB7F9F" w:rsidRPr="00AB7F9F" w:rsidTr="00AB7F9F">
        <w:trPr>
          <w:trHeight w:val="2670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>У2</w:t>
            </w:r>
            <w:r w:rsidRPr="00AB7F9F">
              <w:rPr>
                <w:rFonts w:eastAsia="Times New Roman" w:cs="Times New Roman"/>
              </w:rPr>
              <w:t xml:space="preserve"> использовать </w:t>
            </w:r>
            <w:proofErr w:type="spellStart"/>
            <w:r w:rsidRPr="00AB7F9F">
              <w:rPr>
                <w:rFonts w:eastAsia="Times New Roman" w:cs="Times New Roman"/>
              </w:rPr>
              <w:t>экобиозащитную</w:t>
            </w:r>
            <w:proofErr w:type="spellEnd"/>
            <w:r w:rsidRPr="00AB7F9F">
              <w:rPr>
                <w:rFonts w:eastAsia="Times New Roman" w:cs="Times New Roman"/>
              </w:rPr>
              <w:t xml:space="preserve"> </w:t>
            </w:r>
            <w:proofErr w:type="gramStart"/>
            <w:r w:rsidRPr="00AB7F9F">
              <w:rPr>
                <w:rFonts w:eastAsia="Times New Roman" w:cs="Times New Roman"/>
              </w:rPr>
              <w:t>и  противопожарную</w:t>
            </w:r>
            <w:proofErr w:type="gramEnd"/>
            <w:r w:rsidRPr="00AB7F9F">
              <w:rPr>
                <w:rFonts w:eastAsia="Times New Roman" w:cs="Times New Roman"/>
              </w:rPr>
              <w:t xml:space="preserve"> технику;</w:t>
            </w: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пылеуловители, экраны, ограждения, санитарно-защитные зоны;    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внеаудиторная самостоятельная работа 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2775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lastRenderedPageBreak/>
              <w:t>У3</w:t>
            </w:r>
            <w:r w:rsidRPr="00AB7F9F">
              <w:rPr>
                <w:rFonts w:eastAsia="Times New Roman" w:cs="Times New Roman"/>
              </w:rPr>
              <w:tab/>
              <w:t>организовывать и проводить мероприятия по защите работающих и населения от    негативных воздействий чрезвычайных    ситуаций;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Правила эвакуации и применения СИЗ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Практические занятия,   внеаудиторная самостоятельная работа,  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дифференцированный зачет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 дифференцированный зачет  </w:t>
            </w:r>
          </w:p>
        </w:tc>
      </w:tr>
      <w:tr w:rsidR="00AB7F9F" w:rsidRPr="00AB7F9F" w:rsidTr="00AB7F9F">
        <w:trPr>
          <w:trHeight w:val="1382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>У4</w:t>
            </w:r>
            <w:r w:rsidRPr="00AB7F9F">
              <w:rPr>
                <w:rFonts w:eastAsia="Times New Roman" w:cs="Times New Roman"/>
              </w:rPr>
              <w:tab/>
              <w:t>проводить анализ опасных и вредных    факторов в сфере профессиональной       деятельности;</w:t>
            </w: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Идентификация ОВПФ;   внеаудиторная самостоятельная работа , тестирование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312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>У5</w:t>
            </w:r>
            <w:r w:rsidRPr="00AB7F9F">
              <w:rPr>
                <w:rFonts w:eastAsia="Times New Roman" w:cs="Times New Roman"/>
              </w:rPr>
              <w:tab/>
            </w:r>
            <w:r w:rsidRPr="00AB7F9F">
              <w:rPr>
                <w:rFonts w:eastAsia="Times New Roman" w:cs="Times New Roman"/>
              </w:rPr>
              <w:tab/>
              <w:t xml:space="preserve">соблюдать требования по безопасному   ведению технологического процесса;      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 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Правила техники безопасности при реализации технологического процесса; внеаудиторная самостоятельная работа 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312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 xml:space="preserve">У6 </w:t>
            </w:r>
            <w:r w:rsidRPr="00AB7F9F">
              <w:rPr>
                <w:rFonts w:eastAsia="Times New Roman" w:cs="Times New Roman"/>
              </w:rPr>
              <w:t>проводить экологический мониторинг    объектов производства и окружающей      среды;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  <w:b/>
              </w:rPr>
              <w:t xml:space="preserve"> 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Устный ответ: 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Содержание ПДК;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внеаудиторная самостоятельная работа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</w:p>
        </w:tc>
      </w:tr>
      <w:tr w:rsidR="00AB7F9F" w:rsidRPr="00AB7F9F" w:rsidTr="00AB7F9F">
        <w:trPr>
          <w:trHeight w:val="1275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  <w:r w:rsidRPr="00AB7F9F">
              <w:rPr>
                <w:rFonts w:eastAsia="Times New Roman" w:cs="Times New Roman"/>
                <w:b/>
              </w:rPr>
              <w:t>З1</w:t>
            </w:r>
            <w:r w:rsidRPr="00AB7F9F">
              <w:rPr>
                <w:rFonts w:eastAsia="Times New Roman" w:cs="Times New Roman"/>
              </w:rPr>
              <w:t xml:space="preserve"> </w:t>
            </w:r>
            <w:r w:rsidRPr="00AB7F9F">
              <w:rPr>
                <w:rFonts w:eastAsia="Times New Roman" w:cs="Times New Roman"/>
              </w:rPr>
              <w:tab/>
              <w:t>действие токсичных веществ на организм человека;</w:t>
            </w:r>
          </w:p>
          <w:p w:rsidR="00AB7F9F" w:rsidRPr="00AB7F9F" w:rsidRDefault="00AB7F9F" w:rsidP="00AB7F9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Профессиональные заболевания; внеаудиторная самостоятельная работа , тестирование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дифференцированный зачет  </w:t>
            </w:r>
          </w:p>
        </w:tc>
      </w:tr>
      <w:tr w:rsidR="00AB7F9F" w:rsidRPr="00AB7F9F" w:rsidTr="00AB7F9F">
        <w:trPr>
          <w:trHeight w:val="1990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lastRenderedPageBreak/>
              <w:t>З2</w:t>
            </w:r>
            <w:r w:rsidRPr="00AB7F9F">
              <w:rPr>
                <w:rFonts w:eastAsia="Times New Roman" w:cs="Times New Roman"/>
              </w:rPr>
              <w:tab/>
              <w:t xml:space="preserve"> меры предупреждения пожаров и взрывов;</w:t>
            </w:r>
          </w:p>
          <w:p w:rsidR="00AB7F9F" w:rsidRPr="00AB7F9F" w:rsidRDefault="00AB7F9F" w:rsidP="00AB7F9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Виды пожарной сигнализации; внеаудиторная самостоятельная работа 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2370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>З3</w:t>
            </w:r>
            <w:r w:rsidRPr="00AB7F9F">
              <w:rPr>
                <w:rFonts w:eastAsia="Times New Roman" w:cs="Times New Roman"/>
              </w:rPr>
              <w:tab/>
              <w:t xml:space="preserve"> категорирование производств по </w:t>
            </w:r>
            <w:proofErr w:type="spellStart"/>
            <w:r w:rsidRPr="00AB7F9F">
              <w:rPr>
                <w:rFonts w:eastAsia="Times New Roman" w:cs="Times New Roman"/>
              </w:rPr>
              <w:t>взрыво</w:t>
            </w:r>
            <w:proofErr w:type="spellEnd"/>
            <w:r w:rsidRPr="00AB7F9F">
              <w:rPr>
                <w:rFonts w:eastAsia="Times New Roman" w:cs="Times New Roman"/>
              </w:rPr>
              <w:t xml:space="preserve">- и </w:t>
            </w:r>
            <w:proofErr w:type="spellStart"/>
            <w:r w:rsidRPr="00AB7F9F">
              <w:rPr>
                <w:rFonts w:eastAsia="Times New Roman" w:cs="Times New Roman"/>
              </w:rPr>
              <w:t>пожароопасности</w:t>
            </w:r>
            <w:proofErr w:type="spellEnd"/>
            <w:r w:rsidRPr="00AB7F9F">
              <w:rPr>
                <w:rFonts w:eastAsia="Times New Roman" w:cs="Times New Roman"/>
              </w:rPr>
              <w:t>;</w:t>
            </w:r>
          </w:p>
          <w:p w:rsidR="00AB7F9F" w:rsidRPr="00AB7F9F" w:rsidRDefault="00AB7F9F" w:rsidP="00AB7F9F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Классификация производств по </w:t>
            </w:r>
            <w:proofErr w:type="spellStart"/>
            <w:r w:rsidRPr="00AB7F9F">
              <w:rPr>
                <w:rFonts w:eastAsia="Times New Roman" w:cs="Times New Roman"/>
              </w:rPr>
              <w:t>взрыво</w:t>
            </w:r>
            <w:proofErr w:type="spellEnd"/>
            <w:r w:rsidRPr="00AB7F9F">
              <w:rPr>
                <w:rFonts w:eastAsia="Times New Roman" w:cs="Times New Roman"/>
              </w:rPr>
              <w:t xml:space="preserve">- и </w:t>
            </w:r>
            <w:proofErr w:type="spellStart"/>
            <w:r w:rsidRPr="00AB7F9F">
              <w:rPr>
                <w:rFonts w:eastAsia="Times New Roman" w:cs="Times New Roman"/>
              </w:rPr>
              <w:t>пожароопасности</w:t>
            </w:r>
            <w:proofErr w:type="spellEnd"/>
            <w:r w:rsidRPr="00AB7F9F">
              <w:rPr>
                <w:rFonts w:eastAsia="Times New Roman" w:cs="Times New Roman"/>
              </w:rPr>
              <w:t xml:space="preserve">; внеаудиторная самостоятельная работа   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1832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>З4</w:t>
            </w:r>
            <w:r w:rsidRPr="00AB7F9F">
              <w:rPr>
                <w:rFonts w:eastAsia="Times New Roman" w:cs="Times New Roman"/>
              </w:rPr>
              <w:tab/>
              <w:t xml:space="preserve"> основные причины возникновения пожаров и взрывов;                              </w:t>
            </w:r>
          </w:p>
          <w:p w:rsidR="00AB7F9F" w:rsidRPr="00AB7F9F" w:rsidRDefault="00AB7F9F" w:rsidP="00AB7F9F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              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Устный ответ: нарушение технологического режима, самовозгорание,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неисправность электроустановок; внеаудиторная самостоятельная работа   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296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>З5</w:t>
            </w:r>
            <w:r w:rsidRPr="00AB7F9F">
              <w:rPr>
                <w:rFonts w:eastAsia="Times New Roman" w:cs="Times New Roman"/>
              </w:rPr>
              <w:tab/>
              <w:t xml:space="preserve"> особенности обеспечения безопасных    условий труда в сфере профессиональной  деятельности, правовые, нормативные и   организационные основы охраны труда в  организации;</w:t>
            </w:r>
          </w:p>
          <w:p w:rsidR="00AB7F9F" w:rsidRPr="00AB7F9F" w:rsidRDefault="00AB7F9F" w:rsidP="00AB7F9F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              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Практические занятия, внеаудиторная самостоятельная работа 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184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 xml:space="preserve">З6 </w:t>
            </w:r>
            <w:r w:rsidRPr="00AB7F9F">
              <w:rPr>
                <w:rFonts w:eastAsia="Times New Roman" w:cs="Times New Roman"/>
              </w:rPr>
              <w:t xml:space="preserve">  правила и нормы охраны труда, личной и производственной санитарии и пожарной   защиты;</w:t>
            </w:r>
          </w:p>
          <w:p w:rsidR="00AB7F9F" w:rsidRPr="00AB7F9F" w:rsidRDefault="00AB7F9F" w:rsidP="00AB7F9F">
            <w:pPr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 знание трудового кодекса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184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lastRenderedPageBreak/>
              <w:t>З</w:t>
            </w:r>
            <w:proofErr w:type="gramStart"/>
            <w:r w:rsidRPr="00AB7F9F">
              <w:rPr>
                <w:rFonts w:eastAsia="Times New Roman" w:cs="Times New Roman"/>
                <w:b/>
              </w:rPr>
              <w:t xml:space="preserve">7 </w:t>
            </w:r>
            <w:r w:rsidRPr="00AB7F9F">
              <w:rPr>
                <w:rFonts w:eastAsia="Times New Roman" w:cs="Times New Roman"/>
              </w:rPr>
              <w:t xml:space="preserve"> правила</w:t>
            </w:r>
            <w:proofErr w:type="gramEnd"/>
            <w:r w:rsidRPr="00AB7F9F">
              <w:rPr>
                <w:rFonts w:eastAsia="Times New Roman" w:cs="Times New Roman"/>
              </w:rPr>
              <w:t xml:space="preserve"> безопасной эксплуатации  механического оборудования;             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Техника безопасности при </w:t>
            </w:r>
            <w:proofErr w:type="spellStart"/>
            <w:r w:rsidRPr="00AB7F9F">
              <w:rPr>
                <w:rFonts w:eastAsia="Times New Roman" w:cs="Times New Roman"/>
              </w:rPr>
              <w:t>зксплуатации</w:t>
            </w:r>
            <w:proofErr w:type="spellEnd"/>
            <w:r w:rsidRPr="00AB7F9F">
              <w:rPr>
                <w:rFonts w:eastAsia="Times New Roman" w:cs="Times New Roman"/>
              </w:rPr>
              <w:t xml:space="preserve"> оборудования, тестирование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184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 xml:space="preserve">З8 </w:t>
            </w:r>
            <w:r w:rsidRPr="00AB7F9F">
              <w:rPr>
                <w:rFonts w:eastAsia="Times New Roman" w:cs="Times New Roman"/>
              </w:rPr>
              <w:t xml:space="preserve"> профилактические мероприятия по охране окружающей среды, технике безопасности  и производственной санитарии;           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Методы и средства защиты воздуха от вредных веществ, защита от загрязнений водной среды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184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 xml:space="preserve">З9 </w:t>
            </w:r>
            <w:r w:rsidRPr="00AB7F9F">
              <w:rPr>
                <w:rFonts w:eastAsia="Times New Roman" w:cs="Times New Roman"/>
              </w:rPr>
              <w:t xml:space="preserve"> предельно допустимые концентрации      (ПДК) вредных веществ и индивидуальные  средства защиты;                        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Методы и средства защиты от веществ, превышающих ПДК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184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 xml:space="preserve">З10 </w:t>
            </w:r>
            <w:r w:rsidRPr="00AB7F9F">
              <w:rPr>
                <w:rFonts w:eastAsia="Times New Roman" w:cs="Times New Roman"/>
              </w:rPr>
              <w:t xml:space="preserve"> принципы прогнозирования развития     событий и оценки последствий при        техногенных чрезвычайных ситуациях и    стихийных явлениях;                     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              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Источники и характеристики ОПВФ и их действие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184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 xml:space="preserve">З11 </w:t>
            </w:r>
            <w:r w:rsidRPr="00AB7F9F">
              <w:rPr>
                <w:rFonts w:eastAsia="Times New Roman" w:cs="Times New Roman"/>
              </w:rPr>
              <w:t xml:space="preserve">                     систему мер по безопасной эксплуатации опасных производственных объектов и     снижению вредного воздействия на       окружающую среду;                       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  <w:b/>
              </w:rPr>
            </w:pPr>
            <w:r w:rsidRPr="00AB7F9F">
              <w:rPr>
                <w:rFonts w:eastAsia="Times New Roman" w:cs="Times New Roman"/>
              </w:rPr>
              <w:t xml:space="preserve">               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Защита от излучений,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тестирование</w:t>
            </w: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  <w:tr w:rsidR="00AB7F9F" w:rsidRPr="00AB7F9F" w:rsidTr="00AB7F9F">
        <w:trPr>
          <w:trHeight w:val="1841"/>
        </w:trPr>
        <w:tc>
          <w:tcPr>
            <w:tcW w:w="3192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 xml:space="preserve">З12 </w:t>
            </w:r>
            <w:r w:rsidRPr="00AB7F9F">
              <w:rPr>
                <w:rFonts w:eastAsia="Times New Roman" w:cs="Times New Roman"/>
              </w:rPr>
              <w:t xml:space="preserve">              средства и методы повышения           безопасности технических средств и      технологических процессов               </w:t>
            </w:r>
          </w:p>
        </w:tc>
        <w:tc>
          <w:tcPr>
            <w:tcW w:w="3041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Устный ответ:</w:t>
            </w:r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Методы  и средства защиты от опасности механического </w:t>
            </w:r>
            <w:proofErr w:type="spellStart"/>
            <w:r w:rsidRPr="00AB7F9F">
              <w:rPr>
                <w:rFonts w:eastAsia="Times New Roman" w:cs="Times New Roman"/>
              </w:rPr>
              <w:t>травмирования</w:t>
            </w:r>
            <w:proofErr w:type="spellEnd"/>
          </w:p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дифференцированный зачет  </w:t>
            </w:r>
          </w:p>
        </w:tc>
      </w:tr>
    </w:tbl>
    <w:p w:rsidR="00AB7F9F" w:rsidRPr="00AB7F9F" w:rsidRDefault="00AB7F9F" w:rsidP="00150F33">
      <w:pPr>
        <w:tabs>
          <w:tab w:val="left" w:pos="489"/>
        </w:tabs>
        <w:ind w:left="360"/>
        <w:rPr>
          <w:rFonts w:eastAsia="Times New Roman" w:cs="Times New Roman"/>
          <w:b/>
        </w:rPr>
      </w:pPr>
    </w:p>
    <w:p w:rsidR="00AB7F9F" w:rsidRPr="00AB7F9F" w:rsidRDefault="00AB7F9F" w:rsidP="00AB7F9F">
      <w:pPr>
        <w:tabs>
          <w:tab w:val="left" w:pos="489"/>
        </w:tabs>
        <w:ind w:left="360"/>
        <w:rPr>
          <w:rFonts w:eastAsia="Times New Roman" w:cs="Times New Roman"/>
          <w:b/>
        </w:rPr>
      </w:pPr>
    </w:p>
    <w:p w:rsidR="00AB7F9F" w:rsidRPr="00AB7F9F" w:rsidRDefault="00AB7F9F" w:rsidP="00AB7F9F">
      <w:pPr>
        <w:tabs>
          <w:tab w:val="left" w:pos="489"/>
        </w:tabs>
        <w:ind w:left="360"/>
        <w:rPr>
          <w:rFonts w:eastAsia="Times New Roman" w:cs="Times New Roman"/>
          <w:b/>
        </w:rPr>
      </w:pPr>
      <w:r w:rsidRPr="00AB7F9F">
        <w:rPr>
          <w:rFonts w:eastAsia="Times New Roman" w:cs="Times New Roman"/>
          <w:b/>
        </w:rPr>
        <w:t xml:space="preserve"> </w:t>
      </w:r>
    </w:p>
    <w:p w:rsidR="00AB7F9F" w:rsidRPr="00AB7F9F" w:rsidRDefault="00AB7F9F" w:rsidP="00AB7F9F">
      <w:pPr>
        <w:numPr>
          <w:ilvl w:val="0"/>
          <w:numId w:val="1"/>
        </w:numPr>
        <w:tabs>
          <w:tab w:val="left" w:pos="489"/>
        </w:tabs>
        <w:rPr>
          <w:rFonts w:eastAsia="Times New Roman" w:cs="Times New Roman"/>
          <w:b/>
        </w:rPr>
      </w:pPr>
      <w:r w:rsidRPr="00AB7F9F">
        <w:rPr>
          <w:rFonts w:eastAsia="Times New Roman" w:cs="Times New Roman"/>
          <w:b/>
        </w:rPr>
        <w:lastRenderedPageBreak/>
        <w:t>Распределение типов контрольных заданий по элементам знаний и умений</w:t>
      </w:r>
    </w:p>
    <w:p w:rsidR="00AB7F9F" w:rsidRPr="00AB7F9F" w:rsidRDefault="00AB7F9F" w:rsidP="00AB7F9F">
      <w:pPr>
        <w:tabs>
          <w:tab w:val="left" w:pos="489"/>
        </w:tabs>
        <w:rPr>
          <w:rFonts w:eastAsia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14"/>
        <w:gridCol w:w="414"/>
        <w:gridCol w:w="414"/>
        <w:gridCol w:w="414"/>
        <w:gridCol w:w="415"/>
        <w:gridCol w:w="414"/>
        <w:gridCol w:w="414"/>
        <w:gridCol w:w="414"/>
        <w:gridCol w:w="415"/>
        <w:gridCol w:w="414"/>
        <w:gridCol w:w="414"/>
        <w:gridCol w:w="415"/>
        <w:gridCol w:w="414"/>
        <w:gridCol w:w="414"/>
        <w:gridCol w:w="414"/>
        <w:gridCol w:w="415"/>
        <w:gridCol w:w="414"/>
        <w:gridCol w:w="414"/>
        <w:gridCol w:w="415"/>
      </w:tblGrid>
      <w:tr w:rsidR="00AB7F9F" w:rsidRPr="00AB7F9F" w:rsidTr="00AB7F9F">
        <w:trPr>
          <w:trHeight w:val="831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t>Содержание учебного материала по программе УД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У1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У2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У3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У4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У5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У6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З1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З2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З3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З4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З5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З6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З7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З8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З9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З10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З11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З12</w:t>
            </w:r>
          </w:p>
        </w:tc>
      </w:tr>
      <w:tr w:rsidR="00AB7F9F" w:rsidRPr="00AB7F9F" w:rsidTr="00AB7F9F">
        <w:trPr>
          <w:trHeight w:val="483"/>
        </w:trPr>
        <w:tc>
          <w:tcPr>
            <w:tcW w:w="9571" w:type="dxa"/>
            <w:gridSpan w:val="19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t xml:space="preserve"> </w:t>
            </w:r>
            <w:r w:rsidRPr="00AB7F9F">
              <w:rPr>
                <w:b/>
                <w:color w:val="000000"/>
              </w:rPr>
              <w:t>Раздел1. Основные понятия и терминология безопасности труда</w:t>
            </w: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Cs/>
                <w:iCs/>
              </w:rPr>
              <w:t>Классификация и номенклатура негативных факторов</w:t>
            </w:r>
            <w:r w:rsidRPr="00AB7F9F">
              <w:rPr>
                <w:b/>
              </w:rPr>
              <w:t xml:space="preserve"> 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</w:tr>
      <w:tr w:rsidR="00AB7F9F" w:rsidRPr="00AB7F9F" w:rsidTr="00AB7F9F">
        <w:trPr>
          <w:trHeight w:val="634"/>
        </w:trPr>
        <w:tc>
          <w:tcPr>
            <w:tcW w:w="9571" w:type="dxa"/>
            <w:gridSpan w:val="19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t xml:space="preserve"> </w:t>
            </w:r>
            <w:r w:rsidRPr="00AB7F9F">
              <w:rPr>
                <w:b/>
                <w:color w:val="000000"/>
              </w:rPr>
              <w:t>Раздел 2. Идентификация и воздействие на человека негативных факторов</w:t>
            </w: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489"/>
              </w:tabs>
            </w:pPr>
            <w:r w:rsidRPr="00AB7F9F">
              <w:t xml:space="preserve">   </w:t>
            </w:r>
            <w:r w:rsidRPr="00AB7F9F">
              <w:rPr>
                <w:color w:val="000000"/>
              </w:rPr>
              <w:t>Источники и характеристики негативных факторов и их воздействие на человека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</w:pPr>
            <w:r w:rsidRPr="00AB7F9F">
              <w:t xml:space="preserve"> 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</w:tr>
      <w:tr w:rsidR="00AB7F9F" w:rsidRPr="00AB7F9F" w:rsidTr="00AB7F9F">
        <w:trPr>
          <w:trHeight w:val="579"/>
        </w:trPr>
        <w:tc>
          <w:tcPr>
            <w:tcW w:w="9571" w:type="dxa"/>
            <w:gridSpan w:val="19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t xml:space="preserve"> </w:t>
            </w:r>
            <w:r w:rsidRPr="00AB7F9F">
              <w:rPr>
                <w:b/>
                <w:color w:val="000000"/>
              </w:rPr>
              <w:t>Раздел 3.Защита человека от вредных и опасных производственных факторов</w:t>
            </w: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7F9F">
              <w:rPr>
                <w:bCs/>
              </w:rPr>
              <w:t>Защита человека от физических негативных факторов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AB7F9F">
              <w:rPr>
                <w:bCs/>
                <w:iCs/>
              </w:rPr>
              <w:t>Защита человека от химических и биологических факторов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proofErr w:type="spellStart"/>
            <w:r w:rsidRPr="00AB7F9F">
              <w:rPr>
                <w:b/>
                <w:sz w:val="20"/>
                <w:szCs w:val="20"/>
              </w:rPr>
              <w:t>Упр</w:t>
            </w:r>
            <w:proofErr w:type="spellEnd"/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7F9F">
              <w:rPr>
                <w:bCs/>
              </w:rPr>
              <w:t xml:space="preserve">Защита человека от опасности механического </w:t>
            </w:r>
            <w:proofErr w:type="spellStart"/>
            <w:r w:rsidRPr="00AB7F9F">
              <w:rPr>
                <w:bCs/>
              </w:rPr>
              <w:t>травмирования</w:t>
            </w:r>
            <w:proofErr w:type="spellEnd"/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УТ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Cs/>
              </w:rPr>
              <w:t>Защита человека от опасных факторов комплексного характера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proofErr w:type="spellStart"/>
            <w:r w:rsidRPr="00AB7F9F">
              <w:rPr>
                <w:b/>
                <w:sz w:val="20"/>
                <w:szCs w:val="20"/>
              </w:rPr>
              <w:t>Упр</w:t>
            </w:r>
            <w:proofErr w:type="spellEnd"/>
            <w:r w:rsidRPr="00AB7F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</w:tr>
      <w:tr w:rsidR="00AB7F9F" w:rsidRPr="00AB7F9F" w:rsidTr="00AB7F9F">
        <w:trPr>
          <w:trHeight w:val="433"/>
        </w:trPr>
        <w:tc>
          <w:tcPr>
            <w:tcW w:w="9571" w:type="dxa"/>
            <w:gridSpan w:val="19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lastRenderedPageBreak/>
              <w:t xml:space="preserve"> </w:t>
            </w:r>
            <w:r w:rsidRPr="00AB7F9F">
              <w:rPr>
                <w:b/>
                <w:color w:val="000000"/>
              </w:rPr>
              <w:t>Раздел 4. Управление безопасностью труда.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7F9F">
              <w:rPr>
                <w:bCs/>
              </w:rPr>
              <w:t xml:space="preserve">Правовые, нормативные и </w:t>
            </w:r>
            <w:proofErr w:type="spellStart"/>
            <w:r w:rsidRPr="00AB7F9F">
              <w:rPr>
                <w:bCs/>
              </w:rPr>
              <w:t>организацион-ные</w:t>
            </w:r>
            <w:proofErr w:type="spellEnd"/>
            <w:r w:rsidRPr="00AB7F9F">
              <w:rPr>
                <w:bCs/>
              </w:rPr>
              <w:t xml:space="preserve"> основы безопасности труда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proofErr w:type="spellStart"/>
            <w:r w:rsidRPr="00AB7F9F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proofErr w:type="spellStart"/>
            <w:r w:rsidRPr="00AB7F9F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Т</w:t>
            </w:r>
          </w:p>
        </w:tc>
      </w:tr>
    </w:tbl>
    <w:p w:rsidR="00AB7F9F" w:rsidRPr="00AB7F9F" w:rsidRDefault="00AB7F9F" w:rsidP="00AB7F9F">
      <w:pPr>
        <w:tabs>
          <w:tab w:val="left" w:pos="489"/>
        </w:tabs>
        <w:rPr>
          <w:rFonts w:eastAsia="Times New Roman" w:cs="Times New Roman"/>
        </w:rPr>
      </w:pPr>
    </w:p>
    <w:p w:rsidR="00AB7F9F" w:rsidRPr="00AB7F9F" w:rsidRDefault="00AB7F9F" w:rsidP="00AB7F9F">
      <w:pPr>
        <w:tabs>
          <w:tab w:val="left" w:pos="489"/>
        </w:tabs>
        <w:ind w:left="360"/>
        <w:rPr>
          <w:rFonts w:eastAsia="Times New Roman" w:cs="Times New Roman"/>
          <w:b/>
        </w:rPr>
      </w:pPr>
    </w:p>
    <w:p w:rsidR="00AB7F9F" w:rsidRPr="00AB7F9F" w:rsidRDefault="00AB7F9F" w:rsidP="00AB7F9F">
      <w:pPr>
        <w:tabs>
          <w:tab w:val="left" w:pos="489"/>
        </w:tabs>
        <w:ind w:left="360"/>
        <w:rPr>
          <w:rFonts w:eastAsia="Times New Roman" w:cs="Times New Roman"/>
        </w:rPr>
      </w:pPr>
      <w:proofErr w:type="gramStart"/>
      <w:r w:rsidRPr="00AB7F9F">
        <w:rPr>
          <w:rFonts w:eastAsia="Times New Roman" w:cs="Times New Roman"/>
          <w:b/>
        </w:rPr>
        <w:t>У</w:t>
      </w:r>
      <w:r w:rsidRPr="00AB7F9F">
        <w:rPr>
          <w:rFonts w:eastAsia="Times New Roman" w:cs="Times New Roman"/>
        </w:rPr>
        <w:t>-устный ответ</w:t>
      </w:r>
      <w:proofErr w:type="gramEnd"/>
      <w:r w:rsidRPr="00AB7F9F">
        <w:rPr>
          <w:rFonts w:eastAsia="Times New Roman" w:cs="Times New Roman"/>
        </w:rPr>
        <w:t xml:space="preserve">           Т-тест                </w:t>
      </w:r>
      <w:r w:rsidRPr="00AB7F9F">
        <w:rPr>
          <w:rFonts w:eastAsia="Times New Roman" w:cs="Times New Roman"/>
          <w:b/>
        </w:rPr>
        <w:t>С</w:t>
      </w:r>
      <w:r w:rsidRPr="00AB7F9F">
        <w:rPr>
          <w:rFonts w:eastAsia="Times New Roman" w:cs="Times New Roman"/>
        </w:rPr>
        <w:t>-самостоятельная работа</w:t>
      </w:r>
    </w:p>
    <w:p w:rsidR="00AB7F9F" w:rsidRPr="00AB7F9F" w:rsidRDefault="00AB7F9F" w:rsidP="00AB7F9F">
      <w:pPr>
        <w:tabs>
          <w:tab w:val="left" w:pos="489"/>
        </w:tabs>
        <w:ind w:left="360"/>
        <w:rPr>
          <w:rFonts w:eastAsia="Times New Roman" w:cs="Times New Roman"/>
        </w:rPr>
      </w:pPr>
      <w:proofErr w:type="spellStart"/>
      <w:r w:rsidRPr="00AB7F9F">
        <w:rPr>
          <w:rFonts w:eastAsia="Times New Roman" w:cs="Times New Roman"/>
          <w:b/>
        </w:rPr>
        <w:t>Кр</w:t>
      </w:r>
      <w:proofErr w:type="spellEnd"/>
      <w:r w:rsidRPr="00AB7F9F">
        <w:rPr>
          <w:rFonts w:eastAsia="Times New Roman" w:cs="Times New Roman"/>
        </w:rPr>
        <w:t xml:space="preserve">-контрольная работа                         </w:t>
      </w:r>
      <w:proofErr w:type="spellStart"/>
      <w:r w:rsidRPr="00AB7F9F">
        <w:rPr>
          <w:rFonts w:eastAsia="Times New Roman" w:cs="Times New Roman"/>
          <w:b/>
        </w:rPr>
        <w:t>Пр</w:t>
      </w:r>
      <w:proofErr w:type="spellEnd"/>
      <w:r w:rsidRPr="00AB7F9F">
        <w:rPr>
          <w:rFonts w:eastAsia="Times New Roman" w:cs="Times New Roman"/>
        </w:rPr>
        <w:t>-практическая работа</w:t>
      </w:r>
    </w:p>
    <w:p w:rsidR="00AB7F9F" w:rsidRPr="00AB7F9F" w:rsidRDefault="00AB7F9F" w:rsidP="00AB7F9F">
      <w:pPr>
        <w:tabs>
          <w:tab w:val="left" w:pos="489"/>
        </w:tabs>
        <w:ind w:left="360"/>
        <w:rPr>
          <w:rFonts w:eastAsia="Times New Roman" w:cs="Times New Roman"/>
        </w:rPr>
      </w:pPr>
      <w:proofErr w:type="spellStart"/>
      <w:r w:rsidRPr="00AB7F9F">
        <w:rPr>
          <w:rFonts w:eastAsia="Times New Roman" w:cs="Times New Roman"/>
          <w:b/>
        </w:rPr>
        <w:t>Лр</w:t>
      </w:r>
      <w:proofErr w:type="spellEnd"/>
      <w:r w:rsidRPr="00AB7F9F">
        <w:rPr>
          <w:rFonts w:eastAsia="Times New Roman" w:cs="Times New Roman"/>
        </w:rPr>
        <w:t xml:space="preserve">-лабораторная работа                       </w:t>
      </w:r>
      <w:r w:rsidRPr="00AB7F9F">
        <w:rPr>
          <w:rFonts w:eastAsia="Times New Roman" w:cs="Times New Roman"/>
          <w:b/>
        </w:rPr>
        <w:t>З</w:t>
      </w:r>
      <w:r w:rsidRPr="00AB7F9F">
        <w:rPr>
          <w:rFonts w:eastAsia="Times New Roman" w:cs="Times New Roman"/>
        </w:rPr>
        <w:t>-зачёт</w:t>
      </w:r>
    </w:p>
    <w:p w:rsidR="00AB7F9F" w:rsidRPr="00AB7F9F" w:rsidRDefault="00AB7F9F" w:rsidP="00AB7F9F">
      <w:pPr>
        <w:tabs>
          <w:tab w:val="left" w:pos="489"/>
        </w:tabs>
        <w:ind w:left="360"/>
        <w:rPr>
          <w:rFonts w:eastAsia="Times New Roman" w:cs="Times New Roman"/>
        </w:rPr>
      </w:pPr>
      <w:r w:rsidRPr="00AB7F9F">
        <w:rPr>
          <w:rFonts w:eastAsia="Times New Roman" w:cs="Times New Roman"/>
        </w:rPr>
        <w:t xml:space="preserve"> </w:t>
      </w:r>
    </w:p>
    <w:p w:rsidR="00AB7F9F" w:rsidRPr="00AB7F9F" w:rsidRDefault="00150F33" w:rsidP="00AB7F9F">
      <w:pPr>
        <w:numPr>
          <w:ilvl w:val="0"/>
          <w:numId w:val="1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="00AB7F9F" w:rsidRPr="00AB7F9F">
        <w:rPr>
          <w:rFonts w:eastAsia="Times New Roman" w:cs="Times New Roman"/>
          <w:b/>
        </w:rPr>
        <w:t xml:space="preserve"> Распределение типов и количества контрольных зданий по элементам знаний и умений, контролируемых на промежуточной аттестации</w:t>
      </w:r>
    </w:p>
    <w:p w:rsidR="00AB7F9F" w:rsidRPr="00AB7F9F" w:rsidRDefault="00AB7F9F" w:rsidP="00AB7F9F">
      <w:pPr>
        <w:tabs>
          <w:tab w:val="left" w:pos="415"/>
        </w:tabs>
        <w:rPr>
          <w:rFonts w:eastAsia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14"/>
        <w:gridCol w:w="414"/>
        <w:gridCol w:w="414"/>
        <w:gridCol w:w="414"/>
        <w:gridCol w:w="415"/>
        <w:gridCol w:w="414"/>
        <w:gridCol w:w="414"/>
        <w:gridCol w:w="414"/>
        <w:gridCol w:w="415"/>
        <w:gridCol w:w="414"/>
        <w:gridCol w:w="414"/>
        <w:gridCol w:w="415"/>
        <w:gridCol w:w="414"/>
        <w:gridCol w:w="414"/>
        <w:gridCol w:w="414"/>
        <w:gridCol w:w="415"/>
        <w:gridCol w:w="414"/>
        <w:gridCol w:w="414"/>
        <w:gridCol w:w="415"/>
      </w:tblGrid>
      <w:tr w:rsidR="00AB7F9F" w:rsidRPr="00AB7F9F" w:rsidTr="00AB7F9F">
        <w:trPr>
          <w:trHeight w:val="831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t>Содержание учебного материала по программе УД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У1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У2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У3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У4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У5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У6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З1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З2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З3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З4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З5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З6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З7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З8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З9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З10</w:t>
            </w:r>
          </w:p>
        </w:tc>
        <w:tc>
          <w:tcPr>
            <w:tcW w:w="414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З11</w:t>
            </w:r>
          </w:p>
        </w:tc>
        <w:tc>
          <w:tcPr>
            <w:tcW w:w="415" w:type="dxa"/>
            <w:vAlign w:val="center"/>
          </w:tcPr>
          <w:p w:rsidR="00AB7F9F" w:rsidRPr="00AB7F9F" w:rsidRDefault="00AB7F9F" w:rsidP="00AB7F9F">
            <w:pPr>
              <w:tabs>
                <w:tab w:val="left" w:pos="489"/>
              </w:tabs>
              <w:jc w:val="right"/>
              <w:rPr>
                <w:b/>
                <w:sz w:val="20"/>
                <w:szCs w:val="20"/>
              </w:rPr>
            </w:pPr>
            <w:r w:rsidRPr="00AB7F9F">
              <w:rPr>
                <w:b/>
                <w:sz w:val="20"/>
                <w:szCs w:val="20"/>
              </w:rPr>
              <w:t>З12</w:t>
            </w:r>
          </w:p>
        </w:tc>
      </w:tr>
      <w:tr w:rsidR="00AB7F9F" w:rsidRPr="00AB7F9F" w:rsidTr="00AB7F9F">
        <w:trPr>
          <w:trHeight w:val="483"/>
        </w:trPr>
        <w:tc>
          <w:tcPr>
            <w:tcW w:w="9571" w:type="dxa"/>
            <w:gridSpan w:val="19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t xml:space="preserve"> </w:t>
            </w:r>
            <w:r w:rsidRPr="00AB7F9F">
              <w:rPr>
                <w:b/>
                <w:color w:val="000000"/>
              </w:rPr>
              <w:t>Раздел1. Основные понятия и терминология безопасности труда</w:t>
            </w: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Cs/>
                <w:iCs/>
              </w:rPr>
              <w:t>Классификация и номенклатура негативных факторов</w:t>
            </w:r>
            <w:r w:rsidRPr="00AB7F9F">
              <w:rPr>
                <w:b/>
              </w:rPr>
              <w:t xml:space="preserve"> 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1…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5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6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sz w:val="18"/>
                <w:szCs w:val="18"/>
                <w:lang w:val="en-US"/>
              </w:rPr>
            </w:pPr>
            <w:r w:rsidRPr="00AB7F9F">
              <w:rPr>
                <w:sz w:val="18"/>
                <w:szCs w:val="18"/>
                <w:lang w:val="en-US"/>
              </w:rPr>
              <w:t>44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sz w:val="18"/>
                <w:szCs w:val="18"/>
                <w:lang w:val="en-US"/>
              </w:rPr>
            </w:pPr>
            <w:r w:rsidRPr="00AB7F9F">
              <w:rPr>
                <w:sz w:val="18"/>
                <w:szCs w:val="18"/>
                <w:lang w:val="en-US"/>
              </w:rPr>
              <w:t>…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sz w:val="18"/>
                <w:szCs w:val="18"/>
                <w:lang w:val="en-US"/>
              </w:rPr>
            </w:pPr>
            <w:r w:rsidRPr="00AB7F9F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sz w:val="18"/>
                <w:szCs w:val="18"/>
                <w:lang w:val="en-US"/>
              </w:rPr>
            </w:pPr>
            <w:r w:rsidRPr="00AB7F9F">
              <w:rPr>
                <w:sz w:val="18"/>
                <w:szCs w:val="18"/>
                <w:lang w:val="en-US"/>
              </w:rPr>
              <w:t>44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sz w:val="18"/>
                <w:szCs w:val="18"/>
                <w:lang w:val="en-US"/>
              </w:rPr>
            </w:pPr>
            <w:r w:rsidRPr="00AB7F9F">
              <w:rPr>
                <w:sz w:val="18"/>
                <w:szCs w:val="18"/>
                <w:lang w:val="en-US"/>
              </w:rPr>
              <w:t>…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sz w:val="18"/>
                <w:szCs w:val="18"/>
                <w:lang w:val="en-US"/>
              </w:rPr>
            </w:pPr>
            <w:r w:rsidRPr="00AB7F9F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</w:tr>
      <w:tr w:rsidR="00AB7F9F" w:rsidRPr="00AB7F9F" w:rsidTr="00AB7F9F">
        <w:trPr>
          <w:trHeight w:val="634"/>
        </w:trPr>
        <w:tc>
          <w:tcPr>
            <w:tcW w:w="9571" w:type="dxa"/>
            <w:gridSpan w:val="19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t xml:space="preserve"> </w:t>
            </w:r>
            <w:r w:rsidRPr="00AB7F9F">
              <w:rPr>
                <w:b/>
                <w:color w:val="000000"/>
              </w:rPr>
              <w:t>Раздел 2. Идентификация и воздействие на человека негативных факторов</w:t>
            </w: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489"/>
              </w:tabs>
            </w:pPr>
            <w:r w:rsidRPr="00AB7F9F">
              <w:t xml:space="preserve">   </w:t>
            </w:r>
            <w:r w:rsidRPr="00AB7F9F">
              <w:rPr>
                <w:color w:val="000000"/>
              </w:rPr>
              <w:t>Источники и характеристики негативных факторов и их воздействие на человека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</w:pPr>
            <w:r w:rsidRPr="00AB7F9F">
              <w:t xml:space="preserve"> 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AB7F9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  <w:r w:rsidRPr="00AB7F9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15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…24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</w:tr>
      <w:tr w:rsidR="00AB7F9F" w:rsidRPr="00AB7F9F" w:rsidTr="00AB7F9F">
        <w:trPr>
          <w:trHeight w:val="579"/>
        </w:trPr>
        <w:tc>
          <w:tcPr>
            <w:tcW w:w="9571" w:type="dxa"/>
            <w:gridSpan w:val="19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t xml:space="preserve"> </w:t>
            </w:r>
            <w:r w:rsidRPr="00AB7F9F">
              <w:rPr>
                <w:b/>
                <w:color w:val="000000"/>
              </w:rPr>
              <w:t>Раздел 3.Защита человека от вредных и опасных производственных факторов</w:t>
            </w: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7F9F">
              <w:rPr>
                <w:bCs/>
              </w:rPr>
              <w:t>Защита человека от физических негативных факторов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26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…39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25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…39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26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…39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AB7F9F">
              <w:rPr>
                <w:bCs/>
                <w:iCs/>
              </w:rPr>
              <w:lastRenderedPageBreak/>
              <w:t>Защита человека от химических и биологических факторов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40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42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40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…42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7F9F">
              <w:rPr>
                <w:bCs/>
              </w:rPr>
              <w:t xml:space="preserve">Защита человека от опасности механического </w:t>
            </w:r>
            <w:proofErr w:type="spellStart"/>
            <w:r w:rsidRPr="00AB7F9F">
              <w:rPr>
                <w:bCs/>
              </w:rPr>
              <w:t>травмирования</w:t>
            </w:r>
            <w:proofErr w:type="spellEnd"/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20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…23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Cs/>
              </w:rPr>
              <w:t>Защита человека от опасных факторов комплексного характера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55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…56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  <w:lang w:val="en-US"/>
              </w:rPr>
            </w:pPr>
            <w:r w:rsidRPr="00AB7F9F">
              <w:rPr>
                <w:b/>
                <w:sz w:val="20"/>
                <w:szCs w:val="20"/>
                <w:lang w:val="en-US"/>
              </w:rPr>
              <w:t>7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  <w:lang w:val="en-US"/>
              </w:rPr>
            </w:pPr>
            <w:r w:rsidRPr="00AB7F9F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44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44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…51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</w:tr>
      <w:tr w:rsidR="00AB7F9F" w:rsidRPr="00AB7F9F" w:rsidTr="00AB7F9F">
        <w:trPr>
          <w:trHeight w:val="433"/>
        </w:trPr>
        <w:tc>
          <w:tcPr>
            <w:tcW w:w="9571" w:type="dxa"/>
            <w:gridSpan w:val="19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  <w:r w:rsidRPr="00AB7F9F">
              <w:rPr>
                <w:b/>
              </w:rPr>
              <w:t xml:space="preserve"> </w:t>
            </w:r>
            <w:r w:rsidRPr="00AB7F9F">
              <w:rPr>
                <w:b/>
                <w:color w:val="000000"/>
              </w:rPr>
              <w:t>Раздел 4. Управление безопасностью труда.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</w:tr>
      <w:tr w:rsidR="00AB7F9F" w:rsidRPr="00AB7F9F" w:rsidTr="00AB7F9F">
        <w:trPr>
          <w:trHeight w:val="1395"/>
        </w:trPr>
        <w:tc>
          <w:tcPr>
            <w:tcW w:w="2114" w:type="dxa"/>
          </w:tcPr>
          <w:p w:rsidR="00AB7F9F" w:rsidRPr="00AB7F9F" w:rsidRDefault="00AB7F9F" w:rsidP="00AB7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7F9F">
              <w:rPr>
                <w:bCs/>
              </w:rPr>
              <w:t xml:space="preserve">Правовые, нормативные и </w:t>
            </w:r>
            <w:proofErr w:type="spellStart"/>
            <w:r w:rsidRPr="00AB7F9F">
              <w:rPr>
                <w:bCs/>
              </w:rPr>
              <w:t>организацион-ные</w:t>
            </w:r>
            <w:proofErr w:type="spellEnd"/>
            <w:r w:rsidRPr="00AB7F9F">
              <w:rPr>
                <w:bCs/>
              </w:rPr>
              <w:t xml:space="preserve"> основы безопасности труда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54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60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…61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62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…63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42</w:t>
            </w: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40</w:t>
            </w:r>
          </w:p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…42</w:t>
            </w:r>
          </w:p>
        </w:tc>
        <w:tc>
          <w:tcPr>
            <w:tcW w:w="414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AB7F9F" w:rsidRPr="00AB7F9F" w:rsidRDefault="00AB7F9F" w:rsidP="00AB7F9F">
            <w:pPr>
              <w:tabs>
                <w:tab w:val="left" w:pos="489"/>
              </w:tabs>
              <w:rPr>
                <w:b/>
                <w:sz w:val="18"/>
                <w:szCs w:val="18"/>
                <w:lang w:val="en-US"/>
              </w:rPr>
            </w:pPr>
            <w:r w:rsidRPr="00AB7F9F">
              <w:rPr>
                <w:b/>
                <w:sz w:val="18"/>
                <w:szCs w:val="18"/>
                <w:lang w:val="en-US"/>
              </w:rPr>
              <w:t>59</w:t>
            </w:r>
          </w:p>
        </w:tc>
      </w:tr>
    </w:tbl>
    <w:p w:rsidR="00AB7F9F" w:rsidRDefault="00AB7F9F" w:rsidP="00AB7F9F">
      <w:pPr>
        <w:tabs>
          <w:tab w:val="left" w:pos="415"/>
        </w:tabs>
        <w:ind w:left="360"/>
        <w:rPr>
          <w:rFonts w:eastAsia="Times New Roman" w:cs="Times New Roman"/>
          <w:b/>
        </w:rPr>
      </w:pPr>
    </w:p>
    <w:p w:rsidR="00150F33" w:rsidRDefault="00150F33" w:rsidP="00AB7F9F">
      <w:pPr>
        <w:tabs>
          <w:tab w:val="left" w:pos="415"/>
        </w:tabs>
        <w:ind w:left="360"/>
        <w:rPr>
          <w:rFonts w:eastAsia="Times New Roman" w:cs="Times New Roman"/>
          <w:b/>
        </w:rPr>
      </w:pPr>
    </w:p>
    <w:p w:rsidR="00150F33" w:rsidRPr="00AB7F9F" w:rsidRDefault="00150F33" w:rsidP="00AB7F9F">
      <w:pPr>
        <w:tabs>
          <w:tab w:val="left" w:pos="415"/>
        </w:tabs>
        <w:ind w:left="360"/>
        <w:rPr>
          <w:rFonts w:eastAsia="Times New Roman" w:cs="Times New Roman"/>
          <w:b/>
        </w:rPr>
      </w:pPr>
    </w:p>
    <w:p w:rsidR="00AB7F9F" w:rsidRPr="00AB7F9F" w:rsidRDefault="00AB7F9F" w:rsidP="00AB7F9F">
      <w:pPr>
        <w:tabs>
          <w:tab w:val="left" w:pos="415"/>
        </w:tabs>
        <w:rPr>
          <w:rFonts w:eastAsia="Times New Roman" w:cs="Times New Roman"/>
          <w:b/>
        </w:rPr>
      </w:pPr>
      <w:r w:rsidRPr="00AB7F9F">
        <w:rPr>
          <w:rFonts w:eastAsia="Times New Roman" w:cs="Times New Roman"/>
          <w:b/>
        </w:rPr>
        <w:t>6.Структура контрольного задания</w:t>
      </w: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  <w:r w:rsidRPr="00AB7F9F">
        <w:rPr>
          <w:rFonts w:eastAsia="Times New Roman" w:cs="Times New Roman"/>
          <w:b/>
          <w:color w:val="000000"/>
          <w:lang w:eastAsia="en-US"/>
        </w:rPr>
        <w:t>6.1.</w:t>
      </w:r>
      <w:r w:rsidRPr="00AB7F9F">
        <w:rPr>
          <w:rFonts w:eastAsia="Times New Roman" w:cs="Times New Roman"/>
          <w:b/>
          <w:sz w:val="26"/>
          <w:szCs w:val="26"/>
        </w:rPr>
        <w:t xml:space="preserve"> ВОПРОСЫ К ЗАЧЁТУ ПО ДИСЦИПЛИНЕ </w:t>
      </w:r>
    </w:p>
    <w:p w:rsidR="00AB7F9F" w:rsidRPr="00AB7F9F" w:rsidRDefault="00AB7F9F" w:rsidP="00AB7F9F">
      <w:pPr>
        <w:jc w:val="center"/>
        <w:rPr>
          <w:rFonts w:eastAsia="Times New Roman" w:cs="Times New Roman"/>
          <w:b/>
          <w:sz w:val="26"/>
          <w:szCs w:val="26"/>
        </w:rPr>
      </w:pPr>
      <w:r w:rsidRPr="00AB7F9F">
        <w:rPr>
          <w:rFonts w:eastAsia="Times New Roman" w:cs="Times New Roman"/>
          <w:b/>
          <w:sz w:val="26"/>
          <w:szCs w:val="26"/>
        </w:rPr>
        <w:t>«ОХРАНА ТРУДА»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Основные понятия и терминология безопасности труда.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Опасный производственный фактор (ОПФ).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Вредный производственный фактор (ВПФ).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Виды травм.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Комплексная система мер защиты человека от опасностей.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Вибрация. Воздействие вибрации на организм человека.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Акустические колебания. Источники шума.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Воздействие акустических колебаний (шума) на человека.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Классификация электромагнитных полей.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Воздействие неионизирующих излучений на человека.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Основные характеристики ионизирующих излучений.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Искусственные источники радиации.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Воздействие радиации на организм человека.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Источники электрической опасности.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lastRenderedPageBreak/>
        <w:t>Категорирование помещений по степени электрической опасности.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Электрические (местные) травмы.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Электрический удар.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Параметры, определяющие тяжесть поражения  электрическим током.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Классификация  вредных веществ по характеру воздействие на человека.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Основные сведения  о пожаре и взрыве.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Основные причины и источники пожаров и взрывов.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Герметичные системы, классификация.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Опасности, возникающие при нарушении герметичности.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Статическое электричество.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Защита от вибрации.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Защита от шума, инфра- и ультразвука.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Средства индивидуальной защиты от шума.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Защита от электромагнитных полей и излучений.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Средства индивидуальной защиты от электромагнитных полей и излучений.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Защита от лазерного излучения.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Средства индивидуальной защиты от лазерного излучения.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Защита от инфракрасного (теплового) излучения.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Средства индивидуальной защиты от инфракрасного (теплового) излучения.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Защита от ультрафиолетового излучения.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Средства индивидуальной защиты от ультрафиолетового излучения.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Защита от ионизирующих излучений (радиации).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Средства индивидуальной защиты от ионизирующих излучений (радиации).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Методы обеспечения электробезопасности.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Средства индивидуальной защиты – электрозащитные средства.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Вентиляция.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Пылеуловители, фильтры.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Средства индивидуальной защиты от химических и биологических негативных факторов.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 xml:space="preserve"> Знаки безопасности.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Защита от пожара. Активные меры.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Огнетушащие вещества.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Тушение пожара водой.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Тушение пожара пеной.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Тушение пожара инертными разбавителями.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Тушение порошковыми составами.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Стационарные установки тушения пожара.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Первичные средства тушения пожара.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Защита от статического электричества.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Обеспечение безопасности герметичных систем.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Микроклимат помещений.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lastRenderedPageBreak/>
        <w:t>Освещение. Его виды.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Организация рабочего места для создания комфортных зрительных условий.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Виды и условия трудовой деятельности.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Основные психологические причины травматизма.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Эргономические основы безопасности труда.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Правовые и нормативные основы безопасности труда.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Организационные основы безопасности труда.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Виды инструктажей.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Ответственность за нарушение требований по безопасности труда.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Расследование и учет несчастных случаев на производстве.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Источники финансирования охраны труда.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Освобождение человека от действия электрического тока.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 xml:space="preserve"> Предельно допустимые концентрации      (ПДК) вредных веществ и индивидуальные  средства защиты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Методы остановки кровотечений.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 xml:space="preserve"> Средства и методы повышения          безопасности технических средств и      технологических процессов                </w:t>
      </w:r>
    </w:p>
    <w:p w:rsidR="00AB7F9F" w:rsidRPr="00150F33" w:rsidRDefault="00AB7F9F" w:rsidP="00AB7F9F">
      <w:pPr>
        <w:numPr>
          <w:ilvl w:val="0"/>
          <w:numId w:val="4"/>
        </w:numPr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 xml:space="preserve"> Система мер по безопасной эксплуатации опасных производственных объектов и     снижению вредного воздействия на       окружающую среду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 xml:space="preserve"> Действие токсичных веществ на организм человека</w:t>
      </w:r>
    </w:p>
    <w:p w:rsidR="00AB7F9F" w:rsidRPr="00150F33" w:rsidRDefault="00AB7F9F" w:rsidP="00AB7F9F">
      <w:pPr>
        <w:numPr>
          <w:ilvl w:val="0"/>
          <w:numId w:val="4"/>
        </w:numPr>
        <w:tabs>
          <w:tab w:val="num" w:pos="720"/>
        </w:tabs>
        <w:jc w:val="both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Причины возникновения пожара.</w:t>
      </w:r>
    </w:p>
    <w:p w:rsidR="00AB7F9F" w:rsidRPr="0019335C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150F33" w:rsidRPr="00150F33" w:rsidRDefault="00150F33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color w:val="000000"/>
          <w:lang w:eastAsia="en-US"/>
        </w:rPr>
      </w:pPr>
      <w:r w:rsidRPr="0019335C">
        <w:rPr>
          <w:rFonts w:eastAsia="Times New Roman" w:cs="Times New Roman"/>
          <w:b/>
          <w:color w:val="000000"/>
          <w:lang w:eastAsia="en-US"/>
        </w:rPr>
        <w:t xml:space="preserve">6 </w:t>
      </w:r>
      <w:r w:rsidR="00AB7F9F" w:rsidRPr="0019335C">
        <w:rPr>
          <w:rFonts w:eastAsia="Times New Roman" w:cs="Times New Roman"/>
          <w:b/>
          <w:color w:val="000000"/>
          <w:lang w:eastAsia="en-US"/>
        </w:rPr>
        <w:t>2.</w:t>
      </w:r>
      <w:r w:rsidRPr="00150F33">
        <w:rPr>
          <w:rFonts w:eastAsia="Times New Roman" w:cs="Times New Roman"/>
          <w:color w:val="000000"/>
          <w:lang w:eastAsia="en-US"/>
        </w:rPr>
        <w:t xml:space="preserve"> </w:t>
      </w:r>
      <w:r w:rsidR="00AB7F9F" w:rsidRPr="00150F33">
        <w:rPr>
          <w:rFonts w:eastAsia="Times New Roman" w:cs="Times New Roman"/>
          <w:color w:val="000000"/>
          <w:lang w:val="x-none" w:eastAsia="en-US"/>
        </w:rPr>
        <w:t>Время на выполнение:</w:t>
      </w:r>
    </w:p>
    <w:p w:rsidR="00150F33" w:rsidRPr="00150F33" w:rsidRDefault="00150F33" w:rsidP="00150F33">
      <w:pPr>
        <w:tabs>
          <w:tab w:val="left" w:pos="415"/>
        </w:tabs>
        <w:ind w:left="142"/>
        <w:rPr>
          <w:rFonts w:eastAsia="Times New Roman" w:cs="Times New Roman"/>
        </w:rPr>
      </w:pPr>
      <w:r w:rsidRPr="00150F33">
        <w:rPr>
          <w:rFonts w:eastAsia="Times New Roman" w:cs="Times New Roman"/>
        </w:rPr>
        <w:t>подготовка 15 минут</w:t>
      </w:r>
    </w:p>
    <w:p w:rsidR="00150F33" w:rsidRPr="007175E7" w:rsidRDefault="00150F33" w:rsidP="00150F33">
      <w:pPr>
        <w:tabs>
          <w:tab w:val="left" w:pos="415"/>
        </w:tabs>
        <w:ind w:left="142"/>
        <w:rPr>
          <w:rFonts w:eastAsia="Times New Roman" w:cs="Times New Roman"/>
        </w:rPr>
      </w:pPr>
      <w:r w:rsidRPr="007175E7">
        <w:rPr>
          <w:rFonts w:eastAsia="Times New Roman" w:cs="Times New Roman"/>
        </w:rPr>
        <w:t xml:space="preserve">выполнение __1__ час  </w:t>
      </w:r>
      <w:r>
        <w:rPr>
          <w:rFonts w:eastAsia="Times New Roman" w:cs="Times New Roman"/>
        </w:rPr>
        <w:t>0</w:t>
      </w:r>
      <w:r w:rsidRPr="007175E7">
        <w:rPr>
          <w:rFonts w:eastAsia="Times New Roman" w:cs="Times New Roman"/>
        </w:rPr>
        <w:t xml:space="preserve">5 </w:t>
      </w:r>
      <w:r>
        <w:rPr>
          <w:rFonts w:eastAsia="Times New Roman" w:cs="Times New Roman"/>
        </w:rPr>
        <w:t xml:space="preserve"> </w:t>
      </w:r>
      <w:r w:rsidRPr="007175E7">
        <w:rPr>
          <w:rFonts w:eastAsia="Times New Roman" w:cs="Times New Roman"/>
        </w:rPr>
        <w:t>минут</w:t>
      </w:r>
    </w:p>
    <w:p w:rsidR="00150F33" w:rsidRPr="007175E7" w:rsidRDefault="00150F33" w:rsidP="00150F33">
      <w:pPr>
        <w:tabs>
          <w:tab w:val="left" w:pos="415"/>
        </w:tabs>
        <w:ind w:left="142"/>
        <w:rPr>
          <w:rFonts w:eastAsia="Times New Roman" w:cs="Times New Roman"/>
        </w:rPr>
      </w:pPr>
      <w:r w:rsidRPr="007175E7">
        <w:rPr>
          <w:rFonts w:eastAsia="Times New Roman" w:cs="Times New Roman"/>
        </w:rPr>
        <w:t>оформление и сдача _10____ минут</w:t>
      </w:r>
    </w:p>
    <w:p w:rsidR="00150F33" w:rsidRDefault="00150F33" w:rsidP="0019335C">
      <w:pPr>
        <w:tabs>
          <w:tab w:val="left" w:pos="415"/>
        </w:tabs>
        <w:ind w:left="142"/>
        <w:rPr>
          <w:rFonts w:eastAsia="Times New Roman" w:cs="Times New Roman"/>
        </w:rPr>
      </w:pPr>
      <w:r w:rsidRPr="007175E7">
        <w:rPr>
          <w:rFonts w:eastAsia="Times New Roman" w:cs="Times New Roman"/>
        </w:rPr>
        <w:t>всего  _1____ час  _30____минут</w:t>
      </w:r>
    </w:p>
    <w:p w:rsidR="0019335C" w:rsidRPr="0019335C" w:rsidRDefault="0019335C" w:rsidP="0019335C">
      <w:pPr>
        <w:tabs>
          <w:tab w:val="left" w:pos="415"/>
        </w:tabs>
        <w:ind w:left="142"/>
        <w:rPr>
          <w:rFonts w:eastAsia="Times New Roman" w:cs="Times New Roman"/>
        </w:rPr>
      </w:pPr>
    </w:p>
    <w:p w:rsidR="00AB7F9F" w:rsidRPr="00AB7F9F" w:rsidRDefault="00150F33" w:rsidP="00AB7F9F">
      <w:pPr>
        <w:rPr>
          <w:rFonts w:eastAsia="Calibri" w:cs="Times New Roman"/>
          <w:lang w:eastAsia="en-US"/>
        </w:rPr>
      </w:pPr>
      <w:r w:rsidRPr="0019335C">
        <w:rPr>
          <w:rFonts w:eastAsia="Calibri" w:cs="Times New Roman"/>
          <w:b/>
          <w:lang w:eastAsia="en-US"/>
        </w:rPr>
        <w:t>6.</w:t>
      </w:r>
      <w:r w:rsidR="00AB7F9F" w:rsidRPr="0019335C">
        <w:rPr>
          <w:rFonts w:eastAsia="Calibri" w:cs="Times New Roman"/>
          <w:b/>
          <w:lang w:eastAsia="en-US"/>
        </w:rPr>
        <w:t>3.</w:t>
      </w:r>
      <w:r w:rsidR="00AB7F9F" w:rsidRPr="00AB7F9F">
        <w:rPr>
          <w:rFonts w:eastAsia="Calibri" w:cs="Times New Roman"/>
          <w:lang w:eastAsia="en-US"/>
        </w:rPr>
        <w:t xml:space="preserve"> Перечень объектов контроля и оценки</w:t>
      </w: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tbl>
      <w:tblPr>
        <w:tblpPr w:leftFromText="180" w:rightFromText="180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31"/>
        <w:gridCol w:w="3081"/>
      </w:tblGrid>
      <w:tr w:rsidR="00AB7F9F" w:rsidRPr="00AB7F9F" w:rsidTr="00AB7F9F">
        <w:tc>
          <w:tcPr>
            <w:tcW w:w="3259" w:type="dxa"/>
            <w:shd w:val="clear" w:color="auto" w:fill="auto"/>
          </w:tcPr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  <w:r w:rsidRPr="00AB7F9F">
              <w:rPr>
                <w:rFonts w:eastAsia="Times New Roman" w:cs="Times New Roman"/>
                <w:color w:val="000000"/>
                <w:lang w:eastAsia="en-US"/>
              </w:rPr>
              <w:lastRenderedPageBreak/>
              <w:t>Наименование объектов контроля и оценки</w:t>
            </w:r>
          </w:p>
        </w:tc>
        <w:tc>
          <w:tcPr>
            <w:tcW w:w="3231" w:type="dxa"/>
            <w:shd w:val="clear" w:color="auto" w:fill="auto"/>
          </w:tcPr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  <w:r w:rsidRPr="00AB7F9F">
              <w:rPr>
                <w:rFonts w:eastAsia="Times New Roman" w:cs="Times New Roman"/>
                <w:color w:val="00000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3081" w:type="dxa"/>
            <w:shd w:val="clear" w:color="auto" w:fill="auto"/>
          </w:tcPr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  <w:r w:rsidRPr="00AB7F9F">
              <w:rPr>
                <w:rFonts w:eastAsia="Times New Roman" w:cs="Times New Roman"/>
                <w:color w:val="000000"/>
                <w:lang w:eastAsia="en-US"/>
              </w:rPr>
              <w:t xml:space="preserve">Оценка </w:t>
            </w:r>
          </w:p>
        </w:tc>
      </w:tr>
      <w:tr w:rsidR="00AB7F9F" w:rsidRPr="00AB7F9F" w:rsidTr="00AB7F9F">
        <w:tc>
          <w:tcPr>
            <w:tcW w:w="3259" w:type="dxa"/>
            <w:shd w:val="clear" w:color="auto" w:fill="auto"/>
          </w:tcPr>
          <w:p w:rsidR="00AB7F9F" w:rsidRPr="00AB7F9F" w:rsidRDefault="00AB7F9F" w:rsidP="00AB7F9F">
            <w:pPr>
              <w:jc w:val="both"/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  <w:b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</w:t>
            </w:r>
            <w:proofErr w:type="gramStart"/>
            <w:r w:rsidRPr="00AB7F9F">
              <w:rPr>
                <w:rFonts w:eastAsia="Times New Roman" w:cs="Times New Roman"/>
              </w:rPr>
              <w:t>1  применять</w:t>
            </w:r>
            <w:proofErr w:type="gramEnd"/>
            <w:r w:rsidRPr="00AB7F9F">
              <w:rPr>
                <w:rFonts w:eastAsia="Times New Roman" w:cs="Times New Roman"/>
              </w:rPr>
              <w:t xml:space="preserve"> средства индивидуальной и коллективной защиты;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У2 использовать </w:t>
            </w:r>
            <w:proofErr w:type="spellStart"/>
            <w:r w:rsidRPr="00AB7F9F">
              <w:rPr>
                <w:rFonts w:eastAsia="Times New Roman" w:cs="Times New Roman"/>
              </w:rPr>
              <w:t>экобиозащитную</w:t>
            </w:r>
            <w:proofErr w:type="spellEnd"/>
            <w:r w:rsidRPr="00AB7F9F">
              <w:rPr>
                <w:rFonts w:eastAsia="Times New Roman" w:cs="Times New Roman"/>
              </w:rPr>
              <w:t xml:space="preserve"> </w:t>
            </w:r>
            <w:proofErr w:type="gramStart"/>
            <w:r w:rsidRPr="00AB7F9F">
              <w:rPr>
                <w:rFonts w:eastAsia="Times New Roman" w:cs="Times New Roman"/>
              </w:rPr>
              <w:t>и  противопожарную</w:t>
            </w:r>
            <w:proofErr w:type="gramEnd"/>
            <w:r w:rsidRPr="00AB7F9F">
              <w:rPr>
                <w:rFonts w:eastAsia="Times New Roman" w:cs="Times New Roman"/>
              </w:rPr>
              <w:t xml:space="preserve"> технику;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У3</w:t>
            </w:r>
            <w:r w:rsidRPr="00AB7F9F">
              <w:rPr>
                <w:rFonts w:eastAsia="Times New Roman" w:cs="Times New Roman"/>
              </w:rPr>
              <w:tab/>
              <w:t>организовывать и проводить мероприятия по защите работающих и населения от    негативных воздействий чрезвычайных    ситуаций;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У4</w:t>
            </w:r>
            <w:r w:rsidRPr="00AB7F9F">
              <w:rPr>
                <w:rFonts w:eastAsia="Times New Roman" w:cs="Times New Roman"/>
              </w:rPr>
              <w:tab/>
              <w:t>проводить анализ опасных и вредных    факторов в сфере профессиональной       деятельности;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У5</w:t>
            </w:r>
            <w:r w:rsidRPr="00AB7F9F">
              <w:rPr>
                <w:rFonts w:eastAsia="Times New Roman" w:cs="Times New Roman"/>
              </w:rPr>
              <w:tab/>
            </w:r>
            <w:r w:rsidRPr="00AB7F9F">
              <w:rPr>
                <w:rFonts w:eastAsia="Times New Roman" w:cs="Times New Roman"/>
              </w:rPr>
              <w:tab/>
              <w:t xml:space="preserve">соблюдать требования по безопасному   ведению технологического процесса;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У6 проводить экологический мониторинг    объектов производства и окружающей      среды;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lastRenderedPageBreak/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З1 </w:t>
            </w:r>
            <w:r w:rsidRPr="00AB7F9F">
              <w:rPr>
                <w:rFonts w:eastAsia="Times New Roman" w:cs="Times New Roman"/>
              </w:rPr>
              <w:tab/>
              <w:t>действие токсичных веществ на организм человека;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З2</w:t>
            </w:r>
            <w:r w:rsidRPr="00AB7F9F">
              <w:rPr>
                <w:rFonts w:eastAsia="Times New Roman" w:cs="Times New Roman"/>
              </w:rPr>
              <w:tab/>
              <w:t xml:space="preserve"> меры предупреждения пожаров и взрывов;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З3</w:t>
            </w:r>
            <w:r w:rsidRPr="00AB7F9F">
              <w:rPr>
                <w:rFonts w:eastAsia="Times New Roman" w:cs="Times New Roman"/>
              </w:rPr>
              <w:tab/>
              <w:t xml:space="preserve"> категорирование производств по </w:t>
            </w:r>
            <w:proofErr w:type="spellStart"/>
            <w:r w:rsidRPr="00AB7F9F">
              <w:rPr>
                <w:rFonts w:eastAsia="Times New Roman" w:cs="Times New Roman"/>
              </w:rPr>
              <w:t>взрыво</w:t>
            </w:r>
            <w:proofErr w:type="spellEnd"/>
            <w:r w:rsidRPr="00AB7F9F">
              <w:rPr>
                <w:rFonts w:eastAsia="Times New Roman" w:cs="Times New Roman"/>
              </w:rPr>
              <w:t xml:space="preserve">- и </w:t>
            </w:r>
            <w:proofErr w:type="spellStart"/>
            <w:r w:rsidRPr="00AB7F9F">
              <w:rPr>
                <w:rFonts w:eastAsia="Times New Roman" w:cs="Times New Roman"/>
              </w:rPr>
              <w:t>пожароопасности</w:t>
            </w:r>
            <w:proofErr w:type="spellEnd"/>
            <w:r w:rsidRPr="00AB7F9F">
              <w:rPr>
                <w:rFonts w:eastAsia="Times New Roman" w:cs="Times New Roman"/>
              </w:rPr>
              <w:t>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З4</w:t>
            </w:r>
            <w:r w:rsidRPr="00AB7F9F">
              <w:rPr>
                <w:rFonts w:eastAsia="Times New Roman" w:cs="Times New Roman"/>
              </w:rPr>
              <w:tab/>
              <w:t xml:space="preserve"> основные причины возникновения пожаров и взрывов;                   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    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З5</w:t>
            </w:r>
            <w:r w:rsidRPr="00AB7F9F">
              <w:rPr>
                <w:rFonts w:eastAsia="Times New Roman" w:cs="Times New Roman"/>
              </w:rPr>
              <w:tab/>
              <w:t xml:space="preserve"> особенности обеспечения безопасных    условий труда в сфере профессиональной  деятельности, правовые, нормативные и   организационные основы охраны труда в  организации;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    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З6   правила и нормы охраны труда, личной и производственной санитарии и пожарной   защиты;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З</w:t>
            </w:r>
            <w:proofErr w:type="gramStart"/>
            <w:r w:rsidRPr="00AB7F9F">
              <w:rPr>
                <w:rFonts w:eastAsia="Times New Roman" w:cs="Times New Roman"/>
              </w:rPr>
              <w:t>7  правила</w:t>
            </w:r>
            <w:proofErr w:type="gramEnd"/>
            <w:r w:rsidRPr="00AB7F9F">
              <w:rPr>
                <w:rFonts w:eastAsia="Times New Roman" w:cs="Times New Roman"/>
              </w:rPr>
              <w:t xml:space="preserve"> безопасной эксплуатации  механического оборудования;  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З8  профилактические мероприятия по охране окружающей среды, технике безопасности  и </w:t>
            </w:r>
            <w:r w:rsidRPr="00AB7F9F">
              <w:rPr>
                <w:rFonts w:eastAsia="Times New Roman" w:cs="Times New Roman"/>
              </w:rPr>
              <w:lastRenderedPageBreak/>
              <w:t xml:space="preserve">производственной санитарии;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З</w:t>
            </w:r>
            <w:proofErr w:type="gramStart"/>
            <w:r w:rsidRPr="00AB7F9F">
              <w:rPr>
                <w:rFonts w:eastAsia="Times New Roman" w:cs="Times New Roman"/>
              </w:rPr>
              <w:t>9  предельно</w:t>
            </w:r>
            <w:proofErr w:type="gramEnd"/>
            <w:r w:rsidRPr="00AB7F9F">
              <w:rPr>
                <w:rFonts w:eastAsia="Times New Roman" w:cs="Times New Roman"/>
              </w:rPr>
              <w:t xml:space="preserve"> допустимые концентрации      (ПДК) вредных веществ и индивидуальные  средства защиты;              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З10  принципы прогнозирования развития     событий и оценки последствий при        техногенных чрезвычайных ситуациях и    стихийных явлениях;          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    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З11                      систему мер по безопасной эксплуатации опасных производственных объектов и     снижению вредного воздействия на       окружающую среду;            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               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 xml:space="preserve">З12               средства и методы повышения           безопасности технических средств и      технологических процессов               </w:t>
            </w:r>
          </w:p>
        </w:tc>
        <w:tc>
          <w:tcPr>
            <w:tcW w:w="3231" w:type="dxa"/>
            <w:shd w:val="clear" w:color="auto" w:fill="auto"/>
          </w:tcPr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  <w:r w:rsidRPr="00AB7F9F">
              <w:rPr>
                <w:rFonts w:eastAsia="Times New Roman" w:cs="Times New Roman"/>
                <w:color w:val="000000"/>
                <w:lang w:eastAsia="en-US"/>
              </w:rPr>
              <w:lastRenderedPageBreak/>
              <w:t xml:space="preserve"> 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классификация негативных факторов;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-источники и характеристики негативных факторов;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-защита человека от негативных факторов;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-защита окружающей среды от воздействия вредных  производственных факторов</w:t>
            </w: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-законодательные основы безопасности труда;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-виды инструктажей;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-расследование и учет несчастных случаев на производстве;</w:t>
            </w:r>
          </w:p>
          <w:p w:rsidR="00AB7F9F" w:rsidRPr="00AB7F9F" w:rsidRDefault="00AB7F9F" w:rsidP="00AB7F9F">
            <w:pPr>
              <w:rPr>
                <w:rFonts w:eastAsia="Times New Roman" w:cs="Times New Roman"/>
              </w:rPr>
            </w:pPr>
            <w:r w:rsidRPr="00AB7F9F">
              <w:rPr>
                <w:rFonts w:eastAsia="Times New Roman" w:cs="Times New Roman"/>
              </w:rPr>
              <w:t>-пожарная защита на производственных объектах;</w:t>
            </w:r>
          </w:p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val="en-US" w:eastAsia="en-US"/>
              </w:rPr>
            </w:pPr>
            <w:r w:rsidRPr="00AB7F9F">
              <w:rPr>
                <w:rFonts w:eastAsia="Times New Roman" w:cs="Times New Roman"/>
              </w:rPr>
              <w:t>-экологическая безопасность</w:t>
            </w:r>
          </w:p>
        </w:tc>
        <w:tc>
          <w:tcPr>
            <w:tcW w:w="3081" w:type="dxa"/>
            <w:shd w:val="clear" w:color="auto" w:fill="auto"/>
          </w:tcPr>
          <w:p w:rsidR="00AB7F9F" w:rsidRPr="00AB7F9F" w:rsidRDefault="00AB7F9F" w:rsidP="00AB7F9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color w:val="000000"/>
                <w:lang w:eastAsia="en-US"/>
              </w:rPr>
            </w:pPr>
            <w:r w:rsidRPr="00AB7F9F">
              <w:rPr>
                <w:rFonts w:eastAsia="Times New Roman" w:cs="Times New Roman"/>
                <w:color w:val="000000"/>
                <w:lang w:eastAsia="en-US"/>
              </w:rPr>
              <w:lastRenderedPageBreak/>
              <w:t>5</w:t>
            </w:r>
          </w:p>
        </w:tc>
      </w:tr>
    </w:tbl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150F33" w:rsidRPr="007175E7" w:rsidRDefault="00150F33" w:rsidP="00150F33">
      <w:pPr>
        <w:jc w:val="both"/>
        <w:rPr>
          <w:rFonts w:eastAsia="Calibri" w:cs="Times New Roman"/>
          <w:b/>
          <w:lang w:eastAsia="en-US"/>
        </w:rPr>
      </w:pPr>
      <w:r w:rsidRPr="007175E7">
        <w:rPr>
          <w:rFonts w:eastAsia="Calibri" w:cs="Times New Roman"/>
          <w:b/>
          <w:lang w:eastAsia="en-US"/>
        </w:rPr>
        <w:t>Шкала оценки образовательных достижений</w:t>
      </w:r>
    </w:p>
    <w:p w:rsidR="00150F33" w:rsidRPr="007175E7" w:rsidRDefault="00150F33" w:rsidP="00150F33">
      <w:pPr>
        <w:jc w:val="both"/>
        <w:rPr>
          <w:rFonts w:eastAsia="Calibri" w:cs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50F33" w:rsidRPr="007175E7" w:rsidTr="006C69F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Оценка уровня подготовки</w:t>
            </w:r>
          </w:p>
        </w:tc>
      </w:tr>
      <w:tr w:rsidR="00150F33" w:rsidRPr="007175E7" w:rsidTr="006C6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33" w:rsidRPr="007175E7" w:rsidRDefault="00150F33" w:rsidP="006C69FC">
            <w:pPr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Вербальный аналог</w:t>
            </w:r>
          </w:p>
        </w:tc>
      </w:tr>
      <w:tr w:rsidR="00150F33" w:rsidRPr="007175E7" w:rsidTr="006C69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90 ÷ 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отлично</w:t>
            </w:r>
          </w:p>
        </w:tc>
      </w:tr>
      <w:tr w:rsidR="00150F33" w:rsidRPr="007175E7" w:rsidTr="006C69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80 ÷ 89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хорошо</w:t>
            </w:r>
          </w:p>
        </w:tc>
      </w:tr>
      <w:tr w:rsidR="00150F33" w:rsidRPr="007175E7" w:rsidTr="006C69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70 ÷ 79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удовлетворительно</w:t>
            </w:r>
          </w:p>
        </w:tc>
      </w:tr>
      <w:tr w:rsidR="00150F33" w:rsidRPr="007175E7" w:rsidTr="006C69F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33" w:rsidRPr="007175E7" w:rsidRDefault="00150F33" w:rsidP="006C69FC">
            <w:pPr>
              <w:jc w:val="center"/>
              <w:rPr>
                <w:rFonts w:eastAsia="Calibri" w:cs="Times New Roman"/>
                <w:b/>
                <w:lang w:eastAsia="en-US"/>
              </w:rPr>
            </w:pPr>
            <w:r w:rsidRPr="007175E7">
              <w:rPr>
                <w:rFonts w:eastAsia="Calibri" w:cs="Times New Roman"/>
                <w:b/>
                <w:lang w:eastAsia="en-US"/>
              </w:rPr>
              <w:t>неудовлетворительно</w:t>
            </w:r>
          </w:p>
        </w:tc>
      </w:tr>
    </w:tbl>
    <w:p w:rsidR="00150F33" w:rsidRPr="007175E7" w:rsidRDefault="00150F33" w:rsidP="00150F33">
      <w:pPr>
        <w:rPr>
          <w:rFonts w:eastAsia="Calibri" w:cs="Times New Roman"/>
          <w:b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</w:p>
    <w:p w:rsidR="00AB7F9F" w:rsidRPr="00AB7F9F" w:rsidRDefault="00AB7F9F" w:rsidP="00AB7F9F">
      <w:pPr>
        <w:autoSpaceDE w:val="0"/>
        <w:autoSpaceDN w:val="0"/>
        <w:adjustRightInd w:val="0"/>
        <w:snapToGrid w:val="0"/>
        <w:rPr>
          <w:rFonts w:eastAsia="Times New Roman" w:cs="Times New Roman"/>
          <w:b/>
          <w:color w:val="000000"/>
          <w:lang w:eastAsia="en-US"/>
        </w:rPr>
      </w:pPr>
      <w:r w:rsidRPr="00AB7F9F">
        <w:rPr>
          <w:rFonts w:eastAsia="Times New Roman" w:cs="Times New Roman"/>
          <w:b/>
          <w:color w:val="000000"/>
          <w:lang w:eastAsia="en-US"/>
        </w:rPr>
        <w:t xml:space="preserve">6.4.  </w:t>
      </w:r>
      <w:r w:rsidRPr="00AB7F9F">
        <w:rPr>
          <w:rFonts w:eastAsia="Times New Roman" w:cs="Times New Roman"/>
          <w:b/>
          <w:color w:val="000000"/>
          <w:lang w:val="x-none" w:eastAsia="en-US"/>
        </w:rPr>
        <w:t xml:space="preserve"> Перечень материалов, оборудования источников, используемых в аттестации</w:t>
      </w:r>
    </w:p>
    <w:p w:rsidR="00AB7F9F" w:rsidRPr="00AB7F9F" w:rsidRDefault="00AB7F9F" w:rsidP="00AB7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lang w:val="en-US"/>
        </w:rPr>
      </w:pPr>
      <w:r w:rsidRPr="00AB7F9F">
        <w:rPr>
          <w:rFonts w:eastAsia="Times New Roman" w:cs="Times New Roman"/>
        </w:rPr>
        <w:t xml:space="preserve"> </w:t>
      </w:r>
      <w:r w:rsidRPr="00AB7F9F">
        <w:rPr>
          <w:rFonts w:eastAsia="Times New Roman" w:cs="Times New Roman"/>
          <w:bCs/>
        </w:rPr>
        <w:t>Основные источники:</w:t>
      </w:r>
    </w:p>
    <w:p w:rsidR="00AB7F9F" w:rsidRPr="00AB7F9F" w:rsidRDefault="00AB7F9F" w:rsidP="00AB7F9F">
      <w:pPr>
        <w:numPr>
          <w:ilvl w:val="0"/>
          <w:numId w:val="2"/>
        </w:numPr>
        <w:spacing w:before="216" w:after="200" w:line="276" w:lineRule="auto"/>
        <w:ind w:right="22"/>
        <w:jc w:val="both"/>
        <w:rPr>
          <w:rFonts w:eastAsia="Times New Roman" w:cs="Times New Roman"/>
        </w:rPr>
      </w:pPr>
      <w:proofErr w:type="spellStart"/>
      <w:r w:rsidRPr="00AB7F9F">
        <w:rPr>
          <w:rFonts w:eastAsia="Times New Roman" w:cs="Times New Roman"/>
          <w:b/>
          <w:bCs/>
        </w:rPr>
        <w:t>Девисилов</w:t>
      </w:r>
      <w:proofErr w:type="spellEnd"/>
      <w:r w:rsidRPr="00AB7F9F">
        <w:rPr>
          <w:rFonts w:eastAsia="Times New Roman" w:cs="Times New Roman"/>
          <w:b/>
          <w:bCs/>
        </w:rPr>
        <w:t xml:space="preserve"> В.А. </w:t>
      </w:r>
      <w:r w:rsidRPr="00AB7F9F">
        <w:rPr>
          <w:rFonts w:eastAsia="Times New Roman" w:cs="Times New Roman"/>
        </w:rPr>
        <w:t xml:space="preserve">Безопасность труда (охрана труда): Учебник для </w:t>
      </w:r>
      <w:r w:rsidRPr="00AB7F9F">
        <w:rPr>
          <w:rFonts w:eastAsia="Times New Roman" w:cs="Times New Roman"/>
          <w:spacing w:val="1"/>
        </w:rPr>
        <w:t xml:space="preserve">студентов средних профессиональных учебных заведений. - </w:t>
      </w:r>
      <w:proofErr w:type="gramStart"/>
      <w:r w:rsidRPr="00AB7F9F">
        <w:rPr>
          <w:rFonts w:eastAsia="Times New Roman" w:cs="Times New Roman"/>
          <w:spacing w:val="1"/>
        </w:rPr>
        <w:t>М,:</w:t>
      </w:r>
      <w:proofErr w:type="gramEnd"/>
      <w:r w:rsidRPr="00AB7F9F">
        <w:rPr>
          <w:rFonts w:eastAsia="Times New Roman" w:cs="Times New Roman"/>
          <w:spacing w:val="1"/>
        </w:rPr>
        <w:t xml:space="preserve"> Форум-Инфра-М, 2012.- 420 с.</w:t>
      </w:r>
    </w:p>
    <w:p w:rsidR="00AB7F9F" w:rsidRPr="00AB7F9F" w:rsidRDefault="00AB7F9F" w:rsidP="00AB7F9F">
      <w:pPr>
        <w:numPr>
          <w:ilvl w:val="0"/>
          <w:numId w:val="2"/>
        </w:numPr>
        <w:spacing w:after="200" w:line="276" w:lineRule="auto"/>
        <w:ind w:right="14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</w:rPr>
        <w:t xml:space="preserve">Безопасность жизнедеятельности: Учебник для студентов средних </w:t>
      </w:r>
      <w:r w:rsidRPr="00AB7F9F">
        <w:rPr>
          <w:rFonts w:eastAsia="Times New Roman" w:cs="Times New Roman"/>
          <w:spacing w:val="1"/>
        </w:rPr>
        <w:t>профессиональных учебных заведений/</w:t>
      </w:r>
      <w:proofErr w:type="spellStart"/>
      <w:r w:rsidRPr="00AB7F9F">
        <w:rPr>
          <w:rFonts w:eastAsia="Times New Roman" w:cs="Times New Roman"/>
          <w:spacing w:val="1"/>
        </w:rPr>
        <w:t>С.В.Белов</w:t>
      </w:r>
      <w:proofErr w:type="spellEnd"/>
      <w:r w:rsidRPr="00AB7F9F">
        <w:rPr>
          <w:rFonts w:eastAsia="Times New Roman" w:cs="Times New Roman"/>
          <w:spacing w:val="1"/>
        </w:rPr>
        <w:t xml:space="preserve">, </w:t>
      </w:r>
      <w:r w:rsidRPr="00AB7F9F">
        <w:rPr>
          <w:rFonts w:eastAsia="Times New Roman" w:cs="Times New Roman"/>
          <w:b/>
          <w:bCs/>
          <w:spacing w:val="1"/>
        </w:rPr>
        <w:t xml:space="preserve">В. А. </w:t>
      </w:r>
      <w:proofErr w:type="spellStart"/>
      <w:r w:rsidRPr="00AB7F9F">
        <w:rPr>
          <w:rFonts w:eastAsia="Times New Roman" w:cs="Times New Roman"/>
          <w:b/>
          <w:bCs/>
          <w:spacing w:val="1"/>
        </w:rPr>
        <w:t>Девисилов</w:t>
      </w:r>
      <w:proofErr w:type="spellEnd"/>
      <w:r w:rsidRPr="00AB7F9F">
        <w:rPr>
          <w:rFonts w:eastAsia="Times New Roman" w:cs="Times New Roman"/>
          <w:b/>
          <w:bCs/>
          <w:spacing w:val="1"/>
        </w:rPr>
        <w:t xml:space="preserve">, </w:t>
      </w:r>
      <w:proofErr w:type="spellStart"/>
      <w:r w:rsidRPr="00AB7F9F">
        <w:rPr>
          <w:rFonts w:eastAsia="Times New Roman" w:cs="Times New Roman"/>
          <w:b/>
          <w:bCs/>
          <w:spacing w:val="5"/>
        </w:rPr>
        <w:t>А.Ф.Козьяков</w:t>
      </w:r>
      <w:proofErr w:type="spellEnd"/>
      <w:r w:rsidRPr="00AB7F9F">
        <w:rPr>
          <w:rFonts w:eastAsia="Times New Roman" w:cs="Times New Roman"/>
          <w:b/>
          <w:bCs/>
          <w:spacing w:val="5"/>
        </w:rPr>
        <w:t xml:space="preserve"> и др.; Под общ. ред. </w:t>
      </w:r>
      <w:proofErr w:type="spellStart"/>
      <w:r w:rsidRPr="00AB7F9F">
        <w:rPr>
          <w:rFonts w:eastAsia="Times New Roman" w:cs="Times New Roman"/>
          <w:b/>
          <w:bCs/>
          <w:spacing w:val="5"/>
        </w:rPr>
        <w:t>С.В.Белова</w:t>
      </w:r>
      <w:proofErr w:type="spellEnd"/>
      <w:r w:rsidRPr="00AB7F9F">
        <w:rPr>
          <w:rFonts w:eastAsia="Times New Roman" w:cs="Times New Roman"/>
          <w:b/>
          <w:bCs/>
          <w:spacing w:val="5"/>
        </w:rPr>
        <w:t xml:space="preserve">.- </w:t>
      </w:r>
      <w:r w:rsidRPr="00AB7F9F">
        <w:rPr>
          <w:rFonts w:eastAsia="Times New Roman" w:cs="Times New Roman"/>
          <w:spacing w:val="5"/>
        </w:rPr>
        <w:t xml:space="preserve">М.: Высшая школа, </w:t>
      </w:r>
      <w:r w:rsidRPr="00AB7F9F">
        <w:rPr>
          <w:rFonts w:eastAsia="Times New Roman" w:cs="Times New Roman"/>
          <w:spacing w:val="4"/>
        </w:rPr>
        <w:t>2012.-357 с.</w:t>
      </w:r>
    </w:p>
    <w:p w:rsidR="00AB7F9F" w:rsidRPr="00AB7F9F" w:rsidRDefault="00AB7F9F" w:rsidP="00AB7F9F">
      <w:pPr>
        <w:numPr>
          <w:ilvl w:val="0"/>
          <w:numId w:val="2"/>
        </w:numPr>
        <w:spacing w:before="7" w:after="200" w:line="276" w:lineRule="auto"/>
        <w:ind w:right="7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  <w:spacing w:val="2"/>
        </w:rPr>
        <w:t xml:space="preserve">Безопасность жизнедеятельности. Производственная безопасность </w:t>
      </w:r>
      <w:r w:rsidRPr="00AB7F9F">
        <w:rPr>
          <w:rFonts w:eastAsia="Times New Roman" w:cs="Times New Roman"/>
        </w:rPr>
        <w:t xml:space="preserve">и охрана труда: Учеб. пособие для студентов средних профессиональных </w:t>
      </w:r>
      <w:r w:rsidRPr="00AB7F9F">
        <w:rPr>
          <w:rFonts w:eastAsia="Times New Roman" w:cs="Times New Roman"/>
          <w:spacing w:val="1"/>
        </w:rPr>
        <w:t xml:space="preserve">учебных заведений/П.П. </w:t>
      </w:r>
      <w:r w:rsidRPr="00AB7F9F">
        <w:rPr>
          <w:rFonts w:eastAsia="Times New Roman" w:cs="Times New Roman"/>
          <w:b/>
          <w:bCs/>
          <w:spacing w:val="1"/>
        </w:rPr>
        <w:t xml:space="preserve">Кукин, В.Л. Лапин, Н.Л. Пономарев и др. </w:t>
      </w:r>
      <w:r w:rsidRPr="00AB7F9F">
        <w:rPr>
          <w:rFonts w:eastAsia="Times New Roman" w:cs="Times New Roman"/>
          <w:spacing w:val="1"/>
        </w:rPr>
        <w:t xml:space="preserve">- М.: </w:t>
      </w:r>
      <w:proofErr w:type="spellStart"/>
      <w:r w:rsidRPr="00AB7F9F">
        <w:rPr>
          <w:rFonts w:eastAsia="Times New Roman" w:cs="Times New Roman"/>
          <w:spacing w:val="4"/>
        </w:rPr>
        <w:t>Высш</w:t>
      </w:r>
      <w:proofErr w:type="spellEnd"/>
      <w:r w:rsidRPr="00AB7F9F">
        <w:rPr>
          <w:rFonts w:eastAsia="Times New Roman" w:cs="Times New Roman"/>
          <w:spacing w:val="4"/>
        </w:rPr>
        <w:t xml:space="preserve">. </w:t>
      </w:r>
      <w:proofErr w:type="spellStart"/>
      <w:r w:rsidRPr="00AB7F9F">
        <w:rPr>
          <w:rFonts w:eastAsia="Times New Roman" w:cs="Times New Roman"/>
          <w:spacing w:val="4"/>
        </w:rPr>
        <w:t>шк</w:t>
      </w:r>
      <w:proofErr w:type="spellEnd"/>
      <w:r w:rsidRPr="00AB7F9F">
        <w:rPr>
          <w:rFonts w:eastAsia="Times New Roman" w:cs="Times New Roman"/>
          <w:spacing w:val="4"/>
        </w:rPr>
        <w:t>., 2011. -431 с.: ил.</w:t>
      </w:r>
    </w:p>
    <w:p w:rsidR="00AB7F9F" w:rsidRPr="00AB7F9F" w:rsidRDefault="00AB7F9F" w:rsidP="00AB7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eastAsia="Times New Roman" w:cs="Times New Roman"/>
          <w:bCs/>
        </w:rPr>
      </w:pPr>
    </w:p>
    <w:p w:rsidR="00AB7F9F" w:rsidRPr="00AB7F9F" w:rsidRDefault="00583DE9" w:rsidP="00AB7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</w:rPr>
      </w:pPr>
      <w:hyperlink r:id="rId5" w:anchor="YANDEX_7" w:history="1"/>
      <w:r w:rsidR="00AB7F9F" w:rsidRPr="00AB7F9F">
        <w:rPr>
          <w:rFonts w:eastAsia="Times New Roman" w:cs="Times New Roman"/>
        </w:rPr>
        <w:t> </w:t>
      </w:r>
      <w:r w:rsidR="00AB7F9F" w:rsidRPr="00AB7F9F">
        <w:rPr>
          <w:rFonts w:eastAsia="Times New Roman" w:cs="Times New Roman"/>
          <w:bCs/>
        </w:rPr>
        <w:t xml:space="preserve"> Дополнительные источники:</w:t>
      </w:r>
    </w:p>
    <w:p w:rsidR="00AB7F9F" w:rsidRPr="00AB7F9F" w:rsidRDefault="00AB7F9F" w:rsidP="00AB7F9F">
      <w:pPr>
        <w:numPr>
          <w:ilvl w:val="0"/>
          <w:numId w:val="3"/>
        </w:numPr>
        <w:spacing w:before="223" w:after="200" w:line="276" w:lineRule="auto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</w:rPr>
        <w:t xml:space="preserve">Безопасность и охрана труда: Учебное пособие для вузов/ </w:t>
      </w:r>
      <w:r w:rsidRPr="00AB7F9F">
        <w:rPr>
          <w:rFonts w:eastAsia="Times New Roman" w:cs="Times New Roman"/>
          <w:b/>
          <w:bCs/>
        </w:rPr>
        <w:t xml:space="preserve">Н.Е. </w:t>
      </w:r>
      <w:proofErr w:type="spellStart"/>
      <w:r w:rsidRPr="00AB7F9F">
        <w:rPr>
          <w:rFonts w:eastAsia="Times New Roman" w:cs="Times New Roman"/>
          <w:b/>
          <w:bCs/>
          <w:spacing w:val="1"/>
        </w:rPr>
        <w:t>Гарнагина</w:t>
      </w:r>
      <w:proofErr w:type="spellEnd"/>
      <w:r w:rsidRPr="00AB7F9F">
        <w:rPr>
          <w:rFonts w:eastAsia="Times New Roman" w:cs="Times New Roman"/>
          <w:b/>
          <w:bCs/>
          <w:spacing w:val="1"/>
        </w:rPr>
        <w:t>, Н.Г. Занько, Н.Ю. Золотарева и др.; Под ред. О.Н. Русака. -</w:t>
      </w:r>
      <w:r w:rsidRPr="00AB7F9F">
        <w:rPr>
          <w:rFonts w:eastAsia="Times New Roman" w:cs="Times New Roman"/>
          <w:spacing w:val="1"/>
        </w:rPr>
        <w:t xml:space="preserve">СПб: Изд-во МАНЭБ, </w:t>
      </w:r>
      <w:proofErr w:type="gramStart"/>
      <w:r w:rsidRPr="00AB7F9F">
        <w:rPr>
          <w:rFonts w:eastAsia="Times New Roman" w:cs="Times New Roman"/>
          <w:spacing w:val="1"/>
        </w:rPr>
        <w:t>2001.-</w:t>
      </w:r>
      <w:proofErr w:type="gramEnd"/>
      <w:r w:rsidRPr="00AB7F9F">
        <w:rPr>
          <w:rFonts w:eastAsia="Times New Roman" w:cs="Times New Roman"/>
          <w:spacing w:val="1"/>
        </w:rPr>
        <w:t xml:space="preserve"> 279 </w:t>
      </w:r>
      <w:proofErr w:type="spellStart"/>
      <w:r w:rsidRPr="00AB7F9F">
        <w:rPr>
          <w:rFonts w:eastAsia="Times New Roman" w:cs="Times New Roman"/>
          <w:spacing w:val="1"/>
        </w:rPr>
        <w:t>с.:ил</w:t>
      </w:r>
      <w:proofErr w:type="spellEnd"/>
      <w:r w:rsidRPr="00AB7F9F">
        <w:rPr>
          <w:rFonts w:eastAsia="Times New Roman" w:cs="Times New Roman"/>
          <w:spacing w:val="1"/>
        </w:rPr>
        <w:t>.</w:t>
      </w:r>
    </w:p>
    <w:p w:rsidR="00AB7F9F" w:rsidRPr="00AB7F9F" w:rsidRDefault="00AB7F9F" w:rsidP="00AB7F9F">
      <w:pPr>
        <w:numPr>
          <w:ilvl w:val="0"/>
          <w:numId w:val="3"/>
        </w:numPr>
        <w:spacing w:after="200" w:line="276" w:lineRule="auto"/>
        <w:ind w:right="7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</w:rPr>
        <w:t xml:space="preserve">Средства зашиты в машиностроении: Расчет и проектирование: </w:t>
      </w:r>
      <w:r w:rsidRPr="00AB7F9F">
        <w:rPr>
          <w:rFonts w:eastAsia="Times New Roman" w:cs="Times New Roman"/>
          <w:spacing w:val="3"/>
        </w:rPr>
        <w:t xml:space="preserve">Справочник/С.В. </w:t>
      </w:r>
      <w:r w:rsidRPr="00AB7F9F">
        <w:rPr>
          <w:rFonts w:eastAsia="Times New Roman" w:cs="Times New Roman"/>
          <w:b/>
          <w:bCs/>
          <w:spacing w:val="3"/>
        </w:rPr>
        <w:t xml:space="preserve">Белов, </w:t>
      </w:r>
      <w:proofErr w:type="spellStart"/>
      <w:r w:rsidRPr="00AB7F9F">
        <w:rPr>
          <w:rFonts w:eastAsia="Times New Roman" w:cs="Times New Roman"/>
          <w:b/>
          <w:bCs/>
          <w:spacing w:val="3"/>
        </w:rPr>
        <w:t>А.Ф.Козьяков</w:t>
      </w:r>
      <w:proofErr w:type="spellEnd"/>
      <w:r w:rsidRPr="00AB7F9F">
        <w:rPr>
          <w:rFonts w:eastAsia="Times New Roman" w:cs="Times New Roman"/>
          <w:b/>
          <w:bCs/>
          <w:spacing w:val="3"/>
        </w:rPr>
        <w:t xml:space="preserve">, О.Ф. </w:t>
      </w:r>
      <w:proofErr w:type="spellStart"/>
      <w:r w:rsidRPr="00AB7F9F">
        <w:rPr>
          <w:rFonts w:eastAsia="Times New Roman" w:cs="Times New Roman"/>
          <w:b/>
          <w:bCs/>
          <w:spacing w:val="3"/>
        </w:rPr>
        <w:t>Партолин</w:t>
      </w:r>
      <w:proofErr w:type="spellEnd"/>
      <w:r w:rsidRPr="00AB7F9F">
        <w:rPr>
          <w:rFonts w:eastAsia="Times New Roman" w:cs="Times New Roman"/>
          <w:b/>
          <w:bCs/>
          <w:spacing w:val="3"/>
        </w:rPr>
        <w:t xml:space="preserve"> и др.; Под ред. </w:t>
      </w:r>
      <w:r w:rsidRPr="00AB7F9F">
        <w:rPr>
          <w:rFonts w:eastAsia="Times New Roman" w:cs="Times New Roman"/>
          <w:b/>
          <w:bCs/>
          <w:spacing w:val="2"/>
        </w:rPr>
        <w:t xml:space="preserve">С.В. Белова. </w:t>
      </w:r>
      <w:r w:rsidRPr="00AB7F9F">
        <w:rPr>
          <w:rFonts w:eastAsia="Times New Roman" w:cs="Times New Roman"/>
          <w:spacing w:val="2"/>
        </w:rPr>
        <w:t>- М.: Машиностроение, 1992. - 368 с.: ил.</w:t>
      </w:r>
    </w:p>
    <w:p w:rsidR="00AB7F9F" w:rsidRPr="00AB7F9F" w:rsidRDefault="00AB7F9F" w:rsidP="00AB7F9F">
      <w:pPr>
        <w:numPr>
          <w:ilvl w:val="0"/>
          <w:numId w:val="3"/>
        </w:numPr>
        <w:spacing w:after="200" w:line="276" w:lineRule="auto"/>
        <w:rPr>
          <w:rFonts w:eastAsia="Times New Roman" w:cs="Times New Roman"/>
        </w:rPr>
      </w:pPr>
      <w:r w:rsidRPr="00AB7F9F">
        <w:rPr>
          <w:rFonts w:eastAsia="Times New Roman" w:cs="Times New Roman"/>
          <w:b/>
          <w:bCs/>
          <w:spacing w:val="1"/>
        </w:rPr>
        <w:t xml:space="preserve">Алексеев С.В., Усенко В.Р. </w:t>
      </w:r>
      <w:r w:rsidRPr="00AB7F9F">
        <w:rPr>
          <w:rFonts w:eastAsia="Times New Roman" w:cs="Times New Roman"/>
          <w:spacing w:val="1"/>
        </w:rPr>
        <w:t>Гигиена труда. - М.: Медицина, 1992.</w:t>
      </w:r>
    </w:p>
    <w:p w:rsidR="00AB7F9F" w:rsidRPr="00AB7F9F" w:rsidRDefault="00AB7F9F" w:rsidP="00AB7F9F">
      <w:pPr>
        <w:numPr>
          <w:ilvl w:val="0"/>
          <w:numId w:val="3"/>
        </w:numPr>
        <w:spacing w:after="200" w:line="276" w:lineRule="auto"/>
        <w:ind w:right="7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  <w:b/>
          <w:bCs/>
          <w:spacing w:val="-5"/>
        </w:rPr>
        <w:t xml:space="preserve">Белов С.В., Морозова Л.Л., Сивков В.П. </w:t>
      </w:r>
      <w:r w:rsidRPr="00AB7F9F">
        <w:rPr>
          <w:rFonts w:eastAsia="Times New Roman" w:cs="Times New Roman"/>
          <w:spacing w:val="-5"/>
        </w:rPr>
        <w:t>Безопасность жизнедея</w:t>
      </w:r>
      <w:r w:rsidRPr="00AB7F9F">
        <w:rPr>
          <w:rFonts w:eastAsia="Times New Roman" w:cs="Times New Roman"/>
        </w:rPr>
        <w:t>тельности. Конспект лекций, Ч. 1.-М.:ВАСОТ, 1992.</w:t>
      </w:r>
    </w:p>
    <w:p w:rsidR="00AB7F9F" w:rsidRPr="00AB7F9F" w:rsidRDefault="00AB7F9F" w:rsidP="00AB7F9F">
      <w:pPr>
        <w:numPr>
          <w:ilvl w:val="0"/>
          <w:numId w:val="3"/>
        </w:numPr>
        <w:spacing w:before="7" w:after="200" w:line="276" w:lineRule="auto"/>
        <w:ind w:right="7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  <w:b/>
          <w:bCs/>
          <w:spacing w:val="-4"/>
        </w:rPr>
        <w:lastRenderedPageBreak/>
        <w:t xml:space="preserve">Белов В.Г., </w:t>
      </w:r>
      <w:proofErr w:type="spellStart"/>
      <w:r w:rsidRPr="00AB7F9F">
        <w:rPr>
          <w:rFonts w:eastAsia="Times New Roman" w:cs="Times New Roman"/>
          <w:b/>
          <w:bCs/>
          <w:spacing w:val="-4"/>
        </w:rPr>
        <w:t>Козъяков</w:t>
      </w:r>
      <w:proofErr w:type="spellEnd"/>
      <w:r w:rsidRPr="00AB7F9F">
        <w:rPr>
          <w:rFonts w:eastAsia="Times New Roman" w:cs="Times New Roman"/>
          <w:b/>
          <w:bCs/>
          <w:spacing w:val="-4"/>
        </w:rPr>
        <w:t xml:space="preserve"> А.Ф., Белов С.В. и др. </w:t>
      </w:r>
      <w:r w:rsidRPr="00AB7F9F">
        <w:rPr>
          <w:rFonts w:eastAsia="Times New Roman" w:cs="Times New Roman"/>
          <w:spacing w:val="-4"/>
        </w:rPr>
        <w:t>Безопасность жизнедеятельности. Конспект лекций, Ч. 2. - М.: ВАСОТ, 1993.</w:t>
      </w:r>
    </w:p>
    <w:p w:rsidR="00AB7F9F" w:rsidRPr="00AB7F9F" w:rsidRDefault="00AB7F9F" w:rsidP="00AB7F9F">
      <w:pPr>
        <w:ind w:left="43" w:right="14" w:firstLine="504"/>
        <w:jc w:val="both"/>
        <w:rPr>
          <w:rFonts w:eastAsia="Times New Roman" w:cs="Times New Roman"/>
        </w:rPr>
      </w:pPr>
      <w:r w:rsidRPr="00AB7F9F">
        <w:rPr>
          <w:rFonts w:eastAsia="Times New Roman" w:cs="Times New Roman"/>
        </w:rPr>
        <w:t xml:space="preserve">   6 Безопасность жизнедеятельности. Безопасность технологических процессов и производств (Охрана труда): Учебное пособие для вузов </w:t>
      </w:r>
      <w:r w:rsidRPr="00AB7F9F">
        <w:rPr>
          <w:rFonts w:eastAsia="Times New Roman" w:cs="Times New Roman"/>
          <w:b/>
          <w:bCs/>
        </w:rPr>
        <w:t xml:space="preserve">/П.П. </w:t>
      </w:r>
      <w:r w:rsidRPr="00AB7F9F">
        <w:rPr>
          <w:rFonts w:eastAsia="Times New Roman" w:cs="Times New Roman"/>
          <w:b/>
          <w:bCs/>
          <w:spacing w:val="1"/>
        </w:rPr>
        <w:t xml:space="preserve">Кукин, В.Л. Лапин, Е.А. Подгорных и др. </w:t>
      </w:r>
      <w:r w:rsidRPr="00AB7F9F">
        <w:rPr>
          <w:rFonts w:eastAsia="Times New Roman" w:cs="Times New Roman"/>
          <w:spacing w:val="1"/>
        </w:rPr>
        <w:t xml:space="preserve">- М.: Высшая школа, 1999.-318 </w:t>
      </w:r>
      <w:r w:rsidRPr="00AB7F9F">
        <w:rPr>
          <w:rFonts w:eastAsia="Times New Roman" w:cs="Times New Roman"/>
          <w:spacing w:val="-12"/>
        </w:rPr>
        <w:t>с.</w:t>
      </w:r>
    </w:p>
    <w:p w:rsidR="00AB7F9F" w:rsidRPr="00AB7F9F" w:rsidRDefault="00AB7F9F" w:rsidP="00AB7F9F">
      <w:pPr>
        <w:rPr>
          <w:rFonts w:eastAsia="Times New Roman" w:cs="Times New Roman"/>
        </w:rPr>
      </w:pPr>
    </w:p>
    <w:p w:rsidR="00AB7F9F" w:rsidRPr="00AB7F9F" w:rsidRDefault="00AB7F9F" w:rsidP="00AB7F9F">
      <w:pPr>
        <w:rPr>
          <w:rFonts w:eastAsia="Times New Roman" w:cs="Times New Roman"/>
        </w:rPr>
      </w:pPr>
      <w:r w:rsidRPr="00AB7F9F">
        <w:rPr>
          <w:rFonts w:eastAsia="Times New Roman" w:cs="Times New Roman"/>
          <w:bCs/>
        </w:rPr>
        <w:t>Интернет ресурсы:</w:t>
      </w:r>
    </w:p>
    <w:p w:rsidR="00AB7F9F" w:rsidRPr="00AB7F9F" w:rsidRDefault="00583DE9" w:rsidP="00AB7F9F">
      <w:pPr>
        <w:ind w:left="720" w:hanging="360"/>
        <w:jc w:val="both"/>
        <w:rPr>
          <w:rFonts w:eastAsia="Times New Roman" w:cs="Times New Roman"/>
          <w:bCs/>
        </w:rPr>
      </w:pPr>
      <w:hyperlink r:id="rId6" w:history="1">
        <w:r w:rsidR="00AB7F9F" w:rsidRPr="00AB7F9F">
          <w:rPr>
            <w:rFonts w:eastAsia="Times New Roman" w:cs="Times New Roman"/>
            <w:bCs/>
            <w:color w:val="0000FF"/>
            <w:u w:val="single"/>
          </w:rPr>
          <w:t>http://www.</w:t>
        </w:r>
        <w:r w:rsidR="00AB7F9F" w:rsidRPr="00AB7F9F">
          <w:rPr>
            <w:rFonts w:eastAsia="Times New Roman" w:cs="Times New Roman"/>
            <w:sz w:val="24"/>
            <w:szCs w:val="24"/>
          </w:rPr>
          <w:t xml:space="preserve"> </w:t>
        </w:r>
        <w:hyperlink r:id="rId7" w:tgtFrame="_blank" w:history="1">
          <w:r w:rsidR="00AB7F9F" w:rsidRPr="00AB7F9F">
            <w:rPr>
              <w:rFonts w:eastAsia="Times New Roman" w:cs="Times New Roman"/>
              <w:color w:val="0000FF"/>
              <w:u w:val="single"/>
            </w:rPr>
            <w:t>gumer.info</w:t>
          </w:r>
        </w:hyperlink>
        <w:r w:rsidR="00AB7F9F" w:rsidRPr="00AB7F9F">
          <w:rPr>
            <w:rFonts w:eastAsia="Times New Roman" w:cs="Times New Roman"/>
          </w:rPr>
          <w:t>›</w:t>
        </w:r>
        <w:hyperlink r:id="rId8" w:tgtFrame="_blank" w:history="1">
          <w:r w:rsidR="00AB7F9F" w:rsidRPr="00AB7F9F">
            <w:rPr>
              <w:rFonts w:eastAsia="Times New Roman" w:cs="Times New Roman"/>
              <w:color w:val="0000FF"/>
              <w:u w:val="single"/>
            </w:rPr>
            <w:t>bibliotek_Buks/Science/metr/01.php</w:t>
          </w:r>
        </w:hyperlink>
        <w:r w:rsidR="00AB7F9F" w:rsidRPr="00AB7F9F">
          <w:rPr>
            <w:rFonts w:eastAsia="Times New Roman" w:cs="Times New Roman"/>
          </w:rPr>
          <w:t xml:space="preserve"> </w:t>
        </w:r>
      </w:hyperlink>
    </w:p>
    <w:p w:rsidR="00AB7F9F" w:rsidRPr="00AB7F9F" w:rsidRDefault="00583DE9" w:rsidP="00AB7F9F">
      <w:pPr>
        <w:ind w:left="720" w:hanging="360"/>
        <w:jc w:val="both"/>
        <w:rPr>
          <w:rFonts w:eastAsia="Times New Roman" w:cs="Times New Roman"/>
          <w:bCs/>
          <w:u w:val="single"/>
        </w:rPr>
      </w:pPr>
      <w:hyperlink r:id="rId9" w:history="1">
        <w:r w:rsidR="00AB7F9F" w:rsidRPr="00AB7F9F">
          <w:rPr>
            <w:rFonts w:eastAsia="Times New Roman" w:cs="Times New Roman"/>
            <w:bCs/>
            <w:color w:val="0000FF"/>
            <w:u w:val="single"/>
          </w:rPr>
          <w:t>http://www.</w:t>
        </w:r>
        <w:r w:rsidR="00AB7F9F" w:rsidRPr="00AB7F9F">
          <w:rPr>
            <w:rFonts w:eastAsia="Times New Roman" w:cs="Times New Roman"/>
            <w:sz w:val="24"/>
            <w:szCs w:val="24"/>
          </w:rPr>
          <w:t xml:space="preserve"> </w:t>
        </w:r>
        <w:hyperlink r:id="rId10" w:tgtFrame="_blank" w:history="1">
          <w:r w:rsidR="00AB7F9F" w:rsidRPr="00AB7F9F">
            <w:rPr>
              <w:rFonts w:eastAsia="Times New Roman" w:cs="Times New Roman"/>
              <w:color w:val="0000FF"/>
              <w:u w:val="single"/>
            </w:rPr>
            <w:t>revolution.allbest.ru</w:t>
          </w:r>
        </w:hyperlink>
      </w:hyperlink>
    </w:p>
    <w:p w:rsidR="00AB7F9F" w:rsidRPr="00AB7F9F" w:rsidRDefault="00AB7F9F" w:rsidP="00AB7F9F">
      <w:pPr>
        <w:rPr>
          <w:rFonts w:eastAsia="Times New Roman" w:cs="Times New Roman"/>
          <w:bCs/>
          <w:u w:val="single"/>
        </w:rPr>
      </w:pPr>
      <w:r w:rsidRPr="00AB7F9F">
        <w:rPr>
          <w:rFonts w:eastAsia="Times New Roman" w:cs="Times New Roman"/>
          <w:bCs/>
          <w:u w:val="single"/>
        </w:rPr>
        <w:t xml:space="preserve">     </w:t>
      </w:r>
      <w:hyperlink r:id="rId11" w:history="1">
        <w:r w:rsidRPr="00AB7F9F">
          <w:rPr>
            <w:rFonts w:eastAsia="Times New Roman" w:cs="Times New Roman"/>
            <w:bCs/>
            <w:color w:val="0000FF"/>
            <w:u w:val="single"/>
          </w:rPr>
          <w:t>http://</w:t>
        </w:r>
        <w:r w:rsidRPr="00AB7F9F">
          <w:rPr>
            <w:rFonts w:eastAsia="Times New Roman" w:cs="Times New Roman"/>
            <w:sz w:val="24"/>
            <w:szCs w:val="24"/>
          </w:rPr>
          <w:t xml:space="preserve"> </w:t>
        </w:r>
        <w:hyperlink r:id="rId12" w:tgtFrame="_blank" w:history="1">
          <w:r w:rsidRPr="00AB7F9F">
            <w:rPr>
              <w:rFonts w:eastAsia="Times New Roman" w:cs="Times New Roman"/>
              <w:color w:val="0000FF"/>
              <w:u w:val="single"/>
            </w:rPr>
            <w:t>diplomart.ru</w:t>
          </w:r>
        </w:hyperlink>
        <w:r w:rsidRPr="00AB7F9F">
          <w:rPr>
            <w:rFonts w:eastAsia="Times New Roman" w:cs="Times New Roman"/>
          </w:rPr>
          <w:t>›</w:t>
        </w:r>
        <w:hyperlink r:id="rId13" w:tgtFrame="_blank" w:history="1">
          <w:r w:rsidRPr="00AB7F9F">
            <w:rPr>
              <w:rFonts w:eastAsia="Times New Roman" w:cs="Times New Roman"/>
              <w:color w:val="0000FF"/>
              <w:u w:val="single"/>
            </w:rPr>
            <w:t>subjects/lit-0354.html</w:t>
          </w:r>
        </w:hyperlink>
        <w:r w:rsidRPr="00AB7F9F">
          <w:rPr>
            <w:rFonts w:eastAsia="Times New Roman" w:cs="Times New Roman"/>
          </w:rPr>
          <w:t xml:space="preserve"> </w:t>
        </w:r>
      </w:hyperlink>
    </w:p>
    <w:p w:rsidR="00A42F18" w:rsidRDefault="00A42F18"/>
    <w:sectPr w:rsidR="00A4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31F8"/>
    <w:multiLevelType w:val="hybridMultilevel"/>
    <w:tmpl w:val="56AC6D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6499C"/>
    <w:multiLevelType w:val="hybridMultilevel"/>
    <w:tmpl w:val="EF0893A8"/>
    <w:lvl w:ilvl="0" w:tplc="E208F3C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BE5286"/>
    <w:multiLevelType w:val="hybridMultilevel"/>
    <w:tmpl w:val="E92CBCC0"/>
    <w:lvl w:ilvl="0" w:tplc="8F66B25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6700360C"/>
    <w:multiLevelType w:val="multilevel"/>
    <w:tmpl w:val="AAA276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9F"/>
    <w:rsid w:val="00150F33"/>
    <w:rsid w:val="0019335C"/>
    <w:rsid w:val="00583DE9"/>
    <w:rsid w:val="00725EAB"/>
    <w:rsid w:val="007F5C9B"/>
    <w:rsid w:val="008C2F4F"/>
    <w:rsid w:val="00A42F18"/>
    <w:rsid w:val="00AB4746"/>
    <w:rsid w:val="00AB7F9F"/>
    <w:rsid w:val="00AF7A53"/>
    <w:rsid w:val="00C32F9E"/>
    <w:rsid w:val="00D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5D8A"/>
  <w15:docId w15:val="{8C046DA4-6938-429B-A552-30E5BBB9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86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86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rsid w:val="00AB7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Science/metr/01.php" TargetMode="External"/><Relationship Id="rId13" Type="http://schemas.openxmlformats.org/officeDocument/2006/relationships/hyperlink" Target="http://www.diplomart.ru/subjects/lit-03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/" TargetMode="External"/><Relationship Id="rId12" Type="http://schemas.openxmlformats.org/officeDocument/2006/relationships/hyperlink" Target="http://www.diplom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tag-electro.com/electroshemy-6.html" TargetMode="External"/><Relationship Id="rId11" Type="http://schemas.openxmlformats.org/officeDocument/2006/relationships/hyperlink" Target="http://subscribe.ru/archive/tech.electrotech/200905/04004717.html" TargetMode="External"/><Relationship Id="rId5" Type="http://schemas.openxmlformats.org/officeDocument/2006/relationships/hyperlink" Target="http://hghltd.yandex.net/yandbtm?text=%D1%81%D0%BF%D0%B8%D1%81%D0%BE%D0%BA%20%D0%BB%D0%B8%D1%82%D0%B5%D1%80%D0%B0%D1%82%D1%83%D1%80%D1%8B%20%D0%BF%D0%BE%20%D1%8D%D0%BB%D0%B5%D0%BA%D1%82%D1%80%D0%BE%D1%82%D0%B5%D1%85%D0%BD%D0%B8%D0%BA%D0%B5&amp;url=http%3A%2F%2Fspisok-literaturi.ru%2Felektrotehnika-i-elektronika-spisok-literaturyi_248.html&amp;fmode=inject&amp;mime=html&amp;l10n=ru&amp;sign=5438092f2a381f90801de44e0a1c261c&amp;keyno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evolution.allb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rmed.ru/media/etc/reshebnik-po-elektrotehnik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USER</cp:lastModifiedBy>
  <cp:revision>6</cp:revision>
  <cp:lastPrinted>2019-03-21T11:36:00Z</cp:lastPrinted>
  <dcterms:created xsi:type="dcterms:W3CDTF">2018-02-28T10:18:00Z</dcterms:created>
  <dcterms:modified xsi:type="dcterms:W3CDTF">2019-03-21T11:36:00Z</dcterms:modified>
</cp:coreProperties>
</file>