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04" w:rsidRPr="00B74E04" w:rsidRDefault="00B74E04" w:rsidP="00B74E04">
      <w:pPr>
        <w:pStyle w:val="p2"/>
        <w:jc w:val="center"/>
        <w:rPr>
          <w:b/>
        </w:rPr>
      </w:pPr>
      <w:r w:rsidRPr="00B74E04">
        <w:rPr>
          <w:rStyle w:val="s4"/>
          <w:b/>
        </w:rPr>
        <w:t>План работы математического кружка «Эврика»</w:t>
      </w:r>
    </w:p>
    <w:p w:rsidR="00B74E04" w:rsidRPr="0076601C" w:rsidRDefault="00B74E04" w:rsidP="0076601C">
      <w:pPr>
        <w:pStyle w:val="p2"/>
        <w:spacing w:before="0" w:beforeAutospacing="0" w:after="0" w:afterAutospacing="0"/>
        <w:ind w:firstLine="567"/>
        <w:rPr>
          <w:b/>
        </w:rPr>
      </w:pPr>
      <w:r w:rsidRPr="0076601C">
        <w:rPr>
          <w:rStyle w:val="s5"/>
          <w:b/>
        </w:rPr>
        <w:t>Сентябрь</w:t>
      </w:r>
    </w:p>
    <w:p w:rsidR="00B74E04" w:rsidRDefault="00B74E04" w:rsidP="0076601C">
      <w:pPr>
        <w:pStyle w:val="p2"/>
        <w:spacing w:before="0" w:beforeAutospacing="0" w:after="0" w:afterAutospacing="0"/>
      </w:pPr>
      <w:r>
        <w:t>1.Составление списка членов кружка.</w:t>
      </w:r>
    </w:p>
    <w:p w:rsidR="00B74E04" w:rsidRDefault="00B74E04" w:rsidP="0076601C">
      <w:pPr>
        <w:pStyle w:val="p2"/>
        <w:spacing w:before="0" w:beforeAutospacing="0" w:after="0" w:afterAutospacing="0"/>
      </w:pPr>
      <w:r>
        <w:t>2. Анкетирование студентов с целью определения личностных качеств, заинтересованности в углубленном изучении предмета.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Октябрь</w:t>
      </w:r>
    </w:p>
    <w:p w:rsidR="00B74E04" w:rsidRDefault="00B74E04" w:rsidP="0076601C">
      <w:pPr>
        <w:pStyle w:val="p2"/>
        <w:spacing w:before="0" w:beforeAutospacing="0" w:after="0" w:afterAutospacing="0"/>
      </w:pPr>
      <w:r>
        <w:t>1.Выборы актива членов кружка.</w:t>
      </w:r>
    </w:p>
    <w:p w:rsidR="00B74E04" w:rsidRDefault="00B74E04" w:rsidP="0076601C">
      <w:pPr>
        <w:pStyle w:val="p2"/>
        <w:spacing w:before="0" w:beforeAutospacing="0" w:after="0" w:afterAutospacing="0"/>
      </w:pPr>
      <w:r>
        <w:t xml:space="preserve">2. Обсуждение и составление плана работы кружка на </w:t>
      </w:r>
      <w:r w:rsidR="00664A13">
        <w:t>год</w:t>
      </w:r>
      <w:bookmarkStart w:id="0" w:name="_GoBack"/>
      <w:bookmarkEnd w:id="0"/>
    </w:p>
    <w:p w:rsidR="00B74E04" w:rsidRDefault="00B74E04" w:rsidP="0076601C">
      <w:pPr>
        <w:pStyle w:val="p2"/>
        <w:spacing w:before="0" w:beforeAutospacing="0" w:after="0" w:afterAutospacing="0"/>
      </w:pPr>
      <w:r>
        <w:t>3. Решение задач на дроби и проценты.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Ноябрь</w:t>
      </w:r>
    </w:p>
    <w:p w:rsidR="00B74E04" w:rsidRDefault="00B74E04" w:rsidP="0076601C">
      <w:pPr>
        <w:pStyle w:val="p2"/>
        <w:spacing w:before="0" w:beforeAutospacing="0" w:after="0" w:afterAutospacing="0"/>
      </w:pPr>
      <w:r>
        <w:t>1.Сообщение:</w:t>
      </w:r>
    </w:p>
    <w:p w:rsidR="00B74E04" w:rsidRDefault="00B74E04" w:rsidP="0076601C">
      <w:pPr>
        <w:pStyle w:val="p10"/>
        <w:spacing w:before="0" w:beforeAutospacing="0" w:after="0" w:afterAutospacing="0"/>
      </w:pPr>
      <w:r>
        <w:t>«Проектная деятельность студентов при изучении математики».</w:t>
      </w:r>
    </w:p>
    <w:p w:rsidR="00B74E04" w:rsidRDefault="00B74E04" w:rsidP="0076601C">
      <w:pPr>
        <w:pStyle w:val="p2"/>
        <w:spacing w:before="0" w:beforeAutospacing="0" w:after="0" w:afterAutospacing="0"/>
      </w:pPr>
      <w:r>
        <w:t>2.Описание проекта: «Технология бинарного обучения как средство повышения качества подготовки квалифицированных рабочих, служащих».</w:t>
      </w:r>
    </w:p>
    <w:p w:rsidR="00B74E04" w:rsidRDefault="00B74E04" w:rsidP="0076601C">
      <w:pPr>
        <w:pStyle w:val="p2"/>
        <w:spacing w:before="0" w:beforeAutospacing="0" w:after="0" w:afterAutospacing="0"/>
      </w:pPr>
      <w:r>
        <w:t>3. Решение задач повышенной сложности.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Декабрь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1.Сообщение: «Из истории логарифмов».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2.Работа над проектом: «Математика и новогодний праздник».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3.Подведение итогов работы над проектом.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Январь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1.Решение задач ЕГЭ по реальной математике.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2. Подготовка к 1 туру олимпиады по математике.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3.Оформление плакатов и стенгазет по математике.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Февраль</w:t>
      </w:r>
      <w:r>
        <w:rPr>
          <w:rStyle w:val="s5"/>
        </w:rPr>
        <w:t xml:space="preserve"> 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1.Выполнение и оформление индивидуальных заданий.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2.Решение задач с практическим содержанием.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3.Подготовка к 1 туру олимпиады по математике.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Март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1.Подготовка ко 2 туру олимпиады по математике.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2.Решение задач из цикла: «Занимательная математика».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Апрель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1.«Математический бой», посвященный Дню Победы.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2.Оформление плакатов и газет по математике.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Май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1.Подведение итогов викторины: «Математический бой».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2.Решение прикладных задач.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3.Оформление проектных заданий.</w:t>
      </w: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Июнь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1.Подведение итогов работы кружка.</w:t>
      </w:r>
    </w:p>
    <w:p w:rsidR="00B74E04" w:rsidRDefault="00B74E04" w:rsidP="0076601C">
      <w:pPr>
        <w:pStyle w:val="p11"/>
        <w:spacing w:before="0" w:beforeAutospacing="0" w:after="0" w:afterAutospacing="0"/>
      </w:pPr>
      <w:r>
        <w:t>2.Беседа по профориентации.</w:t>
      </w:r>
    </w:p>
    <w:p w:rsidR="0076601C" w:rsidRDefault="0076601C" w:rsidP="0076601C">
      <w:pPr>
        <w:pStyle w:val="p2"/>
        <w:spacing w:before="0" w:beforeAutospacing="0" w:after="0" w:afterAutospacing="0"/>
        <w:ind w:firstLine="567"/>
        <w:rPr>
          <w:rStyle w:val="s5"/>
          <w:b/>
        </w:rPr>
      </w:pPr>
    </w:p>
    <w:p w:rsidR="00B74E04" w:rsidRDefault="00B74E04" w:rsidP="0076601C">
      <w:pPr>
        <w:pStyle w:val="p2"/>
        <w:spacing w:before="0" w:beforeAutospacing="0" w:after="0" w:afterAutospacing="0"/>
        <w:ind w:firstLine="567"/>
      </w:pPr>
      <w:r w:rsidRPr="0076601C">
        <w:rPr>
          <w:rStyle w:val="s5"/>
          <w:b/>
        </w:rPr>
        <w:t>Преподаватель</w:t>
      </w:r>
      <w:r>
        <w:t>: Соловьева Р.И</w:t>
      </w:r>
    </w:p>
    <w:p w:rsidR="006156F4" w:rsidRDefault="006156F4"/>
    <w:sectPr w:rsidR="006156F4" w:rsidSect="00515F6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04"/>
    <w:rsid w:val="000139A2"/>
    <w:rsid w:val="00015805"/>
    <w:rsid w:val="00016200"/>
    <w:rsid w:val="000358C7"/>
    <w:rsid w:val="00062AB4"/>
    <w:rsid w:val="00085ADE"/>
    <w:rsid w:val="000B3EE1"/>
    <w:rsid w:val="000B7903"/>
    <w:rsid w:val="00114947"/>
    <w:rsid w:val="00120B8B"/>
    <w:rsid w:val="0013704B"/>
    <w:rsid w:val="001621CA"/>
    <w:rsid w:val="00163673"/>
    <w:rsid w:val="0017187B"/>
    <w:rsid w:val="00181C0F"/>
    <w:rsid w:val="001A7CE1"/>
    <w:rsid w:val="001C6C24"/>
    <w:rsid w:val="001D2250"/>
    <w:rsid w:val="001F2DAE"/>
    <w:rsid w:val="001F4453"/>
    <w:rsid w:val="00205637"/>
    <w:rsid w:val="002066AD"/>
    <w:rsid w:val="00214F3C"/>
    <w:rsid w:val="00226A26"/>
    <w:rsid w:val="00227513"/>
    <w:rsid w:val="0025000F"/>
    <w:rsid w:val="00257C77"/>
    <w:rsid w:val="00283DDC"/>
    <w:rsid w:val="002B5BAF"/>
    <w:rsid w:val="002C4E39"/>
    <w:rsid w:val="002F523D"/>
    <w:rsid w:val="0030510B"/>
    <w:rsid w:val="00305EDD"/>
    <w:rsid w:val="00306F5C"/>
    <w:rsid w:val="00312677"/>
    <w:rsid w:val="003203BE"/>
    <w:rsid w:val="00322F58"/>
    <w:rsid w:val="00332164"/>
    <w:rsid w:val="0033316F"/>
    <w:rsid w:val="00367BEA"/>
    <w:rsid w:val="003714DE"/>
    <w:rsid w:val="00372365"/>
    <w:rsid w:val="00380E1C"/>
    <w:rsid w:val="00384768"/>
    <w:rsid w:val="003A1F6A"/>
    <w:rsid w:val="003B3A28"/>
    <w:rsid w:val="003C17C9"/>
    <w:rsid w:val="003D7781"/>
    <w:rsid w:val="003F36BC"/>
    <w:rsid w:val="004141A1"/>
    <w:rsid w:val="004155DB"/>
    <w:rsid w:val="004324E4"/>
    <w:rsid w:val="0043576F"/>
    <w:rsid w:val="004403BD"/>
    <w:rsid w:val="004472C2"/>
    <w:rsid w:val="0045496E"/>
    <w:rsid w:val="00481D17"/>
    <w:rsid w:val="004A406D"/>
    <w:rsid w:val="004A62D4"/>
    <w:rsid w:val="004B540B"/>
    <w:rsid w:val="004E4E8E"/>
    <w:rsid w:val="004E55C9"/>
    <w:rsid w:val="00513C93"/>
    <w:rsid w:val="00515F63"/>
    <w:rsid w:val="00517CF8"/>
    <w:rsid w:val="00531E28"/>
    <w:rsid w:val="00584DC7"/>
    <w:rsid w:val="00586B87"/>
    <w:rsid w:val="00595774"/>
    <w:rsid w:val="00596AF6"/>
    <w:rsid w:val="005C1B5A"/>
    <w:rsid w:val="005D23C7"/>
    <w:rsid w:val="005D56BF"/>
    <w:rsid w:val="005D7604"/>
    <w:rsid w:val="006156F4"/>
    <w:rsid w:val="0062453B"/>
    <w:rsid w:val="006318A9"/>
    <w:rsid w:val="00662735"/>
    <w:rsid w:val="00664A13"/>
    <w:rsid w:val="00682A80"/>
    <w:rsid w:val="00695714"/>
    <w:rsid w:val="006B0F2B"/>
    <w:rsid w:val="006B3317"/>
    <w:rsid w:val="006E3C78"/>
    <w:rsid w:val="006E6B87"/>
    <w:rsid w:val="006F0FC5"/>
    <w:rsid w:val="00702C58"/>
    <w:rsid w:val="0072000F"/>
    <w:rsid w:val="0073558D"/>
    <w:rsid w:val="0076601C"/>
    <w:rsid w:val="0077067F"/>
    <w:rsid w:val="0077686C"/>
    <w:rsid w:val="00786CF1"/>
    <w:rsid w:val="007908CB"/>
    <w:rsid w:val="007909B7"/>
    <w:rsid w:val="007A4E0C"/>
    <w:rsid w:val="007A5793"/>
    <w:rsid w:val="007B2E2A"/>
    <w:rsid w:val="007C36B3"/>
    <w:rsid w:val="007C7925"/>
    <w:rsid w:val="007F3BC3"/>
    <w:rsid w:val="007F41ED"/>
    <w:rsid w:val="0080107B"/>
    <w:rsid w:val="00835B7A"/>
    <w:rsid w:val="008468CE"/>
    <w:rsid w:val="00883FC4"/>
    <w:rsid w:val="008B1CFA"/>
    <w:rsid w:val="008B3C45"/>
    <w:rsid w:val="008B65F7"/>
    <w:rsid w:val="008E51B3"/>
    <w:rsid w:val="008F5B8D"/>
    <w:rsid w:val="00916765"/>
    <w:rsid w:val="00935AD3"/>
    <w:rsid w:val="00953E11"/>
    <w:rsid w:val="00964BDF"/>
    <w:rsid w:val="00977D31"/>
    <w:rsid w:val="009913B9"/>
    <w:rsid w:val="009C5CD4"/>
    <w:rsid w:val="009E59E8"/>
    <w:rsid w:val="00A65AFC"/>
    <w:rsid w:val="00A8741E"/>
    <w:rsid w:val="00A90769"/>
    <w:rsid w:val="00A92087"/>
    <w:rsid w:val="00A96298"/>
    <w:rsid w:val="00AA0BFB"/>
    <w:rsid w:val="00AD1BD0"/>
    <w:rsid w:val="00AD29FA"/>
    <w:rsid w:val="00AE18C5"/>
    <w:rsid w:val="00AE289B"/>
    <w:rsid w:val="00AF3FA8"/>
    <w:rsid w:val="00B57AFD"/>
    <w:rsid w:val="00B72AF1"/>
    <w:rsid w:val="00B74E04"/>
    <w:rsid w:val="00BA6FCC"/>
    <w:rsid w:val="00BB1ECE"/>
    <w:rsid w:val="00BD18CF"/>
    <w:rsid w:val="00BF1D65"/>
    <w:rsid w:val="00BF775F"/>
    <w:rsid w:val="00C0449E"/>
    <w:rsid w:val="00C049B2"/>
    <w:rsid w:val="00C162B0"/>
    <w:rsid w:val="00C21DA5"/>
    <w:rsid w:val="00C60793"/>
    <w:rsid w:val="00C85CFE"/>
    <w:rsid w:val="00C942CF"/>
    <w:rsid w:val="00C94464"/>
    <w:rsid w:val="00CA4F86"/>
    <w:rsid w:val="00CC1981"/>
    <w:rsid w:val="00CC7330"/>
    <w:rsid w:val="00CD5F98"/>
    <w:rsid w:val="00D308F2"/>
    <w:rsid w:val="00D42BD6"/>
    <w:rsid w:val="00DC4711"/>
    <w:rsid w:val="00DE2884"/>
    <w:rsid w:val="00E21E28"/>
    <w:rsid w:val="00E40A39"/>
    <w:rsid w:val="00E73851"/>
    <w:rsid w:val="00E75FB4"/>
    <w:rsid w:val="00EB09DC"/>
    <w:rsid w:val="00EC619A"/>
    <w:rsid w:val="00F330F6"/>
    <w:rsid w:val="00F46C5B"/>
    <w:rsid w:val="00F64674"/>
    <w:rsid w:val="00F77447"/>
    <w:rsid w:val="00FB2C1F"/>
    <w:rsid w:val="00FE2654"/>
    <w:rsid w:val="00FE5199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74E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74E04"/>
  </w:style>
  <w:style w:type="paragraph" w:customStyle="1" w:styleId="p9">
    <w:name w:val="p9"/>
    <w:basedOn w:val="a"/>
    <w:rsid w:val="00B74E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E04"/>
  </w:style>
  <w:style w:type="character" w:customStyle="1" w:styleId="s5">
    <w:name w:val="s5"/>
    <w:basedOn w:val="a0"/>
    <w:rsid w:val="00B74E04"/>
  </w:style>
  <w:style w:type="paragraph" w:customStyle="1" w:styleId="p10">
    <w:name w:val="p10"/>
    <w:basedOn w:val="a"/>
    <w:rsid w:val="00B74E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74E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74E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74E04"/>
  </w:style>
  <w:style w:type="paragraph" w:customStyle="1" w:styleId="p9">
    <w:name w:val="p9"/>
    <w:basedOn w:val="a"/>
    <w:rsid w:val="00B74E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E04"/>
  </w:style>
  <w:style w:type="character" w:customStyle="1" w:styleId="s5">
    <w:name w:val="s5"/>
    <w:basedOn w:val="a0"/>
    <w:rsid w:val="00B74E04"/>
  </w:style>
  <w:style w:type="paragraph" w:customStyle="1" w:styleId="p10">
    <w:name w:val="p10"/>
    <w:basedOn w:val="a"/>
    <w:rsid w:val="00B74E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74E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Огнева Анна</cp:lastModifiedBy>
  <cp:revision>3</cp:revision>
  <dcterms:created xsi:type="dcterms:W3CDTF">2019-11-21T17:23:00Z</dcterms:created>
  <dcterms:modified xsi:type="dcterms:W3CDTF">2019-11-21T17:23:00Z</dcterms:modified>
</cp:coreProperties>
</file>